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08" w:type="dxa"/>
        <w:jc w:val="center"/>
        <w:tblLook w:val="04A0" w:firstRow="1" w:lastRow="0" w:firstColumn="1" w:lastColumn="0" w:noHBand="0" w:noVBand="1"/>
      </w:tblPr>
      <w:tblGrid>
        <w:gridCol w:w="4026"/>
        <w:gridCol w:w="5982"/>
      </w:tblGrid>
      <w:tr w:rsidR="007644FB" w14:paraId="1F7415C2" w14:textId="77777777">
        <w:trPr>
          <w:jc w:val="center"/>
        </w:trPr>
        <w:tc>
          <w:tcPr>
            <w:tcW w:w="4026" w:type="dxa"/>
          </w:tcPr>
          <w:p w14:paraId="604A3302" w14:textId="77777777" w:rsidR="007644FB" w:rsidRPr="00B93FBE" w:rsidRDefault="00000000">
            <w:pPr>
              <w:ind w:right="-28"/>
              <w:jc w:val="center"/>
              <w:rPr>
                <w:sz w:val="28"/>
                <w:szCs w:val="28"/>
                <w:lang w:val="vi-VN"/>
              </w:rPr>
            </w:pPr>
            <w:r w:rsidRPr="00B93FBE">
              <w:rPr>
                <w:sz w:val="28"/>
                <w:szCs w:val="28"/>
                <w:lang w:val="vi-VN"/>
              </w:rPr>
              <w:t>SỞ Y TẾ NGHỆ AN</w:t>
            </w:r>
          </w:p>
          <w:p w14:paraId="1993CF36" w14:textId="77777777" w:rsidR="007644FB" w:rsidRDefault="00000000">
            <w:pPr>
              <w:ind w:right="-28"/>
              <w:jc w:val="center"/>
              <w:rPr>
                <w:b/>
                <w:sz w:val="26"/>
                <w:szCs w:val="26"/>
                <w:lang w:val="vi-VN"/>
              </w:rPr>
            </w:pPr>
            <w:r>
              <w:rPr>
                <w:b/>
                <w:sz w:val="26"/>
                <w:szCs w:val="26"/>
                <w:lang w:val="vi-VN"/>
              </w:rPr>
              <w:t xml:space="preserve">TRUNG TÂM KIỂM SOÁT </w:t>
            </w:r>
          </w:p>
          <w:p w14:paraId="56810B47" w14:textId="77777777" w:rsidR="007644FB" w:rsidRDefault="00000000">
            <w:pPr>
              <w:ind w:right="-28"/>
              <w:jc w:val="center"/>
              <w:rPr>
                <w:sz w:val="26"/>
                <w:szCs w:val="26"/>
                <w:lang w:val="vi-VN"/>
              </w:rPr>
            </w:pPr>
            <w:r>
              <w:rPr>
                <w:b/>
                <w:noProof/>
                <w:sz w:val="26"/>
                <w:szCs w:val="26"/>
              </w:rPr>
              <mc:AlternateContent>
                <mc:Choice Requires="wps">
                  <w:drawing>
                    <wp:anchor distT="0" distB="0" distL="114300" distR="114300" simplePos="0" relativeHeight="251661312" behindDoc="0" locked="0" layoutInCell="1" allowOverlap="1" wp14:anchorId="7814092E" wp14:editId="33B11622">
                      <wp:simplePos x="0" y="0"/>
                      <wp:positionH relativeFrom="column">
                        <wp:posOffset>793115</wp:posOffset>
                      </wp:positionH>
                      <wp:positionV relativeFrom="paragraph">
                        <wp:posOffset>213995</wp:posOffset>
                      </wp:positionV>
                      <wp:extent cx="823595" cy="0"/>
                      <wp:effectExtent l="0" t="4445" r="0" b="5080"/>
                      <wp:wrapNone/>
                      <wp:docPr id="2" name="Lines 5"/>
                      <wp:cNvGraphicFramePr/>
                      <a:graphic xmlns:a="http://schemas.openxmlformats.org/drawingml/2006/main">
                        <a:graphicData uri="http://schemas.microsoft.com/office/word/2010/wordprocessingShape">
                          <wps:wsp>
                            <wps:cNvCnPr/>
                            <wps:spPr>
                              <a:xfrm>
                                <a:off x="0" y="0"/>
                                <a:ext cx="82359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s 5" o:spid="_x0000_s1026" o:spt="20" style="position:absolute;left:0pt;margin-left:62.45pt;margin-top:16.85pt;height:0pt;width:64.85pt;z-index:251661312;mso-width-relative:page;mso-height-relative:page;" filled="f" stroked="t" coordsize="21600,21600" o:gfxdata="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pwgLzWAAAACQEAAA8AAAAAAAAAAQAgAAAAIgAA&#10;AGRycy9kb3ducmV2LnhtbFBLAQIUABQAAAAIAIdO4kBpwKuB0QEAAM0DAAAOAAAAAAAAAAEAIAAA&#10;ACUBAABkcnMvZTJvRG9jLnhtbFBLBQYAAAAABgAGAFkBAABoBQAAAAA=&#10;">
                      <v:fill on="f" focussize="0,0"/>
                      <v:stroke color="#000000" joinstyle="round"/>
                      <v:imagedata o:title=""/>
                      <o:lock v:ext="edit" aspectratio="f"/>
                    </v:line>
                  </w:pict>
                </mc:Fallback>
              </mc:AlternateContent>
            </w:r>
            <w:r>
              <w:rPr>
                <w:b/>
                <w:sz w:val="26"/>
                <w:szCs w:val="26"/>
                <w:lang w:val="vi-VN"/>
              </w:rPr>
              <w:t>BỆNH TẬT</w:t>
            </w:r>
          </w:p>
        </w:tc>
        <w:tc>
          <w:tcPr>
            <w:tcW w:w="5982" w:type="dxa"/>
          </w:tcPr>
          <w:p w14:paraId="2F9A99A1" w14:textId="77777777" w:rsidR="007644FB" w:rsidRDefault="00000000">
            <w:pPr>
              <w:ind w:right="159"/>
              <w:jc w:val="center"/>
              <w:rPr>
                <w:b/>
                <w:sz w:val="26"/>
                <w:szCs w:val="26"/>
                <w:lang w:val="vi-VN"/>
              </w:rPr>
            </w:pPr>
            <w:r>
              <w:rPr>
                <w:b/>
                <w:sz w:val="26"/>
                <w:szCs w:val="26"/>
                <w:lang w:val="vi-VN"/>
              </w:rPr>
              <w:t>CỘNG HÒA XÃ HỘI CHỦ NGHĨA VIỆT NAM</w:t>
            </w:r>
          </w:p>
          <w:p w14:paraId="59049279" w14:textId="77777777" w:rsidR="007644FB" w:rsidRDefault="00000000">
            <w:pPr>
              <w:ind w:right="159"/>
              <w:jc w:val="center"/>
              <w:rPr>
                <w:b/>
                <w:sz w:val="26"/>
                <w:szCs w:val="26"/>
                <w:lang w:val="vi-VN"/>
              </w:rPr>
            </w:pPr>
            <w:r>
              <w:rPr>
                <w:noProof/>
                <w:sz w:val="28"/>
                <w:szCs w:val="26"/>
              </w:rPr>
              <mc:AlternateContent>
                <mc:Choice Requires="wps">
                  <w:drawing>
                    <wp:anchor distT="0" distB="0" distL="114300" distR="114300" simplePos="0" relativeHeight="251659264" behindDoc="0" locked="0" layoutInCell="1" allowOverlap="1" wp14:anchorId="2BAAE9E6" wp14:editId="56DBE456">
                      <wp:simplePos x="0" y="0"/>
                      <wp:positionH relativeFrom="column">
                        <wp:posOffset>723265</wp:posOffset>
                      </wp:positionH>
                      <wp:positionV relativeFrom="paragraph">
                        <wp:posOffset>264160</wp:posOffset>
                      </wp:positionV>
                      <wp:extent cx="2165350" cy="0"/>
                      <wp:effectExtent l="0" t="5080" r="0" b="4445"/>
                      <wp:wrapNone/>
                      <wp:docPr id="1" name="Lines 4"/>
                      <wp:cNvGraphicFramePr/>
                      <a:graphic xmlns:a="http://schemas.openxmlformats.org/drawingml/2006/main">
                        <a:graphicData uri="http://schemas.microsoft.com/office/word/2010/wordprocessingShape">
                          <wps:wsp>
                            <wps:cNvCnPr/>
                            <wps:spPr>
                              <a:xfrm>
                                <a:off x="0" y="0"/>
                                <a:ext cx="21653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s 4" o:spid="_x0000_s1026" o:spt="20" style="position:absolute;left:0pt;margin-left:56.95pt;margin-top:20.8pt;height:0pt;width:170.5pt;z-index:251659264;mso-width-relative:page;mso-height-relative:page;" filled="f" stroked="t" coordsize="21600,21600" o:gfxdata="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D6K9VNYAAAAJAQAADwAAAAAAAAABACAAAAAi&#10;AAAAZHJzL2Rvd25yZXYueG1sUEsBAhQAFAAAAAgAh07iQKwwQdXTAQAAzgMAAA4AAAAAAAAAAQAg&#10;AAAAJQEAAGRycy9lMm9Eb2MueG1sUEsFBgAAAAAGAAYAWQEAAGoFAAAAAA==&#10;">
                      <v:fill on="f" focussize="0,0"/>
                      <v:stroke color="#000000" joinstyle="round"/>
                      <v:imagedata o:title=""/>
                      <o:lock v:ext="edit" aspectratio="f"/>
                    </v:line>
                  </w:pict>
                </mc:Fallback>
              </mc:AlternateContent>
            </w:r>
            <w:r>
              <w:rPr>
                <w:b/>
                <w:sz w:val="28"/>
                <w:szCs w:val="26"/>
                <w:lang w:val="vi-VN"/>
              </w:rPr>
              <w:t>Độc lập - Tự do -  Hạnh phúc</w:t>
            </w:r>
          </w:p>
        </w:tc>
      </w:tr>
      <w:tr w:rsidR="007644FB" w14:paraId="2D9B73C6" w14:textId="77777777">
        <w:trPr>
          <w:jc w:val="center"/>
        </w:trPr>
        <w:tc>
          <w:tcPr>
            <w:tcW w:w="4026" w:type="dxa"/>
          </w:tcPr>
          <w:p w14:paraId="4373793C" w14:textId="77777777" w:rsidR="007644FB" w:rsidRPr="00B93FBE" w:rsidRDefault="00000000" w:rsidP="00B93FBE">
            <w:pPr>
              <w:spacing w:before="120" w:after="40" w:line="288" w:lineRule="auto"/>
              <w:ind w:right="-29"/>
              <w:jc w:val="center"/>
              <w:rPr>
                <w:sz w:val="28"/>
                <w:szCs w:val="28"/>
              </w:rPr>
            </w:pPr>
            <w:r w:rsidRPr="00B93FBE">
              <w:rPr>
                <w:sz w:val="28"/>
                <w:szCs w:val="28"/>
              </w:rPr>
              <w:t>Số:        /TM-KSBT</w:t>
            </w:r>
          </w:p>
        </w:tc>
        <w:tc>
          <w:tcPr>
            <w:tcW w:w="5982" w:type="dxa"/>
          </w:tcPr>
          <w:p w14:paraId="3FFED0C2" w14:textId="3E82C5C4" w:rsidR="007644FB" w:rsidRDefault="00000000" w:rsidP="00B93FBE">
            <w:pPr>
              <w:spacing w:before="120" w:after="40" w:line="288" w:lineRule="auto"/>
              <w:ind w:right="-29"/>
              <w:jc w:val="center"/>
              <w:rPr>
                <w:b/>
                <w:sz w:val="26"/>
                <w:szCs w:val="26"/>
              </w:rPr>
            </w:pPr>
            <w:r>
              <w:rPr>
                <w:i/>
                <w:sz w:val="26"/>
                <w:szCs w:val="26"/>
              </w:rPr>
              <w:t xml:space="preserve">       </w:t>
            </w:r>
            <w:r>
              <w:rPr>
                <w:i/>
                <w:sz w:val="28"/>
                <w:szCs w:val="28"/>
              </w:rPr>
              <w:t xml:space="preserve">   </w:t>
            </w:r>
            <w:r>
              <w:rPr>
                <w:i/>
                <w:sz w:val="28"/>
                <w:szCs w:val="28"/>
                <w:lang w:val="vi-VN"/>
              </w:rPr>
              <w:t>Nghệ An, ngày</w:t>
            </w:r>
            <w:r>
              <w:rPr>
                <w:i/>
                <w:sz w:val="28"/>
                <w:szCs w:val="28"/>
              </w:rPr>
              <w:t xml:space="preserve">      </w:t>
            </w:r>
            <w:r>
              <w:rPr>
                <w:i/>
                <w:sz w:val="28"/>
                <w:szCs w:val="28"/>
                <w:lang w:val="vi-VN"/>
              </w:rPr>
              <w:t>tháng</w:t>
            </w:r>
            <w:r>
              <w:rPr>
                <w:i/>
                <w:sz w:val="28"/>
                <w:szCs w:val="28"/>
              </w:rPr>
              <w:t xml:space="preserve"> </w:t>
            </w:r>
            <w:r w:rsidR="00361712">
              <w:rPr>
                <w:i/>
                <w:sz w:val="28"/>
                <w:szCs w:val="28"/>
              </w:rPr>
              <w:t>8</w:t>
            </w:r>
            <w:r>
              <w:rPr>
                <w:i/>
                <w:sz w:val="28"/>
                <w:szCs w:val="28"/>
              </w:rPr>
              <w:t xml:space="preserve"> </w:t>
            </w:r>
            <w:r>
              <w:rPr>
                <w:i/>
                <w:sz w:val="28"/>
                <w:szCs w:val="28"/>
                <w:lang w:val="vi-VN"/>
              </w:rPr>
              <w:t>năm 202</w:t>
            </w:r>
            <w:r>
              <w:rPr>
                <w:i/>
                <w:sz w:val="28"/>
                <w:szCs w:val="28"/>
              </w:rPr>
              <w:t>5</w:t>
            </w:r>
          </w:p>
        </w:tc>
      </w:tr>
    </w:tbl>
    <w:p w14:paraId="3FB54FD7" w14:textId="77777777" w:rsidR="007644FB" w:rsidRDefault="007644FB">
      <w:pPr>
        <w:spacing w:after="120"/>
        <w:jc w:val="center"/>
        <w:rPr>
          <w:sz w:val="2"/>
          <w:szCs w:val="2"/>
        </w:rPr>
      </w:pPr>
    </w:p>
    <w:p w14:paraId="29C4CDF0" w14:textId="77777777" w:rsidR="007644FB" w:rsidRDefault="007644FB">
      <w:pPr>
        <w:jc w:val="center"/>
        <w:rPr>
          <w:b/>
          <w:bCs/>
          <w:sz w:val="28"/>
          <w:szCs w:val="28"/>
        </w:rPr>
      </w:pPr>
    </w:p>
    <w:p w14:paraId="181DBCBD" w14:textId="61832F1B" w:rsidR="007644FB" w:rsidRDefault="00000000" w:rsidP="00AB1B0C">
      <w:pPr>
        <w:jc w:val="center"/>
        <w:rPr>
          <w:b/>
          <w:bCs/>
          <w:sz w:val="28"/>
          <w:szCs w:val="28"/>
        </w:rPr>
      </w:pPr>
      <w:r>
        <w:rPr>
          <w:b/>
          <w:bCs/>
          <w:sz w:val="28"/>
          <w:szCs w:val="28"/>
        </w:rPr>
        <w:t>THƯ MỜI BÁO GIÁ</w:t>
      </w:r>
    </w:p>
    <w:p w14:paraId="47DE4A6B" w14:textId="00B2FCC6" w:rsidR="007644FB" w:rsidRDefault="007644FB">
      <w:pPr>
        <w:jc w:val="center"/>
        <w:rPr>
          <w:b/>
          <w:bCs/>
          <w:sz w:val="28"/>
          <w:szCs w:val="28"/>
        </w:rPr>
      </w:pPr>
    </w:p>
    <w:p w14:paraId="35D9C7B5" w14:textId="4AF297CD" w:rsidR="007644FB" w:rsidRDefault="00000000">
      <w:pPr>
        <w:spacing w:before="120" w:after="120"/>
        <w:jc w:val="center"/>
        <w:rPr>
          <w:sz w:val="28"/>
          <w:szCs w:val="28"/>
        </w:rPr>
      </w:pPr>
      <w:r>
        <w:rPr>
          <w:sz w:val="28"/>
          <w:szCs w:val="28"/>
        </w:rPr>
        <w:t xml:space="preserve">Kính gửi: Các đơn vị cung cấp </w:t>
      </w:r>
      <w:r w:rsidR="00A0562C">
        <w:rPr>
          <w:sz w:val="28"/>
          <w:szCs w:val="28"/>
        </w:rPr>
        <w:t>hóa chất, vật tư xét nghiệm</w:t>
      </w:r>
      <w:r w:rsidR="00C65849">
        <w:rPr>
          <w:sz w:val="28"/>
          <w:szCs w:val="28"/>
        </w:rPr>
        <w:t>, thiệt bị y tế</w:t>
      </w:r>
      <w:r>
        <w:rPr>
          <w:sz w:val="28"/>
          <w:szCs w:val="28"/>
        </w:rPr>
        <w:t>.</w:t>
      </w:r>
    </w:p>
    <w:p w14:paraId="7ECF469D" w14:textId="77777777" w:rsidR="007644FB" w:rsidRDefault="007644FB">
      <w:pPr>
        <w:spacing w:before="40" w:after="40" w:line="312" w:lineRule="auto"/>
        <w:jc w:val="both"/>
        <w:rPr>
          <w:rFonts w:ascii="Segoe UI" w:hAnsi="Segoe UI" w:cs="Segoe UI"/>
          <w:color w:val="081B3A"/>
          <w:spacing w:val="3"/>
          <w:sz w:val="23"/>
          <w:szCs w:val="23"/>
          <w:shd w:val="clear" w:color="auto" w:fill="FFFFFF"/>
        </w:rPr>
      </w:pPr>
    </w:p>
    <w:p w14:paraId="70D4E965" w14:textId="2D2DFD39" w:rsidR="007644FB" w:rsidRPr="00A10628" w:rsidRDefault="00000000" w:rsidP="00A10628">
      <w:pPr>
        <w:spacing w:line="360" w:lineRule="auto"/>
        <w:ind w:firstLine="567"/>
        <w:jc w:val="both"/>
        <w:rPr>
          <w:bCs/>
          <w:sz w:val="28"/>
          <w:szCs w:val="28"/>
        </w:rPr>
      </w:pPr>
      <w:r w:rsidRPr="00A10628">
        <w:rPr>
          <w:iCs/>
          <w:sz w:val="28"/>
          <w:szCs w:val="28"/>
        </w:rPr>
        <w:tab/>
      </w:r>
      <w:r w:rsidRPr="00A10628">
        <w:rPr>
          <w:iCs/>
          <w:sz w:val="28"/>
          <w:szCs w:val="28"/>
        </w:rPr>
        <w:fldChar w:fldCharType="begin"/>
      </w:r>
      <w:r w:rsidRPr="00A10628">
        <w:rPr>
          <w:iCs/>
          <w:sz w:val="28"/>
          <w:szCs w:val="28"/>
        </w:rPr>
        <w:instrText xml:space="preserve"> MERGEFIELD Bên_mời_thầu_ </w:instrText>
      </w:r>
      <w:r w:rsidRPr="00A10628">
        <w:rPr>
          <w:iCs/>
          <w:sz w:val="28"/>
          <w:szCs w:val="28"/>
        </w:rPr>
        <w:fldChar w:fldCharType="separate"/>
      </w:r>
      <w:r w:rsidRPr="00A10628">
        <w:rPr>
          <w:iCs/>
          <w:sz w:val="28"/>
          <w:szCs w:val="28"/>
        </w:rPr>
        <w:t>Trung tâm Kiểm soát bệnh tật tỉnh Nghệ An</w:t>
      </w:r>
      <w:r w:rsidRPr="00A10628">
        <w:rPr>
          <w:iCs/>
          <w:sz w:val="28"/>
          <w:szCs w:val="28"/>
        </w:rPr>
        <w:fldChar w:fldCharType="end"/>
      </w:r>
      <w:r w:rsidRPr="00A10628">
        <w:rPr>
          <w:iCs/>
          <w:sz w:val="28"/>
          <w:szCs w:val="28"/>
        </w:rPr>
        <w:t xml:space="preserve"> </w:t>
      </w:r>
      <w:r w:rsidR="000F359A" w:rsidRPr="00A10628">
        <w:rPr>
          <w:iCs/>
          <w:sz w:val="28"/>
          <w:szCs w:val="28"/>
        </w:rPr>
        <w:t>có nhu cầu tiếp nhận các báo giá để</w:t>
      </w:r>
      <w:r w:rsidR="00F21667" w:rsidRPr="00A10628">
        <w:rPr>
          <w:iCs/>
          <w:sz w:val="28"/>
          <w:szCs w:val="28"/>
        </w:rPr>
        <w:t xml:space="preserve"> làm căn cứ</w:t>
      </w:r>
      <w:r w:rsidRPr="00A10628">
        <w:rPr>
          <w:iCs/>
          <w:sz w:val="28"/>
          <w:szCs w:val="28"/>
        </w:rPr>
        <w:t xml:space="preserve"> xây dựng </w:t>
      </w:r>
      <w:r w:rsidR="00361712" w:rsidRPr="00A10628">
        <w:rPr>
          <w:iCs/>
          <w:sz w:val="28"/>
          <w:szCs w:val="28"/>
        </w:rPr>
        <w:t xml:space="preserve">giá </w:t>
      </w:r>
      <w:r w:rsidRPr="00A10628">
        <w:rPr>
          <w:iCs/>
          <w:sz w:val="28"/>
          <w:szCs w:val="28"/>
        </w:rPr>
        <w:t xml:space="preserve">kế hoạch lựa chọn nhà thầu </w:t>
      </w:r>
      <w:r w:rsidR="004C1BCB">
        <w:rPr>
          <w:iCs/>
          <w:sz w:val="28"/>
          <w:szCs w:val="28"/>
        </w:rPr>
        <w:t xml:space="preserve">cho </w:t>
      </w:r>
      <w:r w:rsidRPr="00A10628">
        <w:rPr>
          <w:iCs/>
          <w:sz w:val="28"/>
          <w:szCs w:val="28"/>
        </w:rPr>
        <w:t>gói thầu</w:t>
      </w:r>
      <w:r w:rsidRPr="00A10628">
        <w:rPr>
          <w:b/>
          <w:bCs/>
          <w:sz w:val="28"/>
          <w:szCs w:val="28"/>
        </w:rPr>
        <w:t xml:space="preserve"> </w:t>
      </w:r>
      <w:r w:rsidRPr="00A10628">
        <w:rPr>
          <w:bCs/>
          <w:sz w:val="28"/>
          <w:szCs w:val="28"/>
        </w:rPr>
        <w:t xml:space="preserve">mua sắm </w:t>
      </w:r>
      <w:r w:rsidR="00C65849">
        <w:rPr>
          <w:sz w:val="28"/>
          <w:szCs w:val="28"/>
        </w:rPr>
        <w:t>hóa chất, vật tư xét nghiệm, thi</w:t>
      </w:r>
      <w:r w:rsidR="00E578C1">
        <w:rPr>
          <w:sz w:val="28"/>
          <w:szCs w:val="28"/>
        </w:rPr>
        <w:t>ết</w:t>
      </w:r>
      <w:r w:rsidR="00C65849">
        <w:rPr>
          <w:sz w:val="28"/>
          <w:szCs w:val="28"/>
        </w:rPr>
        <w:t xml:space="preserve"> bị y tế</w:t>
      </w:r>
      <w:r w:rsidR="00C65849" w:rsidRPr="00A10628">
        <w:rPr>
          <w:bCs/>
          <w:sz w:val="28"/>
          <w:szCs w:val="28"/>
        </w:rPr>
        <w:t xml:space="preserve"> </w:t>
      </w:r>
      <w:r w:rsidRPr="00A10628">
        <w:rPr>
          <w:bCs/>
          <w:sz w:val="28"/>
          <w:szCs w:val="28"/>
        </w:rPr>
        <w:t>tại Trung tâm Kiểm soát bệnh tật tỉnh Nghệ An năm 2025-2026</w:t>
      </w:r>
      <w:r w:rsidR="00F21667" w:rsidRPr="00A10628">
        <w:rPr>
          <w:bCs/>
          <w:sz w:val="28"/>
          <w:szCs w:val="28"/>
        </w:rPr>
        <w:t xml:space="preserve"> (đợt 2)</w:t>
      </w:r>
      <w:r w:rsidRPr="00A10628">
        <w:rPr>
          <w:bCs/>
          <w:sz w:val="28"/>
          <w:szCs w:val="28"/>
        </w:rPr>
        <w:t>.</w:t>
      </w:r>
      <w:r w:rsidR="00F21667" w:rsidRPr="00A10628">
        <w:rPr>
          <w:bCs/>
          <w:sz w:val="28"/>
          <w:szCs w:val="28"/>
        </w:rPr>
        <w:t xml:space="preserve"> Vì vậy, kính đề nghị các đơn vị cung cấp </w:t>
      </w:r>
      <w:r w:rsidR="00C65849">
        <w:rPr>
          <w:sz w:val="28"/>
          <w:szCs w:val="28"/>
        </w:rPr>
        <w:t xml:space="preserve">hóa chất, vật tư xét nghiệm, </w:t>
      </w:r>
      <w:r w:rsidR="00E578C1">
        <w:rPr>
          <w:sz w:val="28"/>
          <w:szCs w:val="28"/>
        </w:rPr>
        <w:t xml:space="preserve">thiết bị </w:t>
      </w:r>
      <w:r w:rsidR="00C65849">
        <w:rPr>
          <w:sz w:val="28"/>
          <w:szCs w:val="28"/>
        </w:rPr>
        <w:t>y tế</w:t>
      </w:r>
      <w:r w:rsidR="00C65849" w:rsidRPr="00A10628">
        <w:rPr>
          <w:sz w:val="28"/>
          <w:szCs w:val="28"/>
        </w:rPr>
        <w:t xml:space="preserve"> </w:t>
      </w:r>
      <w:r w:rsidR="00F21667" w:rsidRPr="00A10628">
        <w:rPr>
          <w:sz w:val="28"/>
          <w:szCs w:val="28"/>
        </w:rPr>
        <w:t xml:space="preserve">báo giá về </w:t>
      </w:r>
      <w:r w:rsidR="00A83AC7" w:rsidRPr="00A10628">
        <w:rPr>
          <w:sz w:val="28"/>
          <w:szCs w:val="28"/>
        </w:rPr>
        <w:t>T</w:t>
      </w:r>
      <w:r w:rsidR="00F21667" w:rsidRPr="00A10628">
        <w:rPr>
          <w:sz w:val="28"/>
          <w:szCs w:val="28"/>
        </w:rPr>
        <w:t xml:space="preserve">rung tâm với các nội dung sau: </w:t>
      </w:r>
    </w:p>
    <w:p w14:paraId="1289993D" w14:textId="4FC5DA0E" w:rsidR="007644FB" w:rsidRPr="00A10628" w:rsidRDefault="00C55FD4" w:rsidP="00A10628">
      <w:pPr>
        <w:spacing w:line="360" w:lineRule="auto"/>
        <w:ind w:firstLine="567"/>
        <w:jc w:val="both"/>
        <w:rPr>
          <w:b/>
          <w:bCs/>
          <w:iCs/>
          <w:sz w:val="28"/>
          <w:szCs w:val="28"/>
        </w:rPr>
      </w:pPr>
      <w:r w:rsidRPr="00A10628">
        <w:rPr>
          <w:b/>
          <w:bCs/>
          <w:iCs/>
          <w:sz w:val="28"/>
          <w:szCs w:val="28"/>
        </w:rPr>
        <w:t xml:space="preserve">I. </w:t>
      </w:r>
      <w:r w:rsidR="00F21667" w:rsidRPr="00A10628">
        <w:rPr>
          <w:b/>
          <w:bCs/>
          <w:iCs/>
          <w:sz w:val="28"/>
          <w:szCs w:val="28"/>
        </w:rPr>
        <w:t>Thông tin</w:t>
      </w:r>
      <w:r w:rsidRPr="00A10628">
        <w:rPr>
          <w:b/>
          <w:bCs/>
          <w:iCs/>
          <w:sz w:val="28"/>
          <w:szCs w:val="28"/>
        </w:rPr>
        <w:t xml:space="preserve"> của đơn vị yêu cầu báo giá</w:t>
      </w:r>
    </w:p>
    <w:p w14:paraId="412779A0" w14:textId="1BBB01D7" w:rsidR="00C55FD4" w:rsidRPr="00A10628" w:rsidRDefault="00C55FD4" w:rsidP="00A10628">
      <w:pPr>
        <w:spacing w:line="360" w:lineRule="auto"/>
        <w:ind w:firstLine="567"/>
        <w:jc w:val="both"/>
        <w:rPr>
          <w:iCs/>
          <w:sz w:val="28"/>
          <w:szCs w:val="28"/>
        </w:rPr>
      </w:pPr>
      <w:r w:rsidRPr="00A10628">
        <w:rPr>
          <w:iCs/>
          <w:sz w:val="28"/>
          <w:szCs w:val="28"/>
        </w:rPr>
        <w:t>1. Đơn vị yêu cầu báo giá: Trung tâm Kiểm soát bệnh tật tỉnh Nghệ An</w:t>
      </w:r>
    </w:p>
    <w:p w14:paraId="3AB3649F" w14:textId="74FA7C3E" w:rsidR="00C55FD4" w:rsidRPr="00A10628" w:rsidRDefault="00C55FD4" w:rsidP="00A10628">
      <w:pPr>
        <w:spacing w:line="360" w:lineRule="auto"/>
        <w:ind w:firstLine="567"/>
        <w:jc w:val="both"/>
        <w:rPr>
          <w:iCs/>
          <w:sz w:val="28"/>
          <w:szCs w:val="28"/>
        </w:rPr>
      </w:pPr>
      <w:r w:rsidRPr="00A10628">
        <w:rPr>
          <w:iCs/>
          <w:sz w:val="28"/>
          <w:szCs w:val="28"/>
        </w:rPr>
        <w:t xml:space="preserve">2. Thông </w:t>
      </w:r>
      <w:r w:rsidR="00403566" w:rsidRPr="00A10628">
        <w:rPr>
          <w:iCs/>
          <w:sz w:val="28"/>
          <w:szCs w:val="28"/>
        </w:rPr>
        <w:t>tin liên hệ của người tiếp nhận báo giá</w:t>
      </w:r>
    </w:p>
    <w:p w14:paraId="0C74C3BC" w14:textId="49EE7DD4" w:rsidR="00403566" w:rsidRPr="00A10628" w:rsidRDefault="00331DB0" w:rsidP="00A10628">
      <w:pPr>
        <w:spacing w:line="360" w:lineRule="auto"/>
        <w:ind w:firstLine="567"/>
        <w:jc w:val="both"/>
        <w:rPr>
          <w:iCs/>
          <w:sz w:val="28"/>
          <w:szCs w:val="28"/>
        </w:rPr>
      </w:pPr>
      <w:r w:rsidRPr="00A10628">
        <w:rPr>
          <w:iCs/>
          <w:sz w:val="28"/>
          <w:szCs w:val="28"/>
        </w:rPr>
        <w:t>DS Trần Thị Lệ Hằng, khoa D</w:t>
      </w:r>
      <w:r w:rsidR="003E531A" w:rsidRPr="00A10628">
        <w:rPr>
          <w:iCs/>
          <w:sz w:val="28"/>
          <w:szCs w:val="28"/>
        </w:rPr>
        <w:t>ư</w:t>
      </w:r>
      <w:r w:rsidRPr="00A10628">
        <w:rPr>
          <w:iCs/>
          <w:sz w:val="28"/>
          <w:szCs w:val="28"/>
        </w:rPr>
        <w:t>ợc – Vật tư Y tế. Điện thoại: 0983.639.037</w:t>
      </w:r>
    </w:p>
    <w:p w14:paraId="33FA5466" w14:textId="6ECA29BE" w:rsidR="00331DB0" w:rsidRPr="00A10628" w:rsidRDefault="00A83AC7" w:rsidP="00A10628">
      <w:pPr>
        <w:spacing w:line="360" w:lineRule="auto"/>
        <w:ind w:firstLine="567"/>
        <w:jc w:val="both"/>
        <w:rPr>
          <w:iCs/>
          <w:sz w:val="28"/>
          <w:szCs w:val="28"/>
        </w:rPr>
      </w:pPr>
      <w:r w:rsidRPr="00A10628">
        <w:rPr>
          <w:iCs/>
          <w:sz w:val="28"/>
          <w:szCs w:val="28"/>
        </w:rPr>
        <w:t>3. Cách thức, địa chỉ nhận báo giá:</w:t>
      </w:r>
    </w:p>
    <w:p w14:paraId="6C885F95" w14:textId="433AE5E8" w:rsidR="007644FB" w:rsidRPr="00A10628" w:rsidRDefault="00000000" w:rsidP="00A10628">
      <w:pPr>
        <w:tabs>
          <w:tab w:val="left" w:pos="0"/>
        </w:tabs>
        <w:spacing w:line="360" w:lineRule="auto"/>
        <w:ind w:firstLine="567"/>
        <w:jc w:val="both"/>
        <w:rPr>
          <w:iCs/>
          <w:sz w:val="28"/>
          <w:szCs w:val="28"/>
        </w:rPr>
      </w:pPr>
      <w:r w:rsidRPr="00A10628">
        <w:rPr>
          <w:iCs/>
          <w:sz w:val="28"/>
          <w:szCs w:val="28"/>
        </w:rPr>
        <w:t xml:space="preserve">Gửi </w:t>
      </w:r>
      <w:r w:rsidR="00BD08CC" w:rsidRPr="00A10628">
        <w:rPr>
          <w:iCs/>
          <w:sz w:val="28"/>
          <w:szCs w:val="28"/>
        </w:rPr>
        <w:t xml:space="preserve">trực tiếp </w:t>
      </w:r>
      <w:r w:rsidRPr="00A10628">
        <w:rPr>
          <w:iCs/>
          <w:sz w:val="28"/>
          <w:szCs w:val="28"/>
        </w:rPr>
        <w:t xml:space="preserve">01 bộ hồ sơ </w:t>
      </w:r>
      <w:r w:rsidR="00BD08CC" w:rsidRPr="00A10628">
        <w:rPr>
          <w:iCs/>
          <w:sz w:val="28"/>
          <w:szCs w:val="28"/>
        </w:rPr>
        <w:t>c</w:t>
      </w:r>
      <w:r w:rsidR="004C1BCB">
        <w:rPr>
          <w:iCs/>
          <w:sz w:val="28"/>
          <w:szCs w:val="28"/>
        </w:rPr>
        <w:t>ó</w:t>
      </w:r>
      <w:r w:rsidR="00BD08CC" w:rsidRPr="00A10628">
        <w:rPr>
          <w:iCs/>
          <w:sz w:val="28"/>
          <w:szCs w:val="28"/>
        </w:rPr>
        <w:t xml:space="preserve"> kí, đ</w:t>
      </w:r>
      <w:r w:rsidR="004C1BCB">
        <w:rPr>
          <w:iCs/>
          <w:sz w:val="28"/>
          <w:szCs w:val="28"/>
        </w:rPr>
        <w:t>ó</w:t>
      </w:r>
      <w:r w:rsidR="00BD08CC" w:rsidRPr="00A10628">
        <w:rPr>
          <w:iCs/>
          <w:sz w:val="28"/>
          <w:szCs w:val="28"/>
        </w:rPr>
        <w:t xml:space="preserve">ng dấu xác nhận của đơn vị </w:t>
      </w:r>
      <w:r w:rsidRPr="00A10628">
        <w:rPr>
          <w:iCs/>
          <w:sz w:val="28"/>
          <w:szCs w:val="28"/>
        </w:rPr>
        <w:t>về địa chỉ:</w:t>
      </w:r>
      <w:r w:rsidR="003E531A" w:rsidRPr="00A10628">
        <w:rPr>
          <w:iCs/>
          <w:sz w:val="28"/>
          <w:szCs w:val="28"/>
        </w:rPr>
        <w:t xml:space="preserve"> </w:t>
      </w:r>
      <w:r w:rsidR="00BD08CC" w:rsidRPr="00A10628">
        <w:rPr>
          <w:iCs/>
          <w:sz w:val="28"/>
          <w:szCs w:val="28"/>
        </w:rPr>
        <w:t>K</w:t>
      </w:r>
      <w:r w:rsidR="003E531A" w:rsidRPr="00A10628">
        <w:rPr>
          <w:iCs/>
          <w:sz w:val="28"/>
          <w:szCs w:val="28"/>
        </w:rPr>
        <w:t>hoa Dược – Vật tư Y tế</w:t>
      </w:r>
      <w:r w:rsidRPr="00A10628">
        <w:rPr>
          <w:iCs/>
          <w:sz w:val="28"/>
          <w:szCs w:val="28"/>
        </w:rPr>
        <w:t xml:space="preserve">, Trung tâm Kiểm soát bệnh tật tỉnh Nghệ An, </w:t>
      </w:r>
      <w:r w:rsidR="00D04F19" w:rsidRPr="00A10628">
        <w:rPr>
          <w:iCs/>
          <w:sz w:val="28"/>
          <w:szCs w:val="28"/>
        </w:rPr>
        <w:t xml:space="preserve">Số </w:t>
      </w:r>
      <w:r w:rsidRPr="00A10628">
        <w:rPr>
          <w:iCs/>
          <w:sz w:val="28"/>
          <w:szCs w:val="28"/>
        </w:rPr>
        <w:t xml:space="preserve">140 Lê Hồng Phong, </w:t>
      </w:r>
      <w:r w:rsidR="00D04F19" w:rsidRPr="00A10628">
        <w:rPr>
          <w:iCs/>
          <w:sz w:val="28"/>
          <w:szCs w:val="28"/>
        </w:rPr>
        <w:t>phường Trường</w:t>
      </w:r>
      <w:r w:rsidRPr="00A10628">
        <w:rPr>
          <w:iCs/>
          <w:sz w:val="28"/>
          <w:szCs w:val="28"/>
        </w:rPr>
        <w:t xml:space="preserve"> Vinh,</w:t>
      </w:r>
      <w:r w:rsidR="00D04F19" w:rsidRPr="00A10628">
        <w:rPr>
          <w:iCs/>
          <w:sz w:val="28"/>
          <w:szCs w:val="28"/>
        </w:rPr>
        <w:t xml:space="preserve"> tỉnh</w:t>
      </w:r>
      <w:r w:rsidRPr="00A10628">
        <w:rPr>
          <w:iCs/>
          <w:sz w:val="28"/>
          <w:szCs w:val="28"/>
        </w:rPr>
        <w:t xml:space="preserve"> Nghệ An.</w:t>
      </w:r>
    </w:p>
    <w:p w14:paraId="46C7D0BD" w14:textId="0F0FA0E3" w:rsidR="007644FB" w:rsidRPr="00A10628" w:rsidRDefault="00000000" w:rsidP="00A10628">
      <w:pPr>
        <w:tabs>
          <w:tab w:val="left" w:pos="0"/>
        </w:tabs>
        <w:spacing w:line="360" w:lineRule="auto"/>
        <w:ind w:firstLineChars="171" w:firstLine="481"/>
        <w:jc w:val="both"/>
        <w:rPr>
          <w:bCs/>
          <w:sz w:val="28"/>
          <w:szCs w:val="28"/>
        </w:rPr>
      </w:pPr>
      <w:r w:rsidRPr="00A10628">
        <w:rPr>
          <w:b/>
          <w:bCs/>
          <w:i/>
          <w:sz w:val="28"/>
          <w:szCs w:val="28"/>
        </w:rPr>
        <w:t>Lưu ý:</w:t>
      </w:r>
      <w:r w:rsidRPr="00A10628">
        <w:rPr>
          <w:iCs/>
          <w:sz w:val="28"/>
          <w:szCs w:val="28"/>
        </w:rPr>
        <w:t xml:space="preserve"> Hồ sơ báo giá bỏ vào phong bì, niêm phong kín, bên ngoài ghi rõ nội dung “Tham gia báo giá </w:t>
      </w:r>
      <w:r w:rsidR="003E531A" w:rsidRPr="00A10628">
        <w:rPr>
          <w:iCs/>
          <w:sz w:val="28"/>
          <w:szCs w:val="28"/>
        </w:rPr>
        <w:t>các mặt hàng</w:t>
      </w:r>
      <w:r w:rsidRPr="00A10628">
        <w:rPr>
          <w:bCs/>
          <w:sz w:val="28"/>
          <w:szCs w:val="28"/>
        </w:rPr>
        <w:t xml:space="preserve"> </w:t>
      </w:r>
      <w:r w:rsidR="00C65849">
        <w:rPr>
          <w:sz w:val="28"/>
          <w:szCs w:val="28"/>
        </w:rPr>
        <w:t xml:space="preserve">hóa chất, vật tư xét nghiệm, </w:t>
      </w:r>
      <w:r w:rsidR="00E578C1">
        <w:rPr>
          <w:sz w:val="28"/>
          <w:szCs w:val="28"/>
        </w:rPr>
        <w:t xml:space="preserve">thiết bị </w:t>
      </w:r>
      <w:r w:rsidR="00C65849">
        <w:rPr>
          <w:sz w:val="28"/>
          <w:szCs w:val="28"/>
        </w:rPr>
        <w:t>y tế</w:t>
      </w:r>
      <w:r w:rsidRPr="00A10628">
        <w:rPr>
          <w:bCs/>
          <w:sz w:val="28"/>
          <w:szCs w:val="28"/>
        </w:rPr>
        <w:t xml:space="preserve"> tại Trung tâm Kiểm soát bệnh tật tỉnh Nghệ An năm 2025-2026</w:t>
      </w:r>
      <w:r w:rsidR="00D04F19" w:rsidRPr="00A10628">
        <w:rPr>
          <w:bCs/>
          <w:sz w:val="28"/>
          <w:szCs w:val="28"/>
        </w:rPr>
        <w:t xml:space="preserve"> (đợt 2)</w:t>
      </w:r>
      <w:r w:rsidRPr="00A10628">
        <w:rPr>
          <w:bCs/>
          <w:sz w:val="28"/>
          <w:szCs w:val="28"/>
        </w:rPr>
        <w:t>”.</w:t>
      </w:r>
    </w:p>
    <w:p w14:paraId="0199AB6E" w14:textId="7ABA2E8C" w:rsidR="00E6307C" w:rsidRPr="00A10628" w:rsidRDefault="009F62A6" w:rsidP="00A10628">
      <w:pPr>
        <w:tabs>
          <w:tab w:val="left" w:pos="0"/>
        </w:tabs>
        <w:spacing w:line="360" w:lineRule="auto"/>
        <w:ind w:firstLine="567"/>
        <w:jc w:val="both"/>
        <w:rPr>
          <w:iCs/>
          <w:sz w:val="28"/>
          <w:szCs w:val="28"/>
        </w:rPr>
      </w:pPr>
      <w:r w:rsidRPr="00A10628">
        <w:rPr>
          <w:iCs/>
          <w:sz w:val="28"/>
          <w:szCs w:val="28"/>
        </w:rPr>
        <w:t xml:space="preserve">4. Thời hạn nhận báo giá: Từ ngày đăng tải Thư mời tới trước 14h ngày </w:t>
      </w:r>
      <w:r w:rsidR="006228F0" w:rsidRPr="00A10628">
        <w:rPr>
          <w:iCs/>
          <w:sz w:val="28"/>
          <w:szCs w:val="28"/>
        </w:rPr>
        <w:t>0</w:t>
      </w:r>
      <w:r w:rsidR="00AD0E09" w:rsidRPr="00A10628">
        <w:rPr>
          <w:iCs/>
          <w:sz w:val="28"/>
          <w:szCs w:val="28"/>
        </w:rPr>
        <w:t>3</w:t>
      </w:r>
      <w:r w:rsidRPr="00A10628">
        <w:rPr>
          <w:iCs/>
          <w:sz w:val="28"/>
          <w:szCs w:val="28"/>
        </w:rPr>
        <w:t>/</w:t>
      </w:r>
      <w:r w:rsidR="006228F0" w:rsidRPr="00A10628">
        <w:rPr>
          <w:iCs/>
          <w:sz w:val="28"/>
          <w:szCs w:val="28"/>
        </w:rPr>
        <w:t>9</w:t>
      </w:r>
      <w:r w:rsidRPr="00A10628">
        <w:rPr>
          <w:iCs/>
          <w:sz w:val="28"/>
          <w:szCs w:val="28"/>
        </w:rPr>
        <w:t xml:space="preserve">/2025. Hết thời gian nói trên tất cả thư báo giá gửi đến </w:t>
      </w:r>
      <w:r w:rsidR="00971BA6" w:rsidRPr="00A10628">
        <w:rPr>
          <w:iCs/>
          <w:sz w:val="28"/>
          <w:szCs w:val="28"/>
        </w:rPr>
        <w:t>T</w:t>
      </w:r>
      <w:r w:rsidRPr="00A10628">
        <w:rPr>
          <w:iCs/>
          <w:sz w:val="28"/>
          <w:szCs w:val="28"/>
        </w:rPr>
        <w:t xml:space="preserve">rung tâm không có hiệu lực. </w:t>
      </w:r>
    </w:p>
    <w:p w14:paraId="23C7C4D2" w14:textId="4E5E6C1C" w:rsidR="00971BA6" w:rsidRPr="00A10628" w:rsidRDefault="00971BA6" w:rsidP="00A10628">
      <w:pPr>
        <w:tabs>
          <w:tab w:val="left" w:pos="0"/>
        </w:tabs>
        <w:spacing w:line="360" w:lineRule="auto"/>
        <w:ind w:firstLine="567"/>
        <w:jc w:val="both"/>
        <w:rPr>
          <w:iCs/>
          <w:sz w:val="28"/>
          <w:szCs w:val="28"/>
        </w:rPr>
      </w:pPr>
      <w:r w:rsidRPr="00A10628">
        <w:rPr>
          <w:iCs/>
          <w:sz w:val="28"/>
          <w:szCs w:val="28"/>
        </w:rPr>
        <w:t xml:space="preserve">5. Thời hạn có hiệu lực của báo giá: Tối thiểu </w:t>
      </w:r>
      <w:r w:rsidR="00E34F73" w:rsidRPr="00A10628">
        <w:rPr>
          <w:iCs/>
          <w:sz w:val="28"/>
          <w:szCs w:val="28"/>
        </w:rPr>
        <w:t>12</w:t>
      </w:r>
      <w:r w:rsidRPr="00A10628">
        <w:rPr>
          <w:iCs/>
          <w:sz w:val="28"/>
          <w:szCs w:val="28"/>
        </w:rPr>
        <w:t>0 ngày</w:t>
      </w:r>
      <w:r w:rsidR="00E34F73" w:rsidRPr="00A10628">
        <w:rPr>
          <w:iCs/>
          <w:sz w:val="28"/>
          <w:szCs w:val="28"/>
        </w:rPr>
        <w:t>, kể từ ngày 03/9/2025.</w:t>
      </w:r>
    </w:p>
    <w:p w14:paraId="6D0D9FD0" w14:textId="0297B972" w:rsidR="00E34F73" w:rsidRPr="00A10628" w:rsidRDefault="00E34F73" w:rsidP="00A10628">
      <w:pPr>
        <w:tabs>
          <w:tab w:val="left" w:pos="0"/>
        </w:tabs>
        <w:spacing w:line="360" w:lineRule="auto"/>
        <w:ind w:firstLine="567"/>
        <w:jc w:val="both"/>
        <w:rPr>
          <w:iCs/>
          <w:sz w:val="28"/>
          <w:szCs w:val="28"/>
        </w:rPr>
      </w:pPr>
      <w:r w:rsidRPr="00A10628">
        <w:rPr>
          <w:iCs/>
          <w:sz w:val="28"/>
          <w:szCs w:val="28"/>
        </w:rPr>
        <w:t xml:space="preserve">6. Thư mời được đăng tải </w:t>
      </w:r>
      <w:r w:rsidR="00C44A47" w:rsidRPr="00A10628">
        <w:rPr>
          <w:iCs/>
          <w:sz w:val="28"/>
          <w:szCs w:val="28"/>
        </w:rPr>
        <w:t xml:space="preserve">công khai </w:t>
      </w:r>
      <w:r w:rsidRPr="00A10628">
        <w:rPr>
          <w:iCs/>
          <w:sz w:val="28"/>
          <w:szCs w:val="28"/>
        </w:rPr>
        <w:t xml:space="preserve">trên </w:t>
      </w:r>
      <w:r w:rsidR="00C3405C" w:rsidRPr="00A10628">
        <w:rPr>
          <w:iCs/>
          <w:sz w:val="28"/>
          <w:szCs w:val="28"/>
        </w:rPr>
        <w:t>hệ thống mạng đấu thầu quốc gia</w:t>
      </w:r>
      <w:r w:rsidR="00C44A47" w:rsidRPr="00A10628">
        <w:rPr>
          <w:iCs/>
          <w:sz w:val="28"/>
          <w:szCs w:val="28"/>
        </w:rPr>
        <w:t xml:space="preserve">: </w:t>
      </w:r>
      <w:hyperlink r:id="rId8" w:history="1">
        <w:r w:rsidR="00C44A47" w:rsidRPr="00A10628">
          <w:rPr>
            <w:rStyle w:val="Hyperlink"/>
            <w:iCs/>
            <w:sz w:val="28"/>
            <w:szCs w:val="28"/>
          </w:rPr>
          <w:t>https://muasamcong.mpi.gov.vn</w:t>
        </w:r>
      </w:hyperlink>
      <w:r w:rsidR="000F0602" w:rsidRPr="00A10628">
        <w:rPr>
          <w:iCs/>
          <w:sz w:val="28"/>
          <w:szCs w:val="28"/>
        </w:rPr>
        <w:t>, đồng thời được</w:t>
      </w:r>
      <w:r w:rsidR="00C3405C" w:rsidRPr="00A10628">
        <w:rPr>
          <w:iCs/>
          <w:sz w:val="28"/>
          <w:szCs w:val="28"/>
        </w:rPr>
        <w:t xml:space="preserve"> đăng tải trên trang</w:t>
      </w:r>
      <w:r w:rsidR="000F0602" w:rsidRPr="00A10628">
        <w:rPr>
          <w:iCs/>
          <w:sz w:val="28"/>
          <w:szCs w:val="28"/>
        </w:rPr>
        <w:t xml:space="preserve"> </w:t>
      </w:r>
      <w:r w:rsidRPr="00A10628">
        <w:rPr>
          <w:iCs/>
          <w:sz w:val="28"/>
          <w:szCs w:val="28"/>
        </w:rPr>
        <w:t xml:space="preserve">thông tin điện </w:t>
      </w:r>
      <w:r w:rsidRPr="00A10628">
        <w:rPr>
          <w:iCs/>
          <w:sz w:val="28"/>
          <w:szCs w:val="28"/>
        </w:rPr>
        <w:lastRenderedPageBreak/>
        <w:t>tử của Trung tâm Kiểm soát bệnh tật tỉnh Nghệ An có địa chỉ:</w:t>
      </w:r>
      <w:r w:rsidRPr="00A10628">
        <w:rPr>
          <w:sz w:val="28"/>
          <w:szCs w:val="28"/>
        </w:rPr>
        <w:t xml:space="preserve"> </w:t>
      </w:r>
      <w:hyperlink r:id="rId9" w:history="1">
        <w:r w:rsidRPr="00A10628">
          <w:rPr>
            <w:rStyle w:val="Hyperlink"/>
            <w:iCs/>
            <w:color w:val="auto"/>
            <w:sz w:val="28"/>
            <w:szCs w:val="28"/>
          </w:rPr>
          <w:t>https://cdcnghean.vn</w:t>
        </w:r>
      </w:hyperlink>
    </w:p>
    <w:p w14:paraId="48364029" w14:textId="286AA064" w:rsidR="00E34F73" w:rsidRPr="00A10628" w:rsidRDefault="009F60C0" w:rsidP="00A10628">
      <w:pPr>
        <w:tabs>
          <w:tab w:val="left" w:pos="0"/>
        </w:tabs>
        <w:spacing w:line="360" w:lineRule="auto"/>
        <w:ind w:firstLine="567"/>
        <w:jc w:val="both"/>
        <w:rPr>
          <w:iCs/>
          <w:sz w:val="28"/>
          <w:szCs w:val="28"/>
        </w:rPr>
      </w:pPr>
      <w:r w:rsidRPr="00A10628">
        <w:rPr>
          <w:iCs/>
          <w:sz w:val="28"/>
          <w:szCs w:val="28"/>
        </w:rPr>
        <w:t>Bên báo giá đồng ý cho bên mời báo giá được quyền sử dụng hoặc loại bỏ các thư báo giá mà không phải thông báo về lý do với đơn vị tham gia báo giá.</w:t>
      </w:r>
    </w:p>
    <w:p w14:paraId="7E6661B4" w14:textId="5E82AF30" w:rsidR="00E34F73" w:rsidRPr="00A10628" w:rsidRDefault="008F6A45" w:rsidP="00A10628">
      <w:pPr>
        <w:tabs>
          <w:tab w:val="left" w:pos="0"/>
        </w:tabs>
        <w:spacing w:line="360" w:lineRule="auto"/>
        <w:ind w:firstLine="567"/>
        <w:jc w:val="both"/>
        <w:rPr>
          <w:b/>
          <w:bCs/>
          <w:iCs/>
          <w:sz w:val="28"/>
          <w:szCs w:val="28"/>
        </w:rPr>
      </w:pPr>
      <w:r w:rsidRPr="00A10628">
        <w:rPr>
          <w:b/>
          <w:bCs/>
          <w:iCs/>
          <w:sz w:val="28"/>
          <w:szCs w:val="28"/>
        </w:rPr>
        <w:t>II. Nội dung yêu cầu báo giá</w:t>
      </w:r>
    </w:p>
    <w:p w14:paraId="3127B7BE" w14:textId="4B2E6D5D" w:rsidR="008F6A45" w:rsidRPr="00A10628" w:rsidRDefault="008F6A45" w:rsidP="00A10628">
      <w:pPr>
        <w:tabs>
          <w:tab w:val="left" w:pos="0"/>
        </w:tabs>
        <w:spacing w:line="360" w:lineRule="auto"/>
        <w:ind w:firstLine="567"/>
        <w:jc w:val="both"/>
        <w:rPr>
          <w:sz w:val="28"/>
          <w:szCs w:val="28"/>
        </w:rPr>
      </w:pPr>
      <w:r w:rsidRPr="00A10628">
        <w:rPr>
          <w:bCs/>
          <w:sz w:val="28"/>
          <w:szCs w:val="28"/>
        </w:rPr>
        <w:t xml:space="preserve">1. Danh mục </w:t>
      </w:r>
      <w:r w:rsidR="00FE3DD2">
        <w:rPr>
          <w:sz w:val="28"/>
          <w:szCs w:val="28"/>
        </w:rPr>
        <w:t xml:space="preserve">hóa chất, vật tư xét nghiệm, </w:t>
      </w:r>
      <w:r w:rsidR="00E578C1">
        <w:rPr>
          <w:sz w:val="28"/>
          <w:szCs w:val="28"/>
        </w:rPr>
        <w:t xml:space="preserve">thiết bị </w:t>
      </w:r>
      <w:r w:rsidR="00FE3DD2">
        <w:rPr>
          <w:sz w:val="28"/>
          <w:szCs w:val="28"/>
        </w:rPr>
        <w:t>y tế</w:t>
      </w:r>
      <w:r w:rsidR="00FE3DD2" w:rsidRPr="00A10628">
        <w:rPr>
          <w:sz w:val="28"/>
          <w:szCs w:val="28"/>
        </w:rPr>
        <w:t xml:space="preserve"> </w:t>
      </w:r>
      <w:r w:rsidRPr="00A10628">
        <w:rPr>
          <w:sz w:val="28"/>
          <w:szCs w:val="28"/>
        </w:rPr>
        <w:t xml:space="preserve">cần báo giá (chi tiết tại phụ lục </w:t>
      </w:r>
      <w:r w:rsidR="006979F6" w:rsidRPr="00A10628">
        <w:rPr>
          <w:sz w:val="28"/>
          <w:szCs w:val="28"/>
        </w:rPr>
        <w:t xml:space="preserve">1 </w:t>
      </w:r>
      <w:r w:rsidRPr="00A10628">
        <w:rPr>
          <w:sz w:val="28"/>
          <w:szCs w:val="28"/>
        </w:rPr>
        <w:t>đính kèm)</w:t>
      </w:r>
      <w:r w:rsidR="00F24545" w:rsidRPr="00A10628">
        <w:rPr>
          <w:sz w:val="28"/>
          <w:szCs w:val="28"/>
        </w:rPr>
        <w:t>.</w:t>
      </w:r>
    </w:p>
    <w:p w14:paraId="49220BE4" w14:textId="3D603E17" w:rsidR="006979F6" w:rsidRPr="00A10628" w:rsidRDefault="00F24545" w:rsidP="00A10628">
      <w:pPr>
        <w:tabs>
          <w:tab w:val="left" w:pos="0"/>
        </w:tabs>
        <w:spacing w:line="360" w:lineRule="auto"/>
        <w:ind w:firstLine="567"/>
        <w:jc w:val="both"/>
        <w:rPr>
          <w:sz w:val="28"/>
          <w:szCs w:val="28"/>
        </w:rPr>
      </w:pPr>
      <w:r w:rsidRPr="00A10628">
        <w:rPr>
          <w:sz w:val="28"/>
          <w:szCs w:val="28"/>
        </w:rPr>
        <w:t xml:space="preserve">2. </w:t>
      </w:r>
      <w:r w:rsidR="006979F6" w:rsidRPr="00A10628">
        <w:rPr>
          <w:sz w:val="28"/>
          <w:szCs w:val="28"/>
        </w:rPr>
        <w:t>Mẫu để c</w:t>
      </w:r>
      <w:r w:rsidRPr="00A10628">
        <w:rPr>
          <w:sz w:val="28"/>
          <w:szCs w:val="28"/>
        </w:rPr>
        <w:t>ác</w:t>
      </w:r>
      <w:r w:rsidR="006979F6" w:rsidRPr="00A10628">
        <w:rPr>
          <w:sz w:val="28"/>
          <w:szCs w:val="28"/>
        </w:rPr>
        <w:t xml:space="preserve"> đơn vị cung cấp báo giá (chi tiết tại phụ lục 2 đính kèm).</w:t>
      </w:r>
    </w:p>
    <w:p w14:paraId="00B2D5CC" w14:textId="1455361B" w:rsidR="00F24545" w:rsidRPr="00A10628" w:rsidRDefault="006979F6" w:rsidP="00A10628">
      <w:pPr>
        <w:tabs>
          <w:tab w:val="left" w:pos="0"/>
        </w:tabs>
        <w:spacing w:line="360" w:lineRule="auto"/>
        <w:ind w:firstLine="567"/>
        <w:jc w:val="both"/>
        <w:rPr>
          <w:iCs/>
          <w:sz w:val="28"/>
          <w:szCs w:val="28"/>
        </w:rPr>
      </w:pPr>
      <w:r w:rsidRPr="00A10628">
        <w:rPr>
          <w:iCs/>
          <w:sz w:val="28"/>
          <w:szCs w:val="28"/>
        </w:rPr>
        <w:t xml:space="preserve">3. Địa điểm cung cấp: </w:t>
      </w:r>
      <w:r w:rsidR="00A83BB2" w:rsidRPr="00A10628">
        <w:rPr>
          <w:iCs/>
          <w:sz w:val="28"/>
          <w:szCs w:val="28"/>
        </w:rPr>
        <w:t>Trung tâm Kiểm soát bệnh tật tỉnh Nghệ An, Số 140 Lê Hồng Phong, phường Trường Vinh, tỉnh Nghệ An.</w:t>
      </w:r>
    </w:p>
    <w:p w14:paraId="0F51F545" w14:textId="77777777" w:rsidR="007644FB" w:rsidRPr="00A10628" w:rsidRDefault="00000000" w:rsidP="00A10628">
      <w:pPr>
        <w:tabs>
          <w:tab w:val="left" w:pos="0"/>
          <w:tab w:val="left" w:pos="426"/>
        </w:tabs>
        <w:spacing w:line="360" w:lineRule="auto"/>
        <w:ind w:firstLine="567"/>
        <w:jc w:val="both"/>
        <w:rPr>
          <w:iCs/>
          <w:sz w:val="28"/>
          <w:szCs w:val="28"/>
        </w:rPr>
      </w:pPr>
      <w:r w:rsidRPr="00A10628">
        <w:rPr>
          <w:iCs/>
          <w:sz w:val="28"/>
          <w:szCs w:val="28"/>
        </w:rPr>
        <w:tab/>
        <w:t>Rất mong nhận được sự hợp tác của quý công ty./.</w:t>
      </w:r>
    </w:p>
    <w:tbl>
      <w:tblPr>
        <w:tblW w:w="9260" w:type="dxa"/>
        <w:tblLook w:val="04A0" w:firstRow="1" w:lastRow="0" w:firstColumn="1" w:lastColumn="0" w:noHBand="0" w:noVBand="1"/>
      </w:tblPr>
      <w:tblGrid>
        <w:gridCol w:w="5163"/>
        <w:gridCol w:w="4097"/>
      </w:tblGrid>
      <w:tr w:rsidR="007644FB" w14:paraId="30093334" w14:textId="77777777">
        <w:trPr>
          <w:trHeight w:val="2482"/>
        </w:trPr>
        <w:tc>
          <w:tcPr>
            <w:tcW w:w="5163" w:type="dxa"/>
          </w:tcPr>
          <w:p w14:paraId="563B1009" w14:textId="77777777" w:rsidR="007644FB" w:rsidRDefault="00000000">
            <w:pPr>
              <w:rPr>
                <w:b/>
                <w:bCs/>
                <w:lang w:val="es-ES"/>
              </w:rPr>
            </w:pPr>
            <w:r>
              <w:rPr>
                <w:b/>
                <w:bCs/>
                <w:i/>
                <w:lang w:val="es-ES"/>
              </w:rPr>
              <w:t>Nơi nhận</w:t>
            </w:r>
            <w:r>
              <w:rPr>
                <w:b/>
                <w:bCs/>
                <w:lang w:val="es-ES"/>
              </w:rPr>
              <w:t>:</w:t>
            </w:r>
          </w:p>
          <w:p w14:paraId="32E31D69" w14:textId="77777777" w:rsidR="007644FB" w:rsidRDefault="00000000" w:rsidP="00264925">
            <w:pPr>
              <w:ind w:left="8" w:firstLine="171"/>
              <w:rPr>
                <w:iCs/>
                <w:sz w:val="22"/>
              </w:rPr>
            </w:pPr>
            <w:r>
              <w:rPr>
                <w:iCs/>
                <w:sz w:val="22"/>
                <w:lang w:val="vi-VN"/>
              </w:rPr>
              <w:t xml:space="preserve">- Như </w:t>
            </w:r>
            <w:r>
              <w:rPr>
                <w:iCs/>
                <w:sz w:val="22"/>
              </w:rPr>
              <w:t>trên</w:t>
            </w:r>
            <w:r>
              <w:rPr>
                <w:iCs/>
                <w:sz w:val="22"/>
                <w:lang w:val="vi-VN"/>
              </w:rPr>
              <w:t>;</w:t>
            </w:r>
          </w:p>
          <w:p w14:paraId="3D79EE0C" w14:textId="403A702F" w:rsidR="00A83BB2" w:rsidRPr="00A83BB2" w:rsidRDefault="00A83BB2" w:rsidP="00264925">
            <w:pPr>
              <w:ind w:left="8" w:firstLine="171"/>
              <w:rPr>
                <w:iCs/>
                <w:sz w:val="22"/>
              </w:rPr>
            </w:pPr>
            <w:r>
              <w:rPr>
                <w:iCs/>
                <w:sz w:val="22"/>
              </w:rPr>
              <w:t>- Hệ thống đấu thầu quốc gia;</w:t>
            </w:r>
          </w:p>
          <w:p w14:paraId="4DEC0D73" w14:textId="4792FB14" w:rsidR="007644FB" w:rsidRDefault="00000000" w:rsidP="00264925">
            <w:pPr>
              <w:ind w:left="8" w:firstLine="171"/>
              <w:rPr>
                <w:iCs/>
                <w:sz w:val="22"/>
              </w:rPr>
            </w:pPr>
            <w:r>
              <w:rPr>
                <w:iCs/>
                <w:sz w:val="22"/>
              </w:rPr>
              <w:t>- Ban GĐTT (để b</w:t>
            </w:r>
            <w:r w:rsidR="00A571F0">
              <w:rPr>
                <w:iCs/>
                <w:sz w:val="22"/>
              </w:rPr>
              <w:t>iết</w:t>
            </w:r>
            <w:r>
              <w:rPr>
                <w:iCs/>
                <w:sz w:val="22"/>
              </w:rPr>
              <w:t>);</w:t>
            </w:r>
          </w:p>
          <w:p w14:paraId="73CCD97A" w14:textId="77777777" w:rsidR="007644FB" w:rsidRDefault="00000000" w:rsidP="00264925">
            <w:pPr>
              <w:ind w:left="8" w:firstLine="171"/>
              <w:rPr>
                <w:iCs/>
                <w:sz w:val="22"/>
              </w:rPr>
            </w:pPr>
            <w:r>
              <w:rPr>
                <w:iCs/>
                <w:sz w:val="22"/>
              </w:rPr>
              <w:t>- Website CDC;</w:t>
            </w:r>
          </w:p>
          <w:p w14:paraId="14C02252" w14:textId="6ABD1A2B" w:rsidR="007644FB" w:rsidRDefault="00000000" w:rsidP="00264925">
            <w:pPr>
              <w:ind w:left="8" w:firstLine="171"/>
              <w:rPr>
                <w:iCs/>
                <w:sz w:val="22"/>
              </w:rPr>
            </w:pPr>
            <w:r>
              <w:rPr>
                <w:iCs/>
                <w:sz w:val="22"/>
                <w:lang w:val="vi-VN"/>
              </w:rPr>
              <w:t>- Lưu:</w:t>
            </w:r>
            <w:r>
              <w:rPr>
                <w:iCs/>
                <w:sz w:val="22"/>
              </w:rPr>
              <w:t xml:space="preserve"> VT,</w:t>
            </w:r>
            <w:r>
              <w:rPr>
                <w:iCs/>
                <w:sz w:val="22"/>
                <w:lang w:val="vi-VN"/>
              </w:rPr>
              <w:t xml:space="preserve"> KHNV</w:t>
            </w:r>
            <w:r>
              <w:rPr>
                <w:iCs/>
                <w:sz w:val="22"/>
              </w:rPr>
              <w:t>.</w:t>
            </w:r>
          </w:p>
          <w:p w14:paraId="29F16727" w14:textId="77777777" w:rsidR="007644FB" w:rsidRDefault="007644FB">
            <w:pPr>
              <w:ind w:left="142"/>
            </w:pPr>
          </w:p>
        </w:tc>
        <w:tc>
          <w:tcPr>
            <w:tcW w:w="4097" w:type="dxa"/>
          </w:tcPr>
          <w:p w14:paraId="2D0F01F6" w14:textId="0BB3D89E" w:rsidR="007644FB" w:rsidRDefault="0019058A">
            <w:pPr>
              <w:jc w:val="center"/>
              <w:rPr>
                <w:b/>
                <w:bCs/>
                <w:sz w:val="28"/>
                <w:szCs w:val="28"/>
              </w:rPr>
            </w:pPr>
            <w:r>
              <w:rPr>
                <w:b/>
                <w:bCs/>
                <w:sz w:val="28"/>
                <w:szCs w:val="28"/>
              </w:rPr>
              <w:t>KT.GIÁM ĐỐC</w:t>
            </w:r>
          </w:p>
          <w:p w14:paraId="33CAF616" w14:textId="05C48FFF" w:rsidR="007644FB" w:rsidRDefault="0019058A">
            <w:pPr>
              <w:jc w:val="center"/>
              <w:rPr>
                <w:b/>
                <w:bCs/>
                <w:sz w:val="28"/>
                <w:szCs w:val="28"/>
              </w:rPr>
            </w:pPr>
            <w:r>
              <w:rPr>
                <w:b/>
                <w:bCs/>
                <w:sz w:val="28"/>
                <w:szCs w:val="28"/>
              </w:rPr>
              <w:t>PHÓ GIÁM ĐỐC</w:t>
            </w:r>
          </w:p>
          <w:p w14:paraId="0C4F7AEB" w14:textId="77777777" w:rsidR="007644FB" w:rsidRDefault="007644FB">
            <w:pPr>
              <w:jc w:val="center"/>
              <w:rPr>
                <w:b/>
                <w:bCs/>
                <w:sz w:val="28"/>
                <w:szCs w:val="28"/>
              </w:rPr>
            </w:pPr>
          </w:p>
          <w:p w14:paraId="602B4370" w14:textId="77777777" w:rsidR="007644FB" w:rsidRDefault="007644FB">
            <w:pPr>
              <w:jc w:val="center"/>
              <w:rPr>
                <w:b/>
                <w:bCs/>
                <w:sz w:val="28"/>
                <w:szCs w:val="28"/>
              </w:rPr>
            </w:pPr>
          </w:p>
          <w:p w14:paraId="76C7171F" w14:textId="77777777" w:rsidR="007644FB" w:rsidRDefault="007644FB">
            <w:pPr>
              <w:jc w:val="center"/>
              <w:rPr>
                <w:b/>
                <w:bCs/>
                <w:sz w:val="28"/>
                <w:szCs w:val="28"/>
              </w:rPr>
            </w:pPr>
          </w:p>
          <w:p w14:paraId="7E50B35F" w14:textId="77777777" w:rsidR="0019058A" w:rsidRDefault="0019058A">
            <w:pPr>
              <w:jc w:val="center"/>
              <w:rPr>
                <w:b/>
                <w:bCs/>
                <w:sz w:val="28"/>
                <w:szCs w:val="28"/>
              </w:rPr>
            </w:pPr>
          </w:p>
          <w:p w14:paraId="4ECEEEA1" w14:textId="77777777" w:rsidR="007644FB" w:rsidRDefault="007644FB">
            <w:pPr>
              <w:jc w:val="center"/>
              <w:rPr>
                <w:b/>
                <w:bCs/>
                <w:sz w:val="28"/>
                <w:szCs w:val="28"/>
              </w:rPr>
            </w:pPr>
          </w:p>
          <w:p w14:paraId="73A585C1" w14:textId="1A396B26" w:rsidR="007644FB" w:rsidRDefault="0019058A">
            <w:pPr>
              <w:jc w:val="center"/>
              <w:rPr>
                <w:b/>
                <w:bCs/>
                <w:sz w:val="28"/>
                <w:szCs w:val="28"/>
              </w:rPr>
            </w:pPr>
            <w:r>
              <w:rPr>
                <w:b/>
                <w:bCs/>
                <w:sz w:val="28"/>
                <w:szCs w:val="28"/>
              </w:rPr>
              <w:t>Phạm Đình Du</w:t>
            </w:r>
          </w:p>
        </w:tc>
      </w:tr>
    </w:tbl>
    <w:p w14:paraId="6BFE0F8E" w14:textId="77777777" w:rsidR="007644FB" w:rsidRDefault="00000000">
      <w:pPr>
        <w:pStyle w:val="BodyText"/>
        <w:spacing w:before="120"/>
        <w:jc w:val="both"/>
        <w:rPr>
          <w:rFonts w:ascii="Times New Roman" w:hAnsi="Times New Roman"/>
          <w:sz w:val="28"/>
          <w:szCs w:val="28"/>
        </w:rPr>
      </w:pPr>
      <w:r>
        <w:rPr>
          <w:rFonts w:ascii="Times New Roman" w:hAnsi="Times New Roman"/>
          <w:sz w:val="28"/>
          <w:szCs w:val="28"/>
        </w:rPr>
        <w:br/>
      </w:r>
      <w:r>
        <w:rPr>
          <w:rFonts w:ascii="Times New Roman" w:hAnsi="Times New Roman"/>
          <w:sz w:val="28"/>
          <w:szCs w:val="28"/>
        </w:rPr>
        <w:br/>
      </w:r>
    </w:p>
    <w:p w14:paraId="0CA7A73C" w14:textId="77777777" w:rsidR="007644FB" w:rsidRDefault="007644FB">
      <w:pPr>
        <w:pStyle w:val="BodyText"/>
        <w:spacing w:before="120"/>
        <w:jc w:val="both"/>
        <w:rPr>
          <w:rFonts w:ascii="Times New Roman" w:hAnsi="Times New Roman"/>
          <w:sz w:val="28"/>
          <w:szCs w:val="28"/>
        </w:rPr>
      </w:pPr>
    </w:p>
    <w:p w14:paraId="16C76AF6" w14:textId="77777777" w:rsidR="007644FB" w:rsidRDefault="007644FB">
      <w:pPr>
        <w:pStyle w:val="BodyText"/>
        <w:spacing w:before="120"/>
        <w:jc w:val="both"/>
        <w:rPr>
          <w:rFonts w:ascii="Times New Roman" w:hAnsi="Times New Roman"/>
          <w:sz w:val="28"/>
          <w:szCs w:val="28"/>
        </w:rPr>
      </w:pPr>
    </w:p>
    <w:p w14:paraId="7B5F21C0" w14:textId="77777777" w:rsidR="007644FB" w:rsidRDefault="007644FB">
      <w:pPr>
        <w:pStyle w:val="BodyText"/>
        <w:spacing w:before="120"/>
        <w:jc w:val="both"/>
        <w:rPr>
          <w:rFonts w:ascii="Times New Roman" w:hAnsi="Times New Roman"/>
          <w:sz w:val="28"/>
          <w:szCs w:val="28"/>
        </w:rPr>
      </w:pPr>
    </w:p>
    <w:p w14:paraId="0B9EC069" w14:textId="77777777" w:rsidR="007644FB" w:rsidRDefault="007644FB">
      <w:pPr>
        <w:pStyle w:val="BodyText"/>
        <w:spacing w:before="120"/>
        <w:jc w:val="both"/>
        <w:rPr>
          <w:rFonts w:ascii="Times New Roman" w:hAnsi="Times New Roman"/>
          <w:sz w:val="28"/>
          <w:szCs w:val="28"/>
        </w:rPr>
      </w:pPr>
    </w:p>
    <w:p w14:paraId="644820C8" w14:textId="77777777" w:rsidR="007644FB" w:rsidRDefault="007644FB">
      <w:pPr>
        <w:pStyle w:val="BodyText"/>
        <w:spacing w:before="120"/>
        <w:jc w:val="both"/>
        <w:rPr>
          <w:rFonts w:ascii="Times New Roman" w:hAnsi="Times New Roman"/>
          <w:sz w:val="28"/>
          <w:szCs w:val="28"/>
        </w:rPr>
      </w:pPr>
    </w:p>
    <w:p w14:paraId="3E1E920A" w14:textId="77777777" w:rsidR="007644FB" w:rsidRDefault="007644FB">
      <w:pPr>
        <w:pStyle w:val="BodyText"/>
        <w:spacing w:before="120"/>
        <w:jc w:val="both"/>
        <w:rPr>
          <w:rFonts w:ascii="Times New Roman" w:hAnsi="Times New Roman"/>
          <w:sz w:val="28"/>
          <w:szCs w:val="28"/>
        </w:rPr>
      </w:pPr>
    </w:p>
    <w:p w14:paraId="35D56D5D" w14:textId="77777777" w:rsidR="007644FB" w:rsidRDefault="007644FB">
      <w:pPr>
        <w:pStyle w:val="BodyText"/>
        <w:spacing w:before="120"/>
        <w:jc w:val="both"/>
        <w:rPr>
          <w:rFonts w:ascii="Times New Roman" w:hAnsi="Times New Roman"/>
          <w:sz w:val="28"/>
          <w:szCs w:val="28"/>
        </w:rPr>
      </w:pPr>
    </w:p>
    <w:p w14:paraId="57D1598F" w14:textId="77777777" w:rsidR="007644FB" w:rsidRDefault="007644FB">
      <w:pPr>
        <w:pStyle w:val="BodyText"/>
        <w:spacing w:before="120"/>
        <w:jc w:val="both"/>
        <w:rPr>
          <w:rFonts w:ascii="Times New Roman" w:hAnsi="Times New Roman"/>
          <w:sz w:val="28"/>
          <w:szCs w:val="28"/>
        </w:rPr>
      </w:pPr>
    </w:p>
    <w:p w14:paraId="15659573" w14:textId="77777777" w:rsidR="007644FB" w:rsidRDefault="007644FB">
      <w:pPr>
        <w:pStyle w:val="BodyText"/>
        <w:spacing w:before="120"/>
        <w:jc w:val="both"/>
        <w:rPr>
          <w:rFonts w:ascii="Times New Roman" w:hAnsi="Times New Roman"/>
          <w:sz w:val="28"/>
          <w:szCs w:val="28"/>
        </w:rPr>
      </w:pPr>
    </w:p>
    <w:p w14:paraId="655AF4CE" w14:textId="77777777" w:rsidR="002F29F6" w:rsidRDefault="002F29F6">
      <w:pPr>
        <w:pStyle w:val="BodyText"/>
        <w:spacing w:before="120"/>
        <w:jc w:val="both"/>
        <w:rPr>
          <w:rFonts w:ascii="Times New Roman" w:hAnsi="Times New Roman"/>
          <w:sz w:val="28"/>
          <w:szCs w:val="28"/>
        </w:rPr>
        <w:sectPr w:rsidR="002F29F6" w:rsidSect="00A10628">
          <w:headerReference w:type="default" r:id="rId10"/>
          <w:pgSz w:w="11907" w:h="16840" w:code="9"/>
          <w:pgMar w:top="1134" w:right="1134" w:bottom="1134" w:left="1701" w:header="567" w:footer="567" w:gutter="0"/>
          <w:pgNumType w:start="1"/>
          <w:cols w:space="720"/>
          <w:titlePg/>
          <w:docGrid w:linePitch="360"/>
        </w:sectPr>
      </w:pPr>
    </w:p>
    <w:p w14:paraId="75230FBA" w14:textId="5865F2D7" w:rsidR="007644FB" w:rsidRDefault="00717E6A" w:rsidP="00E027E2">
      <w:pPr>
        <w:pStyle w:val="BodyText"/>
        <w:spacing w:before="120"/>
        <w:jc w:val="center"/>
        <w:rPr>
          <w:rFonts w:ascii="Times New Roman" w:hAnsi="Times New Roman"/>
          <w:sz w:val="28"/>
          <w:szCs w:val="28"/>
        </w:rPr>
      </w:pPr>
      <w:r>
        <w:rPr>
          <w:rFonts w:ascii="Times New Roman" w:hAnsi="Times New Roman"/>
          <w:sz w:val="28"/>
          <w:szCs w:val="28"/>
        </w:rPr>
        <w:lastRenderedPageBreak/>
        <w:t xml:space="preserve">Phụ lục 1: Danh mục </w:t>
      </w:r>
      <w:r w:rsidR="00FE3DD2" w:rsidRPr="00FE3DD2">
        <w:rPr>
          <w:rFonts w:ascii="Times New Roman" w:hAnsi="Times New Roman"/>
          <w:sz w:val="28"/>
          <w:szCs w:val="28"/>
        </w:rPr>
        <w:t>hóa chất, vật tư xét nghiệm, thiệt bị y tế</w:t>
      </w:r>
      <w:r w:rsidR="00FE3DD2">
        <w:rPr>
          <w:rFonts w:ascii="Times New Roman" w:hAnsi="Times New Roman"/>
          <w:sz w:val="28"/>
          <w:szCs w:val="28"/>
        </w:rPr>
        <w:t xml:space="preserve"> </w:t>
      </w:r>
      <w:r w:rsidR="00E027E2">
        <w:rPr>
          <w:rFonts w:ascii="Times New Roman" w:hAnsi="Times New Roman"/>
          <w:sz w:val="28"/>
          <w:szCs w:val="28"/>
        </w:rPr>
        <w:t>tại Trung tâm Kiểm soát bệnh tật tỉnh Nghệ An (đợt 2)</w:t>
      </w:r>
    </w:p>
    <w:p w14:paraId="2CFB32D5" w14:textId="1CC98194" w:rsidR="00E027E2" w:rsidRPr="008E1843" w:rsidRDefault="00E027E2" w:rsidP="00E027E2">
      <w:pPr>
        <w:pStyle w:val="BodyText"/>
        <w:spacing w:before="120"/>
        <w:jc w:val="center"/>
        <w:rPr>
          <w:rFonts w:ascii="Times New Roman" w:hAnsi="Times New Roman"/>
          <w:b w:val="0"/>
          <w:bCs/>
          <w:i/>
          <w:iCs/>
          <w:sz w:val="28"/>
          <w:szCs w:val="28"/>
        </w:rPr>
      </w:pPr>
      <w:r w:rsidRPr="008E1843">
        <w:rPr>
          <w:rFonts w:ascii="Times New Roman" w:hAnsi="Times New Roman"/>
          <w:b w:val="0"/>
          <w:bCs/>
          <w:i/>
          <w:iCs/>
          <w:sz w:val="28"/>
          <w:szCs w:val="28"/>
        </w:rPr>
        <w:t>(Kèm theo Thư mời số              /TM-KSBT ngày      tháng 8 năm 2025 của Trung tâm Kiểm soát bệnh tật tỉnh Nghệ An)</w:t>
      </w:r>
    </w:p>
    <w:tbl>
      <w:tblPr>
        <w:tblW w:w="15543" w:type="dxa"/>
        <w:jc w:val="center"/>
        <w:tblLayout w:type="fixed"/>
        <w:tblLook w:val="04A0" w:firstRow="1" w:lastRow="0" w:firstColumn="1" w:lastColumn="0" w:noHBand="0" w:noVBand="1"/>
      </w:tblPr>
      <w:tblGrid>
        <w:gridCol w:w="708"/>
        <w:gridCol w:w="1981"/>
        <w:gridCol w:w="986"/>
        <w:gridCol w:w="837"/>
        <w:gridCol w:w="5406"/>
        <w:gridCol w:w="3260"/>
        <w:gridCol w:w="1444"/>
        <w:gridCol w:w="921"/>
      </w:tblGrid>
      <w:tr w:rsidR="00717E6A" w:rsidRPr="00A674EB" w14:paraId="2422AEA8" w14:textId="77777777" w:rsidTr="00A674EB">
        <w:trPr>
          <w:trHeight w:val="20"/>
          <w:tblHeader/>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3DD51E83" w14:textId="77777777" w:rsidR="001609FF" w:rsidRPr="001609FF" w:rsidRDefault="001609FF" w:rsidP="001609FF">
            <w:pPr>
              <w:jc w:val="center"/>
              <w:rPr>
                <w:b/>
                <w:bCs/>
                <w:color w:val="000000"/>
                <w:sz w:val="26"/>
                <w:szCs w:val="26"/>
              </w:rPr>
            </w:pPr>
            <w:r w:rsidRPr="001609FF">
              <w:rPr>
                <w:b/>
                <w:bCs/>
                <w:color w:val="000000"/>
                <w:sz w:val="26"/>
                <w:szCs w:val="26"/>
              </w:rPr>
              <w:t>STT</w:t>
            </w:r>
          </w:p>
        </w:tc>
        <w:tc>
          <w:tcPr>
            <w:tcW w:w="1981" w:type="dxa"/>
            <w:tcBorders>
              <w:top w:val="single" w:sz="4" w:space="0" w:color="auto"/>
              <w:left w:val="nil"/>
              <w:bottom w:val="single" w:sz="4" w:space="0" w:color="auto"/>
              <w:right w:val="single" w:sz="4" w:space="0" w:color="auto"/>
            </w:tcBorders>
            <w:vAlign w:val="center"/>
            <w:hideMark/>
          </w:tcPr>
          <w:p w14:paraId="34004CC0" w14:textId="77777777" w:rsidR="001609FF" w:rsidRPr="001609FF" w:rsidRDefault="001609FF" w:rsidP="001609FF">
            <w:pPr>
              <w:jc w:val="center"/>
              <w:rPr>
                <w:b/>
                <w:bCs/>
                <w:color w:val="000000"/>
                <w:sz w:val="26"/>
                <w:szCs w:val="26"/>
              </w:rPr>
            </w:pPr>
            <w:r w:rsidRPr="001609FF">
              <w:rPr>
                <w:b/>
                <w:bCs/>
                <w:color w:val="000000"/>
                <w:sz w:val="26"/>
                <w:szCs w:val="26"/>
              </w:rPr>
              <w:t>Danh mục hàng hóa/dịch vụ</w:t>
            </w:r>
          </w:p>
        </w:tc>
        <w:tc>
          <w:tcPr>
            <w:tcW w:w="986" w:type="dxa"/>
            <w:tcBorders>
              <w:top w:val="single" w:sz="4" w:space="0" w:color="auto"/>
              <w:left w:val="nil"/>
              <w:bottom w:val="single" w:sz="4" w:space="0" w:color="auto"/>
              <w:right w:val="single" w:sz="4" w:space="0" w:color="auto"/>
            </w:tcBorders>
            <w:vAlign w:val="center"/>
            <w:hideMark/>
          </w:tcPr>
          <w:p w14:paraId="0A8D2E55" w14:textId="77777777" w:rsidR="001609FF" w:rsidRPr="001609FF" w:rsidRDefault="001609FF" w:rsidP="001609FF">
            <w:pPr>
              <w:jc w:val="center"/>
              <w:rPr>
                <w:b/>
                <w:bCs/>
                <w:color w:val="000000"/>
                <w:sz w:val="26"/>
                <w:szCs w:val="26"/>
              </w:rPr>
            </w:pPr>
            <w:r w:rsidRPr="001609FF">
              <w:rPr>
                <w:b/>
                <w:bCs/>
                <w:color w:val="000000"/>
                <w:sz w:val="26"/>
                <w:szCs w:val="26"/>
              </w:rPr>
              <w:t xml:space="preserve">Khối lượng </w:t>
            </w:r>
          </w:p>
        </w:tc>
        <w:tc>
          <w:tcPr>
            <w:tcW w:w="837" w:type="dxa"/>
            <w:tcBorders>
              <w:top w:val="single" w:sz="4" w:space="0" w:color="auto"/>
              <w:left w:val="nil"/>
              <w:bottom w:val="single" w:sz="4" w:space="0" w:color="auto"/>
              <w:right w:val="single" w:sz="4" w:space="0" w:color="auto"/>
            </w:tcBorders>
            <w:vAlign w:val="center"/>
            <w:hideMark/>
          </w:tcPr>
          <w:p w14:paraId="6537186B" w14:textId="77777777" w:rsidR="001609FF" w:rsidRPr="001609FF" w:rsidRDefault="001609FF" w:rsidP="001609FF">
            <w:pPr>
              <w:jc w:val="center"/>
              <w:rPr>
                <w:b/>
                <w:bCs/>
                <w:color w:val="000000"/>
                <w:sz w:val="26"/>
                <w:szCs w:val="26"/>
              </w:rPr>
            </w:pPr>
            <w:r w:rsidRPr="001609FF">
              <w:rPr>
                <w:b/>
                <w:bCs/>
                <w:color w:val="000000"/>
                <w:sz w:val="26"/>
                <w:szCs w:val="26"/>
              </w:rPr>
              <w:t>Đơn vị tính</w:t>
            </w:r>
          </w:p>
        </w:tc>
        <w:tc>
          <w:tcPr>
            <w:tcW w:w="5406" w:type="dxa"/>
            <w:tcBorders>
              <w:top w:val="single" w:sz="4" w:space="0" w:color="auto"/>
              <w:left w:val="nil"/>
              <w:bottom w:val="single" w:sz="4" w:space="0" w:color="auto"/>
              <w:right w:val="single" w:sz="4" w:space="0" w:color="auto"/>
            </w:tcBorders>
            <w:vAlign w:val="center"/>
            <w:hideMark/>
          </w:tcPr>
          <w:p w14:paraId="0DB09ACA" w14:textId="77777777" w:rsidR="001609FF" w:rsidRPr="001609FF" w:rsidRDefault="001609FF" w:rsidP="001609FF">
            <w:pPr>
              <w:jc w:val="center"/>
              <w:rPr>
                <w:b/>
                <w:bCs/>
                <w:color w:val="000000"/>
                <w:sz w:val="26"/>
                <w:szCs w:val="26"/>
              </w:rPr>
            </w:pPr>
            <w:r w:rsidRPr="001609FF">
              <w:rPr>
                <w:b/>
                <w:bCs/>
                <w:color w:val="000000"/>
                <w:sz w:val="26"/>
                <w:szCs w:val="26"/>
              </w:rPr>
              <w:t>Mô tả hàng hóa/dịch vụ</w:t>
            </w:r>
          </w:p>
        </w:tc>
        <w:tc>
          <w:tcPr>
            <w:tcW w:w="3260" w:type="dxa"/>
            <w:tcBorders>
              <w:top w:val="single" w:sz="4" w:space="0" w:color="auto"/>
              <w:left w:val="nil"/>
              <w:bottom w:val="single" w:sz="4" w:space="0" w:color="auto"/>
              <w:right w:val="single" w:sz="4" w:space="0" w:color="auto"/>
            </w:tcBorders>
            <w:vAlign w:val="center"/>
            <w:hideMark/>
          </w:tcPr>
          <w:p w14:paraId="4B2EE9A9" w14:textId="77777777" w:rsidR="001609FF" w:rsidRPr="001609FF" w:rsidRDefault="001609FF" w:rsidP="001609FF">
            <w:pPr>
              <w:jc w:val="center"/>
              <w:rPr>
                <w:b/>
                <w:bCs/>
                <w:color w:val="000000"/>
                <w:sz w:val="26"/>
                <w:szCs w:val="26"/>
              </w:rPr>
            </w:pPr>
            <w:r w:rsidRPr="001609FF">
              <w:rPr>
                <w:b/>
                <w:bCs/>
                <w:color w:val="000000"/>
                <w:sz w:val="26"/>
                <w:szCs w:val="26"/>
              </w:rPr>
              <w:t>Địa điểm thực hiện</w:t>
            </w:r>
          </w:p>
        </w:tc>
        <w:tc>
          <w:tcPr>
            <w:tcW w:w="1444" w:type="dxa"/>
            <w:tcBorders>
              <w:top w:val="single" w:sz="4" w:space="0" w:color="auto"/>
              <w:left w:val="nil"/>
              <w:bottom w:val="single" w:sz="4" w:space="0" w:color="auto"/>
              <w:right w:val="single" w:sz="4" w:space="0" w:color="auto"/>
            </w:tcBorders>
            <w:vAlign w:val="center"/>
            <w:hideMark/>
          </w:tcPr>
          <w:p w14:paraId="61C6CDA9" w14:textId="3E545C7F" w:rsidR="001609FF" w:rsidRPr="001609FF" w:rsidRDefault="001609FF" w:rsidP="001609FF">
            <w:pPr>
              <w:jc w:val="center"/>
              <w:rPr>
                <w:b/>
                <w:bCs/>
                <w:color w:val="000000"/>
                <w:sz w:val="26"/>
                <w:szCs w:val="26"/>
              </w:rPr>
            </w:pPr>
            <w:r w:rsidRPr="001609FF">
              <w:rPr>
                <w:b/>
                <w:bCs/>
                <w:color w:val="000000"/>
                <w:sz w:val="26"/>
                <w:szCs w:val="26"/>
              </w:rPr>
              <w:t>Quy cách đóng gói</w:t>
            </w:r>
            <w:r w:rsidR="009D661A">
              <w:rPr>
                <w:b/>
                <w:bCs/>
                <w:color w:val="000000"/>
                <w:sz w:val="26"/>
                <w:szCs w:val="26"/>
              </w:rPr>
              <w:t xml:space="preserve"> (nếu có)</w:t>
            </w:r>
          </w:p>
        </w:tc>
        <w:tc>
          <w:tcPr>
            <w:tcW w:w="921" w:type="dxa"/>
            <w:tcBorders>
              <w:top w:val="single" w:sz="4" w:space="0" w:color="auto"/>
              <w:left w:val="nil"/>
              <w:bottom w:val="single" w:sz="4" w:space="0" w:color="auto"/>
              <w:right w:val="single" w:sz="4" w:space="0" w:color="auto"/>
            </w:tcBorders>
            <w:vAlign w:val="center"/>
            <w:hideMark/>
          </w:tcPr>
          <w:p w14:paraId="22CCC15C" w14:textId="77777777" w:rsidR="001609FF" w:rsidRPr="001609FF" w:rsidRDefault="001609FF" w:rsidP="001609FF">
            <w:pPr>
              <w:jc w:val="center"/>
              <w:rPr>
                <w:b/>
                <w:bCs/>
                <w:color w:val="000000"/>
                <w:sz w:val="26"/>
                <w:szCs w:val="26"/>
              </w:rPr>
            </w:pPr>
            <w:r w:rsidRPr="001609FF">
              <w:rPr>
                <w:b/>
                <w:bCs/>
                <w:color w:val="000000"/>
                <w:sz w:val="26"/>
                <w:szCs w:val="26"/>
              </w:rPr>
              <w:t>Ghi chú</w:t>
            </w:r>
          </w:p>
        </w:tc>
      </w:tr>
      <w:tr w:rsidR="00717E6A" w:rsidRPr="00A674EB" w14:paraId="6DE699F2"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61931A67" w14:textId="77777777" w:rsidR="001609FF" w:rsidRPr="001609FF" w:rsidRDefault="001609FF" w:rsidP="001609FF">
            <w:pPr>
              <w:jc w:val="center"/>
              <w:rPr>
                <w:color w:val="000000"/>
                <w:sz w:val="26"/>
                <w:szCs w:val="26"/>
              </w:rPr>
            </w:pPr>
            <w:r w:rsidRPr="001609FF">
              <w:rPr>
                <w:color w:val="000000"/>
                <w:sz w:val="26"/>
                <w:szCs w:val="26"/>
              </w:rPr>
              <w:t>1</w:t>
            </w:r>
          </w:p>
        </w:tc>
        <w:tc>
          <w:tcPr>
            <w:tcW w:w="1981" w:type="dxa"/>
            <w:tcBorders>
              <w:top w:val="nil"/>
              <w:left w:val="nil"/>
              <w:bottom w:val="single" w:sz="4" w:space="0" w:color="000000"/>
              <w:right w:val="single" w:sz="4" w:space="0" w:color="000000"/>
            </w:tcBorders>
            <w:vAlign w:val="center"/>
            <w:hideMark/>
          </w:tcPr>
          <w:p w14:paraId="6368C42C" w14:textId="77777777" w:rsidR="001609FF" w:rsidRPr="001609FF" w:rsidRDefault="001609FF" w:rsidP="001609FF">
            <w:pPr>
              <w:rPr>
                <w:color w:val="000000"/>
                <w:sz w:val="26"/>
                <w:szCs w:val="26"/>
              </w:rPr>
            </w:pPr>
            <w:r w:rsidRPr="001609FF">
              <w:rPr>
                <w:color w:val="000000"/>
                <w:sz w:val="26"/>
                <w:szCs w:val="26"/>
              </w:rPr>
              <w:t>Amoni acetat NH4C2H3O3</w:t>
            </w:r>
          </w:p>
        </w:tc>
        <w:tc>
          <w:tcPr>
            <w:tcW w:w="986" w:type="dxa"/>
            <w:tcBorders>
              <w:top w:val="nil"/>
              <w:left w:val="nil"/>
              <w:bottom w:val="single" w:sz="4" w:space="0" w:color="000000"/>
              <w:right w:val="single" w:sz="4" w:space="0" w:color="000000"/>
            </w:tcBorders>
            <w:noWrap/>
            <w:vAlign w:val="center"/>
            <w:hideMark/>
          </w:tcPr>
          <w:p w14:paraId="453AB542" w14:textId="77777777" w:rsidR="001609FF" w:rsidRPr="001609FF" w:rsidRDefault="001609FF" w:rsidP="001609FF">
            <w:pPr>
              <w:jc w:val="center"/>
              <w:rPr>
                <w:color w:val="000000"/>
                <w:sz w:val="26"/>
                <w:szCs w:val="26"/>
              </w:rPr>
            </w:pPr>
            <w:r w:rsidRPr="001609FF">
              <w:rPr>
                <w:color w:val="000000"/>
                <w:sz w:val="26"/>
                <w:szCs w:val="26"/>
              </w:rPr>
              <w:t>2</w:t>
            </w:r>
          </w:p>
        </w:tc>
        <w:tc>
          <w:tcPr>
            <w:tcW w:w="837" w:type="dxa"/>
            <w:tcBorders>
              <w:top w:val="nil"/>
              <w:left w:val="nil"/>
              <w:bottom w:val="single" w:sz="4" w:space="0" w:color="000000"/>
              <w:right w:val="single" w:sz="4" w:space="0" w:color="000000"/>
            </w:tcBorders>
            <w:noWrap/>
            <w:vAlign w:val="center"/>
            <w:hideMark/>
          </w:tcPr>
          <w:p w14:paraId="784886AE" w14:textId="77777777" w:rsidR="001609FF" w:rsidRPr="001609FF" w:rsidRDefault="001609FF" w:rsidP="001609FF">
            <w:pPr>
              <w:jc w:val="center"/>
              <w:rPr>
                <w:color w:val="000000"/>
                <w:sz w:val="26"/>
                <w:szCs w:val="26"/>
              </w:rPr>
            </w:pPr>
            <w:r w:rsidRPr="001609FF">
              <w:rPr>
                <w:color w:val="000000"/>
                <w:sz w:val="26"/>
                <w:szCs w:val="26"/>
              </w:rPr>
              <w:t>chai</w:t>
            </w:r>
          </w:p>
        </w:tc>
        <w:tc>
          <w:tcPr>
            <w:tcW w:w="5406" w:type="dxa"/>
            <w:tcBorders>
              <w:top w:val="nil"/>
              <w:left w:val="nil"/>
              <w:bottom w:val="single" w:sz="4" w:space="0" w:color="000000"/>
              <w:right w:val="single" w:sz="4" w:space="0" w:color="000000"/>
            </w:tcBorders>
            <w:vAlign w:val="center"/>
            <w:hideMark/>
          </w:tcPr>
          <w:p w14:paraId="1163BC06" w14:textId="77777777" w:rsidR="001609FF" w:rsidRPr="001609FF" w:rsidRDefault="001609FF" w:rsidP="001609FF">
            <w:pPr>
              <w:rPr>
                <w:color w:val="000000"/>
                <w:sz w:val="26"/>
                <w:szCs w:val="26"/>
              </w:rPr>
            </w:pPr>
            <w:r w:rsidRPr="001609FF">
              <w:rPr>
                <w:color w:val="000000"/>
                <w:sz w:val="26"/>
                <w:szCs w:val="26"/>
              </w:rPr>
              <w:t>Độ tinh khiết: ≥ 98.0 %</w:t>
            </w:r>
            <w:r w:rsidRPr="001609FF">
              <w:rPr>
                <w:color w:val="000000"/>
                <w:sz w:val="26"/>
                <w:szCs w:val="26"/>
              </w:rPr>
              <w:br/>
              <w:t>Khối lượng phân tử: 77.08 g/mol</w:t>
            </w:r>
            <w:r w:rsidRPr="001609FF">
              <w:rPr>
                <w:color w:val="000000"/>
                <w:sz w:val="26"/>
                <w:szCs w:val="26"/>
              </w:rPr>
              <w:br/>
              <w:t>Nhiệt độ nóng chảy: 114 °C</w:t>
            </w:r>
            <w:r w:rsidRPr="001609FF">
              <w:rPr>
                <w:color w:val="000000"/>
                <w:sz w:val="26"/>
                <w:szCs w:val="26"/>
              </w:rPr>
              <w:br/>
              <w:t>Khối lượng riêng 1,17 g/cm3 ở 20 °C</w:t>
            </w:r>
            <w:r w:rsidRPr="001609FF">
              <w:rPr>
                <w:color w:val="000000"/>
                <w:sz w:val="26"/>
                <w:szCs w:val="26"/>
              </w:rPr>
              <w:br/>
              <w:t>Độ pH 6,7 - 7,3 ở 50 g/l 25 °C</w:t>
            </w:r>
          </w:p>
        </w:tc>
        <w:tc>
          <w:tcPr>
            <w:tcW w:w="3260" w:type="dxa"/>
            <w:tcBorders>
              <w:top w:val="nil"/>
              <w:left w:val="nil"/>
              <w:bottom w:val="single" w:sz="4" w:space="0" w:color="000000"/>
              <w:right w:val="single" w:sz="4" w:space="0" w:color="000000"/>
            </w:tcBorders>
            <w:vAlign w:val="center"/>
            <w:hideMark/>
          </w:tcPr>
          <w:p w14:paraId="3A30DA91"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7F3DC2D7" w14:textId="77777777" w:rsidR="001609FF" w:rsidRPr="001609FF" w:rsidRDefault="001609FF" w:rsidP="001609FF">
            <w:pPr>
              <w:jc w:val="center"/>
              <w:rPr>
                <w:color w:val="000000"/>
                <w:sz w:val="26"/>
                <w:szCs w:val="26"/>
              </w:rPr>
            </w:pPr>
            <w:r w:rsidRPr="001609FF">
              <w:rPr>
                <w:color w:val="000000"/>
                <w:sz w:val="26"/>
                <w:szCs w:val="26"/>
              </w:rPr>
              <w:t>chai 500g</w:t>
            </w:r>
          </w:p>
        </w:tc>
        <w:tc>
          <w:tcPr>
            <w:tcW w:w="921" w:type="dxa"/>
            <w:tcBorders>
              <w:top w:val="nil"/>
              <w:left w:val="nil"/>
              <w:bottom w:val="single" w:sz="4" w:space="0" w:color="000000"/>
              <w:right w:val="single" w:sz="4" w:space="0" w:color="000000"/>
            </w:tcBorders>
            <w:vAlign w:val="center"/>
            <w:hideMark/>
          </w:tcPr>
          <w:p w14:paraId="7F68ADF5"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7D639F27"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42ACC230" w14:textId="77777777" w:rsidR="001609FF" w:rsidRPr="001609FF" w:rsidRDefault="001609FF" w:rsidP="001609FF">
            <w:pPr>
              <w:jc w:val="center"/>
              <w:rPr>
                <w:color w:val="000000"/>
                <w:sz w:val="26"/>
                <w:szCs w:val="26"/>
              </w:rPr>
            </w:pPr>
            <w:r w:rsidRPr="001609FF">
              <w:rPr>
                <w:color w:val="000000"/>
                <w:sz w:val="26"/>
                <w:szCs w:val="26"/>
              </w:rPr>
              <w:t>2</w:t>
            </w:r>
          </w:p>
        </w:tc>
        <w:tc>
          <w:tcPr>
            <w:tcW w:w="1981" w:type="dxa"/>
            <w:tcBorders>
              <w:top w:val="nil"/>
              <w:left w:val="nil"/>
              <w:bottom w:val="single" w:sz="4" w:space="0" w:color="000000"/>
              <w:right w:val="single" w:sz="4" w:space="0" w:color="000000"/>
            </w:tcBorders>
            <w:vAlign w:val="center"/>
            <w:hideMark/>
          </w:tcPr>
          <w:p w14:paraId="78A28D37" w14:textId="77777777" w:rsidR="001609FF" w:rsidRPr="001609FF" w:rsidRDefault="001609FF" w:rsidP="001609FF">
            <w:pPr>
              <w:rPr>
                <w:color w:val="000000"/>
                <w:sz w:val="26"/>
                <w:szCs w:val="26"/>
              </w:rPr>
            </w:pPr>
            <w:r w:rsidRPr="001609FF">
              <w:rPr>
                <w:color w:val="000000"/>
                <w:sz w:val="26"/>
                <w:szCs w:val="26"/>
              </w:rPr>
              <w:t>Ống chuẩn NH4SCN 1000mg/l</w:t>
            </w:r>
          </w:p>
        </w:tc>
        <w:tc>
          <w:tcPr>
            <w:tcW w:w="986" w:type="dxa"/>
            <w:tcBorders>
              <w:top w:val="nil"/>
              <w:left w:val="nil"/>
              <w:bottom w:val="single" w:sz="4" w:space="0" w:color="000000"/>
              <w:right w:val="single" w:sz="4" w:space="0" w:color="000000"/>
            </w:tcBorders>
            <w:noWrap/>
            <w:vAlign w:val="center"/>
            <w:hideMark/>
          </w:tcPr>
          <w:p w14:paraId="0F1078C2" w14:textId="77777777" w:rsidR="001609FF" w:rsidRPr="001609FF" w:rsidRDefault="001609FF" w:rsidP="001609FF">
            <w:pPr>
              <w:jc w:val="center"/>
              <w:rPr>
                <w:color w:val="000000"/>
                <w:sz w:val="26"/>
                <w:szCs w:val="26"/>
              </w:rPr>
            </w:pPr>
            <w:r w:rsidRPr="001609FF">
              <w:rPr>
                <w:color w:val="000000"/>
                <w:sz w:val="26"/>
                <w:szCs w:val="26"/>
              </w:rPr>
              <w:t>1</w:t>
            </w:r>
          </w:p>
        </w:tc>
        <w:tc>
          <w:tcPr>
            <w:tcW w:w="837" w:type="dxa"/>
            <w:tcBorders>
              <w:top w:val="nil"/>
              <w:left w:val="nil"/>
              <w:bottom w:val="single" w:sz="4" w:space="0" w:color="000000"/>
              <w:right w:val="single" w:sz="4" w:space="0" w:color="000000"/>
            </w:tcBorders>
            <w:noWrap/>
            <w:vAlign w:val="center"/>
            <w:hideMark/>
          </w:tcPr>
          <w:p w14:paraId="05F57509" w14:textId="77777777" w:rsidR="001609FF" w:rsidRPr="001609FF" w:rsidRDefault="001609FF" w:rsidP="001609FF">
            <w:pPr>
              <w:jc w:val="center"/>
              <w:rPr>
                <w:color w:val="000000"/>
                <w:sz w:val="26"/>
                <w:szCs w:val="26"/>
              </w:rPr>
            </w:pPr>
            <w:r w:rsidRPr="001609FF">
              <w:rPr>
                <w:color w:val="000000"/>
                <w:sz w:val="26"/>
                <w:szCs w:val="26"/>
              </w:rPr>
              <w:t>ống</w:t>
            </w:r>
          </w:p>
        </w:tc>
        <w:tc>
          <w:tcPr>
            <w:tcW w:w="5406" w:type="dxa"/>
            <w:tcBorders>
              <w:top w:val="nil"/>
              <w:left w:val="nil"/>
              <w:bottom w:val="single" w:sz="4" w:space="0" w:color="000000"/>
              <w:right w:val="single" w:sz="4" w:space="0" w:color="000000"/>
            </w:tcBorders>
            <w:vAlign w:val="center"/>
            <w:hideMark/>
          </w:tcPr>
          <w:p w14:paraId="3497837B" w14:textId="77777777" w:rsidR="001609FF" w:rsidRPr="001609FF" w:rsidRDefault="001609FF" w:rsidP="001609FF">
            <w:pPr>
              <w:rPr>
                <w:color w:val="000000"/>
                <w:sz w:val="26"/>
                <w:szCs w:val="26"/>
              </w:rPr>
            </w:pPr>
            <w:r w:rsidRPr="001609FF">
              <w:rPr>
                <w:color w:val="000000"/>
                <w:sz w:val="26"/>
                <w:szCs w:val="26"/>
              </w:rPr>
              <w:t>Pha với 1000ml nước cất, Nồng độ NH₄SCN = 0.1 mol/l (0.1 N)</w:t>
            </w:r>
            <w:r w:rsidRPr="001609FF">
              <w:rPr>
                <w:color w:val="000000"/>
                <w:sz w:val="26"/>
                <w:szCs w:val="26"/>
              </w:rPr>
              <w:br/>
              <w:t>Giá trị pH: 4.5 (H₂O, 20 °C)</w:t>
            </w:r>
            <w:r w:rsidRPr="001609FF">
              <w:rPr>
                <w:color w:val="000000"/>
                <w:sz w:val="26"/>
                <w:szCs w:val="26"/>
              </w:rPr>
              <w:br/>
              <w:t>Tỷ trọng: 1.03 g/cm3 (20 °C)</w:t>
            </w:r>
            <w:r w:rsidRPr="001609FF">
              <w:rPr>
                <w:color w:val="000000"/>
                <w:sz w:val="26"/>
                <w:szCs w:val="26"/>
              </w:rPr>
              <w:br/>
              <w:t>Bảo quản ở nhiệt độ: +15°C to +25°C.</w:t>
            </w:r>
            <w:r w:rsidRPr="001609FF">
              <w:rPr>
                <w:color w:val="000000"/>
                <w:sz w:val="26"/>
                <w:szCs w:val="26"/>
              </w:rPr>
              <w:br/>
              <w:t>Quy cách: 1 ống/hộp</w:t>
            </w:r>
          </w:p>
        </w:tc>
        <w:tc>
          <w:tcPr>
            <w:tcW w:w="3260" w:type="dxa"/>
            <w:tcBorders>
              <w:top w:val="nil"/>
              <w:left w:val="nil"/>
              <w:bottom w:val="single" w:sz="4" w:space="0" w:color="000000"/>
              <w:right w:val="single" w:sz="4" w:space="0" w:color="000000"/>
            </w:tcBorders>
            <w:vAlign w:val="center"/>
            <w:hideMark/>
          </w:tcPr>
          <w:p w14:paraId="339BDBC7"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7D4B2FD0" w14:textId="77777777" w:rsidR="001609FF" w:rsidRPr="001609FF" w:rsidRDefault="001609FF" w:rsidP="001609FF">
            <w:pPr>
              <w:jc w:val="center"/>
              <w:rPr>
                <w:color w:val="000000"/>
                <w:sz w:val="26"/>
                <w:szCs w:val="26"/>
              </w:rPr>
            </w:pPr>
            <w:r w:rsidRPr="001609FF">
              <w:rPr>
                <w:color w:val="000000"/>
                <w:sz w:val="26"/>
                <w:szCs w:val="26"/>
              </w:rPr>
              <w:t>1 ống/hộp</w:t>
            </w:r>
          </w:p>
        </w:tc>
        <w:tc>
          <w:tcPr>
            <w:tcW w:w="921" w:type="dxa"/>
            <w:tcBorders>
              <w:top w:val="nil"/>
              <w:left w:val="nil"/>
              <w:bottom w:val="single" w:sz="4" w:space="0" w:color="000000"/>
              <w:right w:val="single" w:sz="4" w:space="0" w:color="000000"/>
            </w:tcBorders>
            <w:vAlign w:val="center"/>
            <w:hideMark/>
          </w:tcPr>
          <w:p w14:paraId="48764C8D"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150EF4D6"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71DD8484" w14:textId="77777777" w:rsidR="001609FF" w:rsidRPr="001609FF" w:rsidRDefault="001609FF" w:rsidP="001609FF">
            <w:pPr>
              <w:jc w:val="center"/>
              <w:rPr>
                <w:color w:val="000000"/>
                <w:sz w:val="26"/>
                <w:szCs w:val="26"/>
              </w:rPr>
            </w:pPr>
            <w:r w:rsidRPr="001609FF">
              <w:rPr>
                <w:color w:val="000000"/>
                <w:sz w:val="26"/>
                <w:szCs w:val="26"/>
              </w:rPr>
              <w:t>3</w:t>
            </w:r>
          </w:p>
        </w:tc>
        <w:tc>
          <w:tcPr>
            <w:tcW w:w="1981" w:type="dxa"/>
            <w:tcBorders>
              <w:top w:val="nil"/>
              <w:left w:val="nil"/>
              <w:bottom w:val="single" w:sz="4" w:space="0" w:color="000000"/>
              <w:right w:val="single" w:sz="4" w:space="0" w:color="000000"/>
            </w:tcBorders>
            <w:vAlign w:val="center"/>
            <w:hideMark/>
          </w:tcPr>
          <w:p w14:paraId="5A31A4C7" w14:textId="77777777" w:rsidR="001609FF" w:rsidRPr="001609FF" w:rsidRDefault="001609FF" w:rsidP="001609FF">
            <w:pPr>
              <w:rPr>
                <w:color w:val="000000"/>
                <w:sz w:val="26"/>
                <w:szCs w:val="26"/>
              </w:rPr>
            </w:pPr>
            <w:r w:rsidRPr="001609FF">
              <w:rPr>
                <w:color w:val="000000"/>
                <w:sz w:val="26"/>
                <w:szCs w:val="26"/>
              </w:rPr>
              <w:t>Axit nitric HNO3</w:t>
            </w:r>
          </w:p>
        </w:tc>
        <w:tc>
          <w:tcPr>
            <w:tcW w:w="986" w:type="dxa"/>
            <w:tcBorders>
              <w:top w:val="nil"/>
              <w:left w:val="nil"/>
              <w:bottom w:val="single" w:sz="4" w:space="0" w:color="000000"/>
              <w:right w:val="single" w:sz="4" w:space="0" w:color="000000"/>
            </w:tcBorders>
            <w:noWrap/>
            <w:vAlign w:val="center"/>
            <w:hideMark/>
          </w:tcPr>
          <w:p w14:paraId="3D8B44A1" w14:textId="77777777" w:rsidR="001609FF" w:rsidRPr="001609FF" w:rsidRDefault="001609FF" w:rsidP="001609FF">
            <w:pPr>
              <w:jc w:val="center"/>
              <w:rPr>
                <w:color w:val="000000"/>
                <w:sz w:val="26"/>
                <w:szCs w:val="26"/>
              </w:rPr>
            </w:pPr>
            <w:r w:rsidRPr="001609FF">
              <w:rPr>
                <w:color w:val="000000"/>
                <w:sz w:val="26"/>
                <w:szCs w:val="26"/>
              </w:rPr>
              <w:t>5</w:t>
            </w:r>
          </w:p>
        </w:tc>
        <w:tc>
          <w:tcPr>
            <w:tcW w:w="837" w:type="dxa"/>
            <w:tcBorders>
              <w:top w:val="nil"/>
              <w:left w:val="nil"/>
              <w:bottom w:val="single" w:sz="4" w:space="0" w:color="000000"/>
              <w:right w:val="single" w:sz="4" w:space="0" w:color="000000"/>
            </w:tcBorders>
            <w:noWrap/>
            <w:vAlign w:val="center"/>
            <w:hideMark/>
          </w:tcPr>
          <w:p w14:paraId="22D4A244" w14:textId="77777777" w:rsidR="001609FF" w:rsidRPr="001609FF" w:rsidRDefault="001609FF" w:rsidP="001609FF">
            <w:pPr>
              <w:jc w:val="center"/>
              <w:rPr>
                <w:color w:val="000000"/>
                <w:sz w:val="26"/>
                <w:szCs w:val="26"/>
              </w:rPr>
            </w:pPr>
            <w:r w:rsidRPr="001609FF">
              <w:rPr>
                <w:color w:val="000000"/>
                <w:sz w:val="26"/>
                <w:szCs w:val="26"/>
              </w:rPr>
              <w:t>chai</w:t>
            </w:r>
          </w:p>
        </w:tc>
        <w:tc>
          <w:tcPr>
            <w:tcW w:w="5406" w:type="dxa"/>
            <w:tcBorders>
              <w:top w:val="nil"/>
              <w:left w:val="nil"/>
              <w:bottom w:val="single" w:sz="4" w:space="0" w:color="000000"/>
              <w:right w:val="single" w:sz="4" w:space="0" w:color="000000"/>
            </w:tcBorders>
            <w:vAlign w:val="center"/>
            <w:hideMark/>
          </w:tcPr>
          <w:p w14:paraId="5261D302" w14:textId="77777777" w:rsidR="001609FF" w:rsidRPr="001609FF" w:rsidRDefault="001609FF" w:rsidP="001609FF">
            <w:pPr>
              <w:rPr>
                <w:color w:val="000000"/>
                <w:sz w:val="26"/>
                <w:szCs w:val="26"/>
              </w:rPr>
            </w:pPr>
            <w:r w:rsidRPr="001609FF">
              <w:rPr>
                <w:color w:val="000000"/>
                <w:sz w:val="26"/>
                <w:szCs w:val="26"/>
              </w:rPr>
              <w:t>Độ tinh khiết: ≥ 65.0 %</w:t>
            </w:r>
            <w:r w:rsidRPr="001609FF">
              <w:rPr>
                <w:color w:val="000000"/>
                <w:sz w:val="26"/>
                <w:szCs w:val="26"/>
              </w:rPr>
              <w:br/>
              <w:t xml:space="preserve"> Tỉ trọng: 1.39 g/cm3 (20 °C)</w:t>
            </w:r>
            <w:r w:rsidRPr="001609FF">
              <w:rPr>
                <w:color w:val="000000"/>
                <w:sz w:val="26"/>
                <w:szCs w:val="26"/>
              </w:rPr>
              <w:br/>
              <w:t xml:space="preserve"> Điểm sôi: 121 °C (1013 hPa)</w:t>
            </w:r>
            <w:r w:rsidRPr="001609FF">
              <w:rPr>
                <w:color w:val="000000"/>
                <w:sz w:val="26"/>
                <w:szCs w:val="26"/>
              </w:rPr>
              <w:br/>
              <w:t xml:space="preserve"> Màu sắc: ≤ 10 Hazen</w:t>
            </w:r>
            <w:r w:rsidRPr="001609FF">
              <w:rPr>
                <w:color w:val="000000"/>
                <w:sz w:val="26"/>
                <w:szCs w:val="26"/>
              </w:rPr>
              <w:br/>
              <w:t xml:space="preserve"> Chloride (Cl) ≤ 0.2 ppm</w:t>
            </w:r>
            <w:r w:rsidRPr="001609FF">
              <w:rPr>
                <w:color w:val="000000"/>
                <w:sz w:val="26"/>
                <w:szCs w:val="26"/>
              </w:rPr>
              <w:br/>
              <w:t xml:space="preserve"> Phosphate (PO₄) ≤ 0.2 ppm</w:t>
            </w:r>
            <w:r w:rsidRPr="001609FF">
              <w:rPr>
                <w:color w:val="000000"/>
                <w:sz w:val="26"/>
                <w:szCs w:val="26"/>
              </w:rPr>
              <w:br/>
              <w:t xml:space="preserve"> Giá trị pH: &lt;1 (H₂O, 20 °C) axit mạnh</w:t>
            </w:r>
            <w:r w:rsidRPr="001609FF">
              <w:rPr>
                <w:color w:val="000000"/>
                <w:sz w:val="26"/>
                <w:szCs w:val="26"/>
              </w:rPr>
              <w:br/>
              <w:t xml:space="preserve"> Bảo quản: +2°C đến +30°C.</w:t>
            </w:r>
          </w:p>
        </w:tc>
        <w:tc>
          <w:tcPr>
            <w:tcW w:w="3260" w:type="dxa"/>
            <w:tcBorders>
              <w:top w:val="nil"/>
              <w:left w:val="nil"/>
              <w:bottom w:val="single" w:sz="4" w:space="0" w:color="000000"/>
              <w:right w:val="single" w:sz="4" w:space="0" w:color="000000"/>
            </w:tcBorders>
            <w:vAlign w:val="center"/>
            <w:hideMark/>
          </w:tcPr>
          <w:p w14:paraId="0DE8D86F"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38C3D299" w14:textId="64631C52" w:rsidR="001609FF" w:rsidRPr="001609FF" w:rsidRDefault="001609FF" w:rsidP="001609FF">
            <w:pPr>
              <w:jc w:val="center"/>
              <w:rPr>
                <w:color w:val="000000"/>
                <w:sz w:val="26"/>
                <w:szCs w:val="26"/>
              </w:rPr>
            </w:pPr>
            <w:r w:rsidRPr="001609FF">
              <w:rPr>
                <w:color w:val="000000"/>
                <w:sz w:val="26"/>
                <w:szCs w:val="26"/>
              </w:rPr>
              <w:t>chai 1</w:t>
            </w:r>
            <w:r w:rsidR="003F3540">
              <w:rPr>
                <w:color w:val="000000"/>
                <w:sz w:val="26"/>
                <w:szCs w:val="26"/>
              </w:rPr>
              <w:t xml:space="preserve"> lít</w:t>
            </w:r>
            <w:r w:rsidRPr="001609FF">
              <w:rPr>
                <w:color w:val="000000"/>
                <w:sz w:val="26"/>
                <w:szCs w:val="26"/>
              </w:rPr>
              <w:t xml:space="preserve"> </w:t>
            </w:r>
          </w:p>
        </w:tc>
        <w:tc>
          <w:tcPr>
            <w:tcW w:w="921" w:type="dxa"/>
            <w:tcBorders>
              <w:top w:val="nil"/>
              <w:left w:val="nil"/>
              <w:bottom w:val="single" w:sz="4" w:space="0" w:color="000000"/>
              <w:right w:val="single" w:sz="4" w:space="0" w:color="000000"/>
            </w:tcBorders>
            <w:vAlign w:val="center"/>
            <w:hideMark/>
          </w:tcPr>
          <w:p w14:paraId="4B72FADE"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78340D96"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79D37594" w14:textId="77777777" w:rsidR="001609FF" w:rsidRPr="001609FF" w:rsidRDefault="001609FF" w:rsidP="001609FF">
            <w:pPr>
              <w:jc w:val="center"/>
              <w:rPr>
                <w:color w:val="000000"/>
                <w:sz w:val="26"/>
                <w:szCs w:val="26"/>
              </w:rPr>
            </w:pPr>
            <w:r w:rsidRPr="001609FF">
              <w:rPr>
                <w:color w:val="000000"/>
                <w:sz w:val="26"/>
                <w:szCs w:val="26"/>
              </w:rPr>
              <w:t>4</w:t>
            </w:r>
          </w:p>
        </w:tc>
        <w:tc>
          <w:tcPr>
            <w:tcW w:w="1981" w:type="dxa"/>
            <w:tcBorders>
              <w:top w:val="nil"/>
              <w:left w:val="nil"/>
              <w:bottom w:val="single" w:sz="4" w:space="0" w:color="000000"/>
              <w:right w:val="single" w:sz="4" w:space="0" w:color="000000"/>
            </w:tcBorders>
            <w:vAlign w:val="center"/>
            <w:hideMark/>
          </w:tcPr>
          <w:p w14:paraId="4052A5AD" w14:textId="77777777" w:rsidR="001609FF" w:rsidRPr="001609FF" w:rsidRDefault="001609FF" w:rsidP="001609FF">
            <w:pPr>
              <w:rPr>
                <w:color w:val="000000"/>
                <w:sz w:val="26"/>
                <w:szCs w:val="26"/>
              </w:rPr>
            </w:pPr>
            <w:r w:rsidRPr="001609FF">
              <w:rPr>
                <w:color w:val="000000"/>
                <w:sz w:val="26"/>
                <w:szCs w:val="26"/>
              </w:rPr>
              <w:t>Axit nitric HNO3</w:t>
            </w:r>
          </w:p>
        </w:tc>
        <w:tc>
          <w:tcPr>
            <w:tcW w:w="986" w:type="dxa"/>
            <w:tcBorders>
              <w:top w:val="nil"/>
              <w:left w:val="nil"/>
              <w:bottom w:val="single" w:sz="4" w:space="0" w:color="000000"/>
              <w:right w:val="single" w:sz="4" w:space="0" w:color="000000"/>
            </w:tcBorders>
            <w:noWrap/>
            <w:vAlign w:val="center"/>
            <w:hideMark/>
          </w:tcPr>
          <w:p w14:paraId="3DAAC1E1" w14:textId="77777777" w:rsidR="001609FF" w:rsidRPr="001609FF" w:rsidRDefault="001609FF" w:rsidP="001609FF">
            <w:pPr>
              <w:jc w:val="center"/>
              <w:rPr>
                <w:color w:val="000000"/>
                <w:sz w:val="26"/>
                <w:szCs w:val="26"/>
              </w:rPr>
            </w:pPr>
            <w:r w:rsidRPr="001609FF">
              <w:rPr>
                <w:color w:val="000000"/>
                <w:sz w:val="26"/>
                <w:szCs w:val="26"/>
              </w:rPr>
              <w:t>20</w:t>
            </w:r>
          </w:p>
        </w:tc>
        <w:tc>
          <w:tcPr>
            <w:tcW w:w="837" w:type="dxa"/>
            <w:tcBorders>
              <w:top w:val="nil"/>
              <w:left w:val="nil"/>
              <w:bottom w:val="single" w:sz="4" w:space="0" w:color="000000"/>
              <w:right w:val="single" w:sz="4" w:space="0" w:color="000000"/>
            </w:tcBorders>
            <w:noWrap/>
            <w:vAlign w:val="center"/>
            <w:hideMark/>
          </w:tcPr>
          <w:p w14:paraId="5ADC9B05" w14:textId="77777777" w:rsidR="001609FF" w:rsidRPr="001609FF" w:rsidRDefault="001609FF" w:rsidP="001609FF">
            <w:pPr>
              <w:jc w:val="center"/>
              <w:rPr>
                <w:color w:val="000000"/>
                <w:sz w:val="26"/>
                <w:szCs w:val="26"/>
              </w:rPr>
            </w:pPr>
            <w:r w:rsidRPr="001609FF">
              <w:rPr>
                <w:color w:val="000000"/>
                <w:sz w:val="26"/>
                <w:szCs w:val="26"/>
              </w:rPr>
              <w:t>chai</w:t>
            </w:r>
          </w:p>
        </w:tc>
        <w:tc>
          <w:tcPr>
            <w:tcW w:w="5406" w:type="dxa"/>
            <w:tcBorders>
              <w:top w:val="nil"/>
              <w:left w:val="nil"/>
              <w:bottom w:val="single" w:sz="4" w:space="0" w:color="000000"/>
              <w:right w:val="single" w:sz="4" w:space="0" w:color="000000"/>
            </w:tcBorders>
            <w:vAlign w:val="center"/>
            <w:hideMark/>
          </w:tcPr>
          <w:p w14:paraId="5C33F731" w14:textId="77777777" w:rsidR="001609FF" w:rsidRPr="001609FF" w:rsidRDefault="001609FF" w:rsidP="001609FF">
            <w:pPr>
              <w:rPr>
                <w:color w:val="000000"/>
                <w:sz w:val="26"/>
                <w:szCs w:val="26"/>
              </w:rPr>
            </w:pPr>
            <w:r w:rsidRPr="001609FF">
              <w:rPr>
                <w:color w:val="000000"/>
                <w:sz w:val="26"/>
                <w:szCs w:val="26"/>
              </w:rPr>
              <w:t>Độ tinh khiết: ≥ 65.0 %</w:t>
            </w:r>
            <w:r w:rsidRPr="001609FF">
              <w:rPr>
                <w:color w:val="000000"/>
                <w:sz w:val="26"/>
                <w:szCs w:val="26"/>
              </w:rPr>
              <w:br/>
              <w:t>Khối lượng phân tử: 63.012 g / mol</w:t>
            </w:r>
            <w:r w:rsidRPr="001609FF">
              <w:rPr>
                <w:color w:val="000000"/>
                <w:sz w:val="26"/>
                <w:szCs w:val="26"/>
              </w:rPr>
              <w:br/>
              <w:t>Xuất hiện: Chất lỏng bốc khói không màu, vàng hoặc đỏ, có mùi vị chát, ngột ngạt</w:t>
            </w:r>
            <w:r w:rsidRPr="001609FF">
              <w:rPr>
                <w:color w:val="000000"/>
                <w:sz w:val="26"/>
                <w:szCs w:val="26"/>
              </w:rPr>
              <w:br/>
              <w:t>Tỉ trọng: 1,51 g / cm3 ; 1,41 g / cm3 [68% w / w]</w:t>
            </w:r>
            <w:r w:rsidRPr="001609FF">
              <w:rPr>
                <w:color w:val="000000"/>
                <w:sz w:val="26"/>
                <w:szCs w:val="26"/>
              </w:rPr>
              <w:br/>
              <w:t>Độ nóng chảy: −42 °C (−44 ° F; 231 K)</w:t>
            </w:r>
            <w:r w:rsidRPr="001609FF">
              <w:rPr>
                <w:color w:val="000000"/>
                <w:sz w:val="26"/>
                <w:szCs w:val="26"/>
              </w:rPr>
              <w:br/>
              <w:t xml:space="preserve">Điểm sôi: 83 °C (181 ° F; 356 K) </w:t>
            </w:r>
          </w:p>
        </w:tc>
        <w:tc>
          <w:tcPr>
            <w:tcW w:w="3260" w:type="dxa"/>
            <w:tcBorders>
              <w:top w:val="nil"/>
              <w:left w:val="nil"/>
              <w:bottom w:val="single" w:sz="4" w:space="0" w:color="000000"/>
              <w:right w:val="single" w:sz="4" w:space="0" w:color="000000"/>
            </w:tcBorders>
            <w:vAlign w:val="center"/>
            <w:hideMark/>
          </w:tcPr>
          <w:p w14:paraId="509EED9D"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7C0E7F91" w14:textId="77777777" w:rsidR="001609FF" w:rsidRPr="001609FF" w:rsidRDefault="001609FF" w:rsidP="001609FF">
            <w:pPr>
              <w:jc w:val="center"/>
              <w:rPr>
                <w:color w:val="000000"/>
                <w:sz w:val="26"/>
                <w:szCs w:val="26"/>
              </w:rPr>
            </w:pPr>
            <w:r w:rsidRPr="001609FF">
              <w:rPr>
                <w:color w:val="000000"/>
                <w:sz w:val="26"/>
                <w:szCs w:val="26"/>
              </w:rPr>
              <w:t xml:space="preserve">chai 500ml </w:t>
            </w:r>
          </w:p>
        </w:tc>
        <w:tc>
          <w:tcPr>
            <w:tcW w:w="921" w:type="dxa"/>
            <w:tcBorders>
              <w:top w:val="nil"/>
              <w:left w:val="nil"/>
              <w:bottom w:val="single" w:sz="4" w:space="0" w:color="000000"/>
              <w:right w:val="single" w:sz="4" w:space="0" w:color="000000"/>
            </w:tcBorders>
            <w:vAlign w:val="center"/>
            <w:hideMark/>
          </w:tcPr>
          <w:p w14:paraId="5340CE38"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0175C7AA"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7FFA2C20" w14:textId="77777777" w:rsidR="001609FF" w:rsidRPr="001609FF" w:rsidRDefault="001609FF" w:rsidP="001609FF">
            <w:pPr>
              <w:jc w:val="center"/>
              <w:rPr>
                <w:color w:val="000000"/>
                <w:sz w:val="26"/>
                <w:szCs w:val="26"/>
              </w:rPr>
            </w:pPr>
            <w:r w:rsidRPr="001609FF">
              <w:rPr>
                <w:color w:val="000000"/>
                <w:sz w:val="26"/>
                <w:szCs w:val="26"/>
              </w:rPr>
              <w:lastRenderedPageBreak/>
              <w:t>5</w:t>
            </w:r>
          </w:p>
        </w:tc>
        <w:tc>
          <w:tcPr>
            <w:tcW w:w="1981" w:type="dxa"/>
            <w:tcBorders>
              <w:top w:val="nil"/>
              <w:left w:val="nil"/>
              <w:bottom w:val="single" w:sz="4" w:space="0" w:color="000000"/>
              <w:right w:val="single" w:sz="4" w:space="0" w:color="000000"/>
            </w:tcBorders>
            <w:vAlign w:val="center"/>
            <w:hideMark/>
          </w:tcPr>
          <w:p w14:paraId="3B7BB28C" w14:textId="77777777" w:rsidR="001609FF" w:rsidRPr="001609FF" w:rsidRDefault="001609FF" w:rsidP="001609FF">
            <w:pPr>
              <w:rPr>
                <w:color w:val="000000"/>
                <w:sz w:val="26"/>
                <w:szCs w:val="26"/>
              </w:rPr>
            </w:pPr>
            <w:r w:rsidRPr="001609FF">
              <w:rPr>
                <w:color w:val="000000"/>
                <w:sz w:val="26"/>
                <w:szCs w:val="26"/>
              </w:rPr>
              <w:t>Axit hydrochloric HCl</w:t>
            </w:r>
          </w:p>
        </w:tc>
        <w:tc>
          <w:tcPr>
            <w:tcW w:w="986" w:type="dxa"/>
            <w:tcBorders>
              <w:top w:val="nil"/>
              <w:left w:val="nil"/>
              <w:bottom w:val="single" w:sz="4" w:space="0" w:color="000000"/>
              <w:right w:val="single" w:sz="4" w:space="0" w:color="000000"/>
            </w:tcBorders>
            <w:noWrap/>
            <w:vAlign w:val="center"/>
            <w:hideMark/>
          </w:tcPr>
          <w:p w14:paraId="137D867E" w14:textId="77777777" w:rsidR="001609FF" w:rsidRPr="001609FF" w:rsidRDefault="001609FF" w:rsidP="001609FF">
            <w:pPr>
              <w:jc w:val="center"/>
              <w:rPr>
                <w:color w:val="000000"/>
                <w:sz w:val="26"/>
                <w:szCs w:val="26"/>
              </w:rPr>
            </w:pPr>
            <w:r w:rsidRPr="001609FF">
              <w:rPr>
                <w:color w:val="000000"/>
                <w:sz w:val="26"/>
                <w:szCs w:val="26"/>
              </w:rPr>
              <w:t>2</w:t>
            </w:r>
          </w:p>
        </w:tc>
        <w:tc>
          <w:tcPr>
            <w:tcW w:w="837" w:type="dxa"/>
            <w:tcBorders>
              <w:top w:val="nil"/>
              <w:left w:val="nil"/>
              <w:bottom w:val="single" w:sz="4" w:space="0" w:color="000000"/>
              <w:right w:val="single" w:sz="4" w:space="0" w:color="000000"/>
            </w:tcBorders>
            <w:noWrap/>
            <w:vAlign w:val="center"/>
            <w:hideMark/>
          </w:tcPr>
          <w:p w14:paraId="519D5D40" w14:textId="77777777" w:rsidR="001609FF" w:rsidRPr="001609FF" w:rsidRDefault="001609FF" w:rsidP="001609FF">
            <w:pPr>
              <w:jc w:val="center"/>
              <w:rPr>
                <w:color w:val="000000"/>
                <w:sz w:val="26"/>
                <w:szCs w:val="26"/>
              </w:rPr>
            </w:pPr>
            <w:r w:rsidRPr="001609FF">
              <w:rPr>
                <w:color w:val="000000"/>
                <w:sz w:val="26"/>
                <w:szCs w:val="26"/>
              </w:rPr>
              <w:t>chai</w:t>
            </w:r>
          </w:p>
        </w:tc>
        <w:tc>
          <w:tcPr>
            <w:tcW w:w="5406" w:type="dxa"/>
            <w:tcBorders>
              <w:top w:val="nil"/>
              <w:left w:val="nil"/>
              <w:bottom w:val="single" w:sz="4" w:space="0" w:color="000000"/>
              <w:right w:val="single" w:sz="4" w:space="0" w:color="000000"/>
            </w:tcBorders>
            <w:vAlign w:val="center"/>
            <w:hideMark/>
          </w:tcPr>
          <w:p w14:paraId="1D0F330C" w14:textId="77777777" w:rsidR="001609FF" w:rsidRPr="001609FF" w:rsidRDefault="001609FF" w:rsidP="001609FF">
            <w:pPr>
              <w:rPr>
                <w:color w:val="000000"/>
                <w:sz w:val="26"/>
                <w:szCs w:val="26"/>
              </w:rPr>
            </w:pPr>
            <w:r w:rsidRPr="001609FF">
              <w:rPr>
                <w:color w:val="000000"/>
                <w:sz w:val="26"/>
                <w:szCs w:val="26"/>
              </w:rPr>
              <w:t>Tỷ lệ (HCl) :: 37.0 – 38.0 %</w:t>
            </w:r>
            <w:r w:rsidRPr="001609FF">
              <w:rPr>
                <w:color w:val="000000"/>
                <w:sz w:val="26"/>
                <w:szCs w:val="26"/>
              </w:rPr>
              <w:br/>
              <w:t>Khối lượng phân tử: 36.46 g/mol</w:t>
            </w:r>
            <w:r w:rsidRPr="001609FF">
              <w:rPr>
                <w:color w:val="000000"/>
                <w:sz w:val="26"/>
                <w:szCs w:val="26"/>
              </w:rPr>
              <w:br/>
              <w:t>Khối lượng riêng: 1.19 g/cm3 (20°C)</w:t>
            </w:r>
            <w:r w:rsidRPr="001609FF">
              <w:rPr>
                <w:color w:val="000000"/>
                <w:sz w:val="26"/>
                <w:szCs w:val="26"/>
              </w:rPr>
              <w:br/>
              <w:t>Độ pH: &lt;1 (H2O, 20°C)</w:t>
            </w:r>
            <w:r w:rsidRPr="001609FF">
              <w:rPr>
                <w:color w:val="000000"/>
                <w:sz w:val="26"/>
                <w:szCs w:val="26"/>
              </w:rPr>
              <w:br/>
              <w:t>Điểm đông đặc: – 30°C</w:t>
            </w:r>
            <w:r w:rsidRPr="001609FF">
              <w:rPr>
                <w:color w:val="000000"/>
                <w:sz w:val="26"/>
                <w:szCs w:val="26"/>
              </w:rPr>
              <w:br/>
              <w:t>Áp suất hóa hơi: 190 hPa ở 20°C</w:t>
            </w:r>
            <w:r w:rsidRPr="001609FF">
              <w:rPr>
                <w:color w:val="000000"/>
                <w:sz w:val="26"/>
                <w:szCs w:val="26"/>
              </w:rPr>
              <w:br/>
              <w:t>Tính tan trong nước: Ở 20°C hòa tan được</w:t>
            </w:r>
            <w:r w:rsidRPr="001609FF">
              <w:rPr>
                <w:color w:val="000000"/>
                <w:sz w:val="26"/>
                <w:szCs w:val="26"/>
              </w:rPr>
              <w:br/>
              <w:t>Ngưỡng mùi: 0,8 – 5 ppm</w:t>
            </w:r>
            <w:r w:rsidRPr="001609FF">
              <w:rPr>
                <w:color w:val="000000"/>
                <w:sz w:val="26"/>
                <w:szCs w:val="26"/>
              </w:rPr>
              <w:br/>
              <w:t>Nhiệt độ bảo quản: +2°C đến +25°C</w:t>
            </w:r>
          </w:p>
        </w:tc>
        <w:tc>
          <w:tcPr>
            <w:tcW w:w="3260" w:type="dxa"/>
            <w:tcBorders>
              <w:top w:val="nil"/>
              <w:left w:val="nil"/>
              <w:bottom w:val="single" w:sz="4" w:space="0" w:color="000000"/>
              <w:right w:val="single" w:sz="4" w:space="0" w:color="000000"/>
            </w:tcBorders>
            <w:vAlign w:val="center"/>
            <w:hideMark/>
          </w:tcPr>
          <w:p w14:paraId="6B26222E"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30FA4236" w14:textId="50FBC55F" w:rsidR="001609FF" w:rsidRPr="001609FF" w:rsidRDefault="001609FF" w:rsidP="001609FF">
            <w:pPr>
              <w:jc w:val="center"/>
              <w:rPr>
                <w:color w:val="000000"/>
                <w:sz w:val="26"/>
                <w:szCs w:val="26"/>
              </w:rPr>
            </w:pPr>
            <w:r w:rsidRPr="001609FF">
              <w:rPr>
                <w:color w:val="000000"/>
                <w:sz w:val="26"/>
                <w:szCs w:val="26"/>
              </w:rPr>
              <w:t>chai 1</w:t>
            </w:r>
            <w:r w:rsidR="003F3540">
              <w:rPr>
                <w:color w:val="000000"/>
                <w:sz w:val="26"/>
                <w:szCs w:val="26"/>
              </w:rPr>
              <w:t>lít</w:t>
            </w:r>
            <w:r w:rsidRPr="001609FF">
              <w:rPr>
                <w:color w:val="000000"/>
                <w:sz w:val="26"/>
                <w:szCs w:val="26"/>
              </w:rPr>
              <w:t xml:space="preserve"> </w:t>
            </w:r>
          </w:p>
        </w:tc>
        <w:tc>
          <w:tcPr>
            <w:tcW w:w="921" w:type="dxa"/>
            <w:tcBorders>
              <w:top w:val="nil"/>
              <w:left w:val="nil"/>
              <w:bottom w:val="single" w:sz="4" w:space="0" w:color="000000"/>
              <w:right w:val="single" w:sz="4" w:space="0" w:color="000000"/>
            </w:tcBorders>
            <w:vAlign w:val="center"/>
            <w:hideMark/>
          </w:tcPr>
          <w:p w14:paraId="0BCAE311"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28F65BF3" w14:textId="77777777" w:rsidTr="00CD4C6F">
        <w:trPr>
          <w:trHeight w:val="2648"/>
          <w:jc w:val="center"/>
        </w:trPr>
        <w:tc>
          <w:tcPr>
            <w:tcW w:w="708" w:type="dxa"/>
            <w:tcBorders>
              <w:top w:val="nil"/>
              <w:left w:val="single" w:sz="4" w:space="0" w:color="000000"/>
              <w:bottom w:val="single" w:sz="4" w:space="0" w:color="000000"/>
              <w:right w:val="single" w:sz="4" w:space="0" w:color="000000"/>
            </w:tcBorders>
            <w:noWrap/>
            <w:vAlign w:val="center"/>
            <w:hideMark/>
          </w:tcPr>
          <w:p w14:paraId="1E7978FC" w14:textId="77777777" w:rsidR="001609FF" w:rsidRPr="001609FF" w:rsidRDefault="001609FF" w:rsidP="001609FF">
            <w:pPr>
              <w:jc w:val="center"/>
              <w:rPr>
                <w:color w:val="000000"/>
                <w:sz w:val="26"/>
                <w:szCs w:val="26"/>
              </w:rPr>
            </w:pPr>
            <w:r w:rsidRPr="001609FF">
              <w:rPr>
                <w:color w:val="000000"/>
                <w:sz w:val="26"/>
                <w:szCs w:val="26"/>
              </w:rPr>
              <w:t>6</w:t>
            </w:r>
          </w:p>
        </w:tc>
        <w:tc>
          <w:tcPr>
            <w:tcW w:w="1981" w:type="dxa"/>
            <w:tcBorders>
              <w:top w:val="nil"/>
              <w:left w:val="nil"/>
              <w:bottom w:val="single" w:sz="4" w:space="0" w:color="000000"/>
              <w:right w:val="single" w:sz="4" w:space="0" w:color="000000"/>
            </w:tcBorders>
            <w:vAlign w:val="center"/>
            <w:hideMark/>
          </w:tcPr>
          <w:p w14:paraId="3523262D" w14:textId="77777777" w:rsidR="001609FF" w:rsidRPr="001609FF" w:rsidRDefault="001609FF" w:rsidP="001609FF">
            <w:pPr>
              <w:rPr>
                <w:color w:val="000000"/>
                <w:sz w:val="26"/>
                <w:szCs w:val="26"/>
              </w:rPr>
            </w:pPr>
            <w:r w:rsidRPr="001609FF">
              <w:rPr>
                <w:color w:val="000000"/>
                <w:sz w:val="26"/>
                <w:szCs w:val="26"/>
              </w:rPr>
              <w:t>Axit hydrochloric HCl</w:t>
            </w:r>
          </w:p>
        </w:tc>
        <w:tc>
          <w:tcPr>
            <w:tcW w:w="986" w:type="dxa"/>
            <w:tcBorders>
              <w:top w:val="nil"/>
              <w:left w:val="nil"/>
              <w:bottom w:val="single" w:sz="4" w:space="0" w:color="000000"/>
              <w:right w:val="single" w:sz="4" w:space="0" w:color="000000"/>
            </w:tcBorders>
            <w:noWrap/>
            <w:vAlign w:val="center"/>
            <w:hideMark/>
          </w:tcPr>
          <w:p w14:paraId="207C6E65" w14:textId="77777777" w:rsidR="001609FF" w:rsidRPr="001609FF" w:rsidRDefault="001609FF" w:rsidP="001609FF">
            <w:pPr>
              <w:jc w:val="center"/>
              <w:rPr>
                <w:color w:val="000000"/>
                <w:sz w:val="26"/>
                <w:szCs w:val="26"/>
              </w:rPr>
            </w:pPr>
            <w:r w:rsidRPr="001609FF">
              <w:rPr>
                <w:color w:val="000000"/>
                <w:sz w:val="26"/>
                <w:szCs w:val="26"/>
              </w:rPr>
              <w:t>20</w:t>
            </w:r>
          </w:p>
        </w:tc>
        <w:tc>
          <w:tcPr>
            <w:tcW w:w="837" w:type="dxa"/>
            <w:tcBorders>
              <w:top w:val="nil"/>
              <w:left w:val="nil"/>
              <w:bottom w:val="single" w:sz="4" w:space="0" w:color="000000"/>
              <w:right w:val="single" w:sz="4" w:space="0" w:color="000000"/>
            </w:tcBorders>
            <w:noWrap/>
            <w:vAlign w:val="center"/>
            <w:hideMark/>
          </w:tcPr>
          <w:p w14:paraId="60A3D2F2" w14:textId="77777777" w:rsidR="001609FF" w:rsidRPr="001609FF" w:rsidRDefault="001609FF" w:rsidP="001609FF">
            <w:pPr>
              <w:jc w:val="center"/>
              <w:rPr>
                <w:color w:val="000000"/>
                <w:sz w:val="26"/>
                <w:szCs w:val="26"/>
              </w:rPr>
            </w:pPr>
            <w:r w:rsidRPr="001609FF">
              <w:rPr>
                <w:color w:val="000000"/>
                <w:sz w:val="26"/>
                <w:szCs w:val="26"/>
              </w:rPr>
              <w:t>chai</w:t>
            </w:r>
          </w:p>
        </w:tc>
        <w:tc>
          <w:tcPr>
            <w:tcW w:w="5406" w:type="dxa"/>
            <w:tcBorders>
              <w:top w:val="nil"/>
              <w:left w:val="nil"/>
              <w:bottom w:val="single" w:sz="4" w:space="0" w:color="000000"/>
              <w:right w:val="single" w:sz="4" w:space="0" w:color="000000"/>
            </w:tcBorders>
            <w:vAlign w:val="center"/>
            <w:hideMark/>
          </w:tcPr>
          <w:p w14:paraId="07E08398" w14:textId="3422AA47" w:rsidR="001609FF" w:rsidRPr="001609FF" w:rsidRDefault="001609FF" w:rsidP="001609FF">
            <w:pPr>
              <w:rPr>
                <w:color w:val="000000"/>
                <w:sz w:val="26"/>
                <w:szCs w:val="26"/>
              </w:rPr>
            </w:pPr>
            <w:r w:rsidRPr="001609FF">
              <w:rPr>
                <w:color w:val="000000"/>
                <w:sz w:val="26"/>
                <w:szCs w:val="26"/>
              </w:rPr>
              <w:t>Tỷ lệ (HCl):  36.0~38.0 %</w:t>
            </w:r>
            <w:r w:rsidRPr="001609FF">
              <w:rPr>
                <w:color w:val="000000"/>
                <w:sz w:val="26"/>
                <w:szCs w:val="26"/>
              </w:rPr>
              <w:br/>
              <w:t>Khối lượng phân tử: 36.46 g/mol</w:t>
            </w:r>
            <w:r w:rsidRPr="001609FF">
              <w:rPr>
                <w:color w:val="000000"/>
                <w:sz w:val="26"/>
                <w:szCs w:val="26"/>
              </w:rPr>
              <w:br/>
              <w:t>Trạng thái: Chất lỏng vàng nhạt hoặc không màu</w:t>
            </w:r>
            <w:r w:rsidRPr="001609FF">
              <w:rPr>
                <w:color w:val="000000"/>
                <w:sz w:val="26"/>
                <w:szCs w:val="26"/>
              </w:rPr>
              <w:br/>
              <w:t>Khối lượng riêng: 1,18 g/cm3</w:t>
            </w:r>
            <w:r w:rsidRPr="001609FF">
              <w:rPr>
                <w:color w:val="000000"/>
                <w:sz w:val="26"/>
                <w:szCs w:val="26"/>
              </w:rPr>
              <w:br/>
              <w:t>Điểm nóng chảy: – 27,32 °C (247 K)</w:t>
            </w:r>
            <w:r w:rsidRPr="001609FF">
              <w:rPr>
                <w:color w:val="000000"/>
                <w:sz w:val="26"/>
                <w:szCs w:val="26"/>
              </w:rPr>
              <w:br/>
              <w:t>Độ axit (pKa): – 8,0</w:t>
            </w:r>
            <w:r w:rsidRPr="001609FF">
              <w:rPr>
                <w:color w:val="000000"/>
                <w:sz w:val="26"/>
                <w:szCs w:val="26"/>
              </w:rPr>
              <w:br/>
              <w:t>Độ nhớt: 1,9·10-3 Pa·s ở 25 °C</w:t>
            </w:r>
            <w:r w:rsidRPr="001609FF">
              <w:rPr>
                <w:color w:val="000000"/>
                <w:sz w:val="26"/>
                <w:szCs w:val="26"/>
              </w:rPr>
              <w:br/>
              <w:t>Độ hòa tan: (nước) 725 g / Lít ở 20 ° C</w:t>
            </w:r>
          </w:p>
        </w:tc>
        <w:tc>
          <w:tcPr>
            <w:tcW w:w="3260" w:type="dxa"/>
            <w:tcBorders>
              <w:top w:val="nil"/>
              <w:left w:val="nil"/>
              <w:bottom w:val="single" w:sz="4" w:space="0" w:color="000000"/>
              <w:right w:val="single" w:sz="4" w:space="0" w:color="000000"/>
            </w:tcBorders>
            <w:vAlign w:val="center"/>
            <w:hideMark/>
          </w:tcPr>
          <w:p w14:paraId="4B2508C7"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66CE9AB9" w14:textId="77777777" w:rsidR="001609FF" w:rsidRPr="001609FF" w:rsidRDefault="001609FF" w:rsidP="001609FF">
            <w:pPr>
              <w:jc w:val="center"/>
              <w:rPr>
                <w:color w:val="000000"/>
                <w:sz w:val="26"/>
                <w:szCs w:val="26"/>
              </w:rPr>
            </w:pPr>
            <w:r w:rsidRPr="001609FF">
              <w:rPr>
                <w:color w:val="000000"/>
                <w:sz w:val="26"/>
                <w:szCs w:val="26"/>
              </w:rPr>
              <w:t xml:space="preserve">chai 500ml </w:t>
            </w:r>
          </w:p>
        </w:tc>
        <w:tc>
          <w:tcPr>
            <w:tcW w:w="921" w:type="dxa"/>
            <w:tcBorders>
              <w:top w:val="nil"/>
              <w:left w:val="nil"/>
              <w:bottom w:val="single" w:sz="4" w:space="0" w:color="000000"/>
              <w:right w:val="single" w:sz="4" w:space="0" w:color="000000"/>
            </w:tcBorders>
            <w:vAlign w:val="center"/>
            <w:hideMark/>
          </w:tcPr>
          <w:p w14:paraId="1F12A2A5"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48CDBDC2" w14:textId="77777777" w:rsidTr="00CD4C6F">
        <w:trPr>
          <w:trHeight w:val="1520"/>
          <w:jc w:val="center"/>
        </w:trPr>
        <w:tc>
          <w:tcPr>
            <w:tcW w:w="708" w:type="dxa"/>
            <w:tcBorders>
              <w:top w:val="nil"/>
              <w:left w:val="single" w:sz="4" w:space="0" w:color="000000"/>
              <w:bottom w:val="single" w:sz="4" w:space="0" w:color="000000"/>
              <w:right w:val="single" w:sz="4" w:space="0" w:color="000000"/>
            </w:tcBorders>
            <w:noWrap/>
            <w:vAlign w:val="center"/>
            <w:hideMark/>
          </w:tcPr>
          <w:p w14:paraId="0E32421C" w14:textId="77777777" w:rsidR="001609FF" w:rsidRPr="001609FF" w:rsidRDefault="001609FF" w:rsidP="001609FF">
            <w:pPr>
              <w:jc w:val="center"/>
              <w:rPr>
                <w:color w:val="000000"/>
                <w:sz w:val="26"/>
                <w:szCs w:val="26"/>
              </w:rPr>
            </w:pPr>
            <w:r w:rsidRPr="001609FF">
              <w:rPr>
                <w:color w:val="000000"/>
                <w:sz w:val="26"/>
                <w:szCs w:val="26"/>
              </w:rPr>
              <w:t>7</w:t>
            </w:r>
          </w:p>
        </w:tc>
        <w:tc>
          <w:tcPr>
            <w:tcW w:w="1981" w:type="dxa"/>
            <w:tcBorders>
              <w:top w:val="nil"/>
              <w:left w:val="nil"/>
              <w:bottom w:val="single" w:sz="4" w:space="0" w:color="000000"/>
              <w:right w:val="single" w:sz="4" w:space="0" w:color="000000"/>
            </w:tcBorders>
            <w:vAlign w:val="center"/>
            <w:hideMark/>
          </w:tcPr>
          <w:p w14:paraId="391EF4EE" w14:textId="77777777" w:rsidR="001609FF" w:rsidRPr="001609FF" w:rsidRDefault="001609FF" w:rsidP="001609FF">
            <w:pPr>
              <w:rPr>
                <w:color w:val="000000"/>
                <w:sz w:val="26"/>
                <w:szCs w:val="26"/>
              </w:rPr>
            </w:pPr>
            <w:r w:rsidRPr="001609FF">
              <w:rPr>
                <w:color w:val="000000"/>
                <w:sz w:val="26"/>
                <w:szCs w:val="26"/>
              </w:rPr>
              <w:t>Natri hyporchlorite (NaClO)</w:t>
            </w:r>
          </w:p>
        </w:tc>
        <w:tc>
          <w:tcPr>
            <w:tcW w:w="986" w:type="dxa"/>
            <w:tcBorders>
              <w:top w:val="nil"/>
              <w:left w:val="nil"/>
              <w:bottom w:val="single" w:sz="4" w:space="0" w:color="000000"/>
              <w:right w:val="single" w:sz="4" w:space="0" w:color="000000"/>
            </w:tcBorders>
            <w:noWrap/>
            <w:vAlign w:val="center"/>
            <w:hideMark/>
          </w:tcPr>
          <w:p w14:paraId="73A7103F" w14:textId="77777777" w:rsidR="001609FF" w:rsidRPr="001609FF" w:rsidRDefault="001609FF" w:rsidP="001609FF">
            <w:pPr>
              <w:jc w:val="center"/>
              <w:rPr>
                <w:color w:val="000000"/>
                <w:sz w:val="26"/>
                <w:szCs w:val="26"/>
              </w:rPr>
            </w:pPr>
            <w:r w:rsidRPr="001609FF">
              <w:rPr>
                <w:color w:val="000000"/>
                <w:sz w:val="26"/>
                <w:szCs w:val="26"/>
              </w:rPr>
              <w:t>1</w:t>
            </w:r>
          </w:p>
        </w:tc>
        <w:tc>
          <w:tcPr>
            <w:tcW w:w="837" w:type="dxa"/>
            <w:tcBorders>
              <w:top w:val="nil"/>
              <w:left w:val="nil"/>
              <w:bottom w:val="single" w:sz="4" w:space="0" w:color="000000"/>
              <w:right w:val="single" w:sz="4" w:space="0" w:color="000000"/>
            </w:tcBorders>
            <w:noWrap/>
            <w:vAlign w:val="center"/>
            <w:hideMark/>
          </w:tcPr>
          <w:p w14:paraId="6B272D28" w14:textId="77777777" w:rsidR="001609FF" w:rsidRPr="001609FF" w:rsidRDefault="001609FF" w:rsidP="001609FF">
            <w:pPr>
              <w:jc w:val="center"/>
              <w:rPr>
                <w:color w:val="000000"/>
                <w:sz w:val="26"/>
                <w:szCs w:val="26"/>
              </w:rPr>
            </w:pPr>
            <w:r w:rsidRPr="001609FF">
              <w:rPr>
                <w:color w:val="000000"/>
                <w:sz w:val="26"/>
                <w:szCs w:val="26"/>
              </w:rPr>
              <w:t>Chai</w:t>
            </w:r>
          </w:p>
        </w:tc>
        <w:tc>
          <w:tcPr>
            <w:tcW w:w="5406" w:type="dxa"/>
            <w:tcBorders>
              <w:top w:val="nil"/>
              <w:left w:val="nil"/>
              <w:bottom w:val="single" w:sz="4" w:space="0" w:color="000000"/>
              <w:right w:val="single" w:sz="4" w:space="0" w:color="000000"/>
            </w:tcBorders>
            <w:vAlign w:val="center"/>
            <w:hideMark/>
          </w:tcPr>
          <w:p w14:paraId="58FC4380" w14:textId="30EB349E" w:rsidR="001609FF" w:rsidRPr="001609FF" w:rsidRDefault="001609FF" w:rsidP="001609FF">
            <w:pPr>
              <w:rPr>
                <w:color w:val="000000"/>
                <w:sz w:val="26"/>
                <w:szCs w:val="26"/>
              </w:rPr>
            </w:pPr>
            <w:r w:rsidRPr="001609FF">
              <w:rPr>
                <w:color w:val="EE0000"/>
                <w:sz w:val="26"/>
                <w:szCs w:val="26"/>
              </w:rPr>
              <w:t>Độ tinh khiết: &gt;5,0% (như clo có sẵn)</w:t>
            </w:r>
            <w:r w:rsidR="00982107" w:rsidRPr="00982107">
              <w:rPr>
                <w:color w:val="EE0000"/>
                <w:sz w:val="26"/>
                <w:szCs w:val="26"/>
              </w:rPr>
              <w:t xml:space="preserve"> </w:t>
            </w:r>
            <w:r w:rsidRPr="001609FF">
              <w:rPr>
                <w:color w:val="EE0000"/>
                <w:sz w:val="26"/>
                <w:szCs w:val="26"/>
              </w:rPr>
              <w:t>(T)</w:t>
            </w:r>
            <w:r w:rsidRPr="001609FF">
              <w:rPr>
                <w:color w:val="000000"/>
                <w:sz w:val="26"/>
                <w:szCs w:val="26"/>
              </w:rPr>
              <w:br/>
              <w:t xml:space="preserve"> Quy cách: 500mL</w:t>
            </w:r>
            <w:r w:rsidRPr="001609FF">
              <w:rPr>
                <w:color w:val="000000"/>
                <w:sz w:val="26"/>
                <w:szCs w:val="26"/>
              </w:rPr>
              <w:br/>
              <w:t xml:space="preserve"> Công thức trọng lượng: 74,44</w:t>
            </w:r>
            <w:r w:rsidRPr="001609FF">
              <w:rPr>
                <w:color w:val="000000"/>
                <w:sz w:val="26"/>
                <w:szCs w:val="26"/>
              </w:rPr>
              <w:br/>
              <w:t xml:space="preserve"> Quy cách: Chai 500ml</w:t>
            </w:r>
          </w:p>
        </w:tc>
        <w:tc>
          <w:tcPr>
            <w:tcW w:w="3260" w:type="dxa"/>
            <w:tcBorders>
              <w:top w:val="nil"/>
              <w:left w:val="nil"/>
              <w:bottom w:val="single" w:sz="4" w:space="0" w:color="000000"/>
              <w:right w:val="single" w:sz="4" w:space="0" w:color="000000"/>
            </w:tcBorders>
            <w:vAlign w:val="center"/>
            <w:hideMark/>
          </w:tcPr>
          <w:p w14:paraId="60B67BF6"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53BE6CE0" w14:textId="77777777" w:rsidR="001609FF" w:rsidRPr="001609FF" w:rsidRDefault="001609FF" w:rsidP="001609FF">
            <w:pPr>
              <w:jc w:val="center"/>
              <w:rPr>
                <w:color w:val="000000"/>
                <w:sz w:val="26"/>
                <w:szCs w:val="26"/>
              </w:rPr>
            </w:pPr>
            <w:r w:rsidRPr="001609FF">
              <w:rPr>
                <w:color w:val="000000"/>
                <w:sz w:val="26"/>
                <w:szCs w:val="26"/>
              </w:rPr>
              <w:t>Chai 500ml</w:t>
            </w:r>
          </w:p>
        </w:tc>
        <w:tc>
          <w:tcPr>
            <w:tcW w:w="921" w:type="dxa"/>
            <w:tcBorders>
              <w:top w:val="nil"/>
              <w:left w:val="nil"/>
              <w:bottom w:val="single" w:sz="4" w:space="0" w:color="000000"/>
              <w:right w:val="single" w:sz="4" w:space="0" w:color="000000"/>
            </w:tcBorders>
            <w:vAlign w:val="center"/>
            <w:hideMark/>
          </w:tcPr>
          <w:p w14:paraId="4B63A56A"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4D13BD66"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17F584AF" w14:textId="77777777" w:rsidR="001609FF" w:rsidRPr="001609FF" w:rsidRDefault="001609FF" w:rsidP="001609FF">
            <w:pPr>
              <w:jc w:val="center"/>
              <w:rPr>
                <w:color w:val="000000"/>
                <w:sz w:val="26"/>
                <w:szCs w:val="26"/>
              </w:rPr>
            </w:pPr>
            <w:r w:rsidRPr="001609FF">
              <w:rPr>
                <w:color w:val="000000"/>
                <w:sz w:val="26"/>
                <w:szCs w:val="26"/>
              </w:rPr>
              <w:t>8</w:t>
            </w:r>
          </w:p>
        </w:tc>
        <w:tc>
          <w:tcPr>
            <w:tcW w:w="1981" w:type="dxa"/>
            <w:tcBorders>
              <w:top w:val="nil"/>
              <w:left w:val="nil"/>
              <w:bottom w:val="single" w:sz="4" w:space="0" w:color="000000"/>
              <w:right w:val="single" w:sz="4" w:space="0" w:color="000000"/>
            </w:tcBorders>
            <w:vAlign w:val="center"/>
            <w:hideMark/>
          </w:tcPr>
          <w:p w14:paraId="40EFF2CF" w14:textId="77777777" w:rsidR="001609FF" w:rsidRPr="001609FF" w:rsidRDefault="001609FF" w:rsidP="001609FF">
            <w:pPr>
              <w:rPr>
                <w:color w:val="000000"/>
                <w:sz w:val="26"/>
                <w:szCs w:val="26"/>
              </w:rPr>
            </w:pPr>
            <w:r w:rsidRPr="001609FF">
              <w:rPr>
                <w:color w:val="000000"/>
                <w:sz w:val="26"/>
                <w:szCs w:val="26"/>
              </w:rPr>
              <w:t>Diethylene glycol</w:t>
            </w:r>
            <w:r w:rsidRPr="001609FF">
              <w:rPr>
                <w:color w:val="000000"/>
                <w:sz w:val="26"/>
                <w:szCs w:val="26"/>
              </w:rPr>
              <w:br/>
              <w:t xml:space="preserve"> (HOCH₂CH₂)O</w:t>
            </w:r>
          </w:p>
        </w:tc>
        <w:tc>
          <w:tcPr>
            <w:tcW w:w="986" w:type="dxa"/>
            <w:tcBorders>
              <w:top w:val="nil"/>
              <w:left w:val="nil"/>
              <w:bottom w:val="single" w:sz="4" w:space="0" w:color="000000"/>
              <w:right w:val="single" w:sz="4" w:space="0" w:color="000000"/>
            </w:tcBorders>
            <w:noWrap/>
            <w:vAlign w:val="center"/>
            <w:hideMark/>
          </w:tcPr>
          <w:p w14:paraId="5042C2BE" w14:textId="77777777" w:rsidR="001609FF" w:rsidRPr="001609FF" w:rsidRDefault="001609FF" w:rsidP="001609FF">
            <w:pPr>
              <w:jc w:val="center"/>
              <w:rPr>
                <w:color w:val="000000"/>
                <w:sz w:val="26"/>
                <w:szCs w:val="26"/>
              </w:rPr>
            </w:pPr>
            <w:r w:rsidRPr="001609FF">
              <w:rPr>
                <w:color w:val="000000"/>
                <w:sz w:val="26"/>
                <w:szCs w:val="26"/>
              </w:rPr>
              <w:t>1</w:t>
            </w:r>
          </w:p>
        </w:tc>
        <w:tc>
          <w:tcPr>
            <w:tcW w:w="837" w:type="dxa"/>
            <w:tcBorders>
              <w:top w:val="nil"/>
              <w:left w:val="nil"/>
              <w:bottom w:val="single" w:sz="4" w:space="0" w:color="000000"/>
              <w:right w:val="single" w:sz="4" w:space="0" w:color="000000"/>
            </w:tcBorders>
            <w:noWrap/>
            <w:vAlign w:val="center"/>
            <w:hideMark/>
          </w:tcPr>
          <w:p w14:paraId="2C35E12B" w14:textId="77777777" w:rsidR="001609FF" w:rsidRPr="001609FF" w:rsidRDefault="001609FF" w:rsidP="001609FF">
            <w:pPr>
              <w:jc w:val="center"/>
              <w:rPr>
                <w:color w:val="000000"/>
                <w:sz w:val="26"/>
                <w:szCs w:val="26"/>
              </w:rPr>
            </w:pPr>
            <w:r w:rsidRPr="001609FF">
              <w:rPr>
                <w:color w:val="000000"/>
                <w:sz w:val="26"/>
                <w:szCs w:val="26"/>
              </w:rPr>
              <w:t>Chai</w:t>
            </w:r>
          </w:p>
        </w:tc>
        <w:tc>
          <w:tcPr>
            <w:tcW w:w="5406" w:type="dxa"/>
            <w:tcBorders>
              <w:top w:val="nil"/>
              <w:left w:val="nil"/>
              <w:bottom w:val="single" w:sz="4" w:space="0" w:color="000000"/>
              <w:right w:val="single" w:sz="4" w:space="0" w:color="000000"/>
            </w:tcBorders>
            <w:vAlign w:val="center"/>
            <w:hideMark/>
          </w:tcPr>
          <w:p w14:paraId="2A0C08E9" w14:textId="77777777" w:rsidR="001609FF" w:rsidRPr="001609FF" w:rsidRDefault="001609FF" w:rsidP="001609FF">
            <w:pPr>
              <w:rPr>
                <w:color w:val="000000"/>
                <w:sz w:val="26"/>
                <w:szCs w:val="26"/>
              </w:rPr>
            </w:pPr>
            <w:r w:rsidRPr="001609FF">
              <w:rPr>
                <w:color w:val="000000"/>
                <w:sz w:val="26"/>
                <w:szCs w:val="26"/>
              </w:rPr>
              <w:t>Khối lượng phân tử: 106,12g/mol</w:t>
            </w:r>
            <w:r w:rsidRPr="001609FF">
              <w:rPr>
                <w:color w:val="000000"/>
                <w:sz w:val="26"/>
                <w:szCs w:val="26"/>
              </w:rPr>
              <w:br/>
              <w:t>điểm sôi: 245oC</w:t>
            </w:r>
            <w:r w:rsidRPr="001609FF">
              <w:rPr>
                <w:color w:val="000000"/>
                <w:sz w:val="26"/>
                <w:szCs w:val="26"/>
              </w:rPr>
              <w:br/>
              <w:t>Mật độ: 1,12g/cm3</w:t>
            </w:r>
          </w:p>
        </w:tc>
        <w:tc>
          <w:tcPr>
            <w:tcW w:w="3260" w:type="dxa"/>
            <w:tcBorders>
              <w:top w:val="nil"/>
              <w:left w:val="nil"/>
              <w:bottom w:val="single" w:sz="4" w:space="0" w:color="000000"/>
              <w:right w:val="single" w:sz="4" w:space="0" w:color="000000"/>
            </w:tcBorders>
            <w:vAlign w:val="center"/>
            <w:hideMark/>
          </w:tcPr>
          <w:p w14:paraId="2ABEA7C4"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6F36CADD" w14:textId="2A02369C" w:rsidR="001609FF" w:rsidRPr="001609FF" w:rsidRDefault="001609FF" w:rsidP="001609FF">
            <w:pPr>
              <w:jc w:val="center"/>
              <w:rPr>
                <w:color w:val="000000"/>
                <w:sz w:val="26"/>
                <w:szCs w:val="26"/>
              </w:rPr>
            </w:pPr>
            <w:r w:rsidRPr="001609FF">
              <w:rPr>
                <w:color w:val="000000"/>
                <w:sz w:val="26"/>
                <w:szCs w:val="26"/>
              </w:rPr>
              <w:t>chai 1</w:t>
            </w:r>
            <w:r w:rsidR="00F3499F">
              <w:rPr>
                <w:color w:val="000000"/>
                <w:sz w:val="26"/>
                <w:szCs w:val="26"/>
              </w:rPr>
              <w:t xml:space="preserve"> lít</w:t>
            </w:r>
          </w:p>
        </w:tc>
        <w:tc>
          <w:tcPr>
            <w:tcW w:w="921" w:type="dxa"/>
            <w:tcBorders>
              <w:top w:val="nil"/>
              <w:left w:val="nil"/>
              <w:bottom w:val="single" w:sz="4" w:space="0" w:color="000000"/>
              <w:right w:val="single" w:sz="4" w:space="0" w:color="000000"/>
            </w:tcBorders>
            <w:vAlign w:val="center"/>
            <w:hideMark/>
          </w:tcPr>
          <w:p w14:paraId="24117720"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14459FA9"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0955C36E" w14:textId="77777777" w:rsidR="001609FF" w:rsidRPr="001609FF" w:rsidRDefault="001609FF" w:rsidP="001609FF">
            <w:pPr>
              <w:jc w:val="center"/>
              <w:rPr>
                <w:color w:val="000000"/>
                <w:sz w:val="26"/>
                <w:szCs w:val="26"/>
              </w:rPr>
            </w:pPr>
            <w:r w:rsidRPr="001609FF">
              <w:rPr>
                <w:color w:val="000000"/>
                <w:sz w:val="26"/>
                <w:szCs w:val="26"/>
              </w:rPr>
              <w:lastRenderedPageBreak/>
              <w:t>9</w:t>
            </w:r>
          </w:p>
        </w:tc>
        <w:tc>
          <w:tcPr>
            <w:tcW w:w="1981" w:type="dxa"/>
            <w:tcBorders>
              <w:top w:val="nil"/>
              <w:left w:val="nil"/>
              <w:bottom w:val="single" w:sz="4" w:space="0" w:color="000000"/>
              <w:right w:val="single" w:sz="4" w:space="0" w:color="000000"/>
            </w:tcBorders>
            <w:vAlign w:val="center"/>
            <w:hideMark/>
          </w:tcPr>
          <w:p w14:paraId="3A37107A" w14:textId="77777777" w:rsidR="001609FF" w:rsidRPr="001609FF" w:rsidRDefault="001609FF" w:rsidP="001609FF">
            <w:pPr>
              <w:rPr>
                <w:color w:val="000000"/>
                <w:sz w:val="26"/>
                <w:szCs w:val="26"/>
              </w:rPr>
            </w:pPr>
            <w:r w:rsidRPr="001609FF">
              <w:rPr>
                <w:color w:val="000000"/>
                <w:sz w:val="26"/>
                <w:szCs w:val="26"/>
              </w:rPr>
              <w:t xml:space="preserve">Anhydric chromic </w:t>
            </w:r>
          </w:p>
        </w:tc>
        <w:tc>
          <w:tcPr>
            <w:tcW w:w="986" w:type="dxa"/>
            <w:tcBorders>
              <w:top w:val="nil"/>
              <w:left w:val="nil"/>
              <w:bottom w:val="single" w:sz="4" w:space="0" w:color="000000"/>
              <w:right w:val="single" w:sz="4" w:space="0" w:color="000000"/>
            </w:tcBorders>
            <w:noWrap/>
            <w:vAlign w:val="center"/>
            <w:hideMark/>
          </w:tcPr>
          <w:p w14:paraId="6D7FF707" w14:textId="77777777" w:rsidR="001609FF" w:rsidRPr="001609FF" w:rsidRDefault="001609FF" w:rsidP="001609FF">
            <w:pPr>
              <w:jc w:val="center"/>
              <w:rPr>
                <w:color w:val="000000"/>
                <w:sz w:val="26"/>
                <w:szCs w:val="26"/>
              </w:rPr>
            </w:pPr>
            <w:r w:rsidRPr="001609FF">
              <w:rPr>
                <w:color w:val="000000"/>
                <w:sz w:val="26"/>
                <w:szCs w:val="26"/>
              </w:rPr>
              <w:t>1</w:t>
            </w:r>
          </w:p>
        </w:tc>
        <w:tc>
          <w:tcPr>
            <w:tcW w:w="837" w:type="dxa"/>
            <w:tcBorders>
              <w:top w:val="nil"/>
              <w:left w:val="nil"/>
              <w:bottom w:val="single" w:sz="4" w:space="0" w:color="000000"/>
              <w:right w:val="single" w:sz="4" w:space="0" w:color="000000"/>
            </w:tcBorders>
            <w:noWrap/>
            <w:vAlign w:val="center"/>
            <w:hideMark/>
          </w:tcPr>
          <w:p w14:paraId="6134B829" w14:textId="77777777" w:rsidR="001609FF" w:rsidRPr="001609FF" w:rsidRDefault="001609FF" w:rsidP="001609FF">
            <w:pPr>
              <w:jc w:val="center"/>
              <w:rPr>
                <w:color w:val="000000"/>
                <w:sz w:val="26"/>
                <w:szCs w:val="26"/>
              </w:rPr>
            </w:pPr>
            <w:r w:rsidRPr="001609FF">
              <w:rPr>
                <w:color w:val="000000"/>
                <w:sz w:val="26"/>
                <w:szCs w:val="26"/>
              </w:rPr>
              <w:t>lọ</w:t>
            </w:r>
          </w:p>
        </w:tc>
        <w:tc>
          <w:tcPr>
            <w:tcW w:w="5406" w:type="dxa"/>
            <w:tcBorders>
              <w:top w:val="nil"/>
              <w:left w:val="nil"/>
              <w:bottom w:val="single" w:sz="4" w:space="0" w:color="000000"/>
              <w:right w:val="single" w:sz="4" w:space="0" w:color="000000"/>
            </w:tcBorders>
            <w:vAlign w:val="center"/>
            <w:hideMark/>
          </w:tcPr>
          <w:p w14:paraId="3E89D709" w14:textId="77777777" w:rsidR="001609FF" w:rsidRPr="001609FF" w:rsidRDefault="001609FF" w:rsidP="001609FF">
            <w:pPr>
              <w:rPr>
                <w:color w:val="000000"/>
                <w:sz w:val="26"/>
                <w:szCs w:val="26"/>
              </w:rPr>
            </w:pPr>
            <w:r w:rsidRPr="001609FF">
              <w:rPr>
                <w:color w:val="000000"/>
                <w:sz w:val="26"/>
                <w:szCs w:val="26"/>
              </w:rPr>
              <w:t>Hàm lượng ≥ 99%</w:t>
            </w:r>
          </w:p>
        </w:tc>
        <w:tc>
          <w:tcPr>
            <w:tcW w:w="3260" w:type="dxa"/>
            <w:tcBorders>
              <w:top w:val="nil"/>
              <w:left w:val="nil"/>
              <w:bottom w:val="single" w:sz="4" w:space="0" w:color="000000"/>
              <w:right w:val="single" w:sz="4" w:space="0" w:color="000000"/>
            </w:tcBorders>
            <w:vAlign w:val="center"/>
            <w:hideMark/>
          </w:tcPr>
          <w:p w14:paraId="490B3B74"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4EF49A0C" w14:textId="31F5B5E5" w:rsidR="001609FF" w:rsidRPr="001609FF" w:rsidRDefault="001609FF" w:rsidP="001609FF">
            <w:pPr>
              <w:jc w:val="center"/>
              <w:rPr>
                <w:color w:val="000000"/>
                <w:sz w:val="26"/>
                <w:szCs w:val="26"/>
              </w:rPr>
            </w:pPr>
            <w:r w:rsidRPr="001609FF">
              <w:rPr>
                <w:color w:val="000000"/>
                <w:sz w:val="26"/>
                <w:szCs w:val="26"/>
              </w:rPr>
              <w:t>lọ 500</w:t>
            </w:r>
            <w:r w:rsidR="00F3499F">
              <w:rPr>
                <w:color w:val="000000"/>
                <w:sz w:val="26"/>
                <w:szCs w:val="26"/>
              </w:rPr>
              <w:t xml:space="preserve"> </w:t>
            </w:r>
            <w:r w:rsidRPr="001609FF">
              <w:rPr>
                <w:color w:val="000000"/>
                <w:sz w:val="26"/>
                <w:szCs w:val="26"/>
              </w:rPr>
              <w:t>g</w:t>
            </w:r>
          </w:p>
        </w:tc>
        <w:tc>
          <w:tcPr>
            <w:tcW w:w="921" w:type="dxa"/>
            <w:tcBorders>
              <w:top w:val="nil"/>
              <w:left w:val="nil"/>
              <w:bottom w:val="single" w:sz="4" w:space="0" w:color="000000"/>
              <w:right w:val="single" w:sz="4" w:space="0" w:color="000000"/>
            </w:tcBorders>
            <w:vAlign w:val="center"/>
            <w:hideMark/>
          </w:tcPr>
          <w:p w14:paraId="18C68E16"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2FC430ED"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4E0ADCAD" w14:textId="77777777" w:rsidR="001609FF" w:rsidRPr="001609FF" w:rsidRDefault="001609FF" w:rsidP="001609FF">
            <w:pPr>
              <w:jc w:val="center"/>
              <w:rPr>
                <w:color w:val="000000"/>
                <w:sz w:val="26"/>
                <w:szCs w:val="26"/>
              </w:rPr>
            </w:pPr>
            <w:r w:rsidRPr="001609FF">
              <w:rPr>
                <w:color w:val="000000"/>
                <w:sz w:val="26"/>
                <w:szCs w:val="26"/>
              </w:rPr>
              <w:t>10</w:t>
            </w:r>
          </w:p>
        </w:tc>
        <w:tc>
          <w:tcPr>
            <w:tcW w:w="1981" w:type="dxa"/>
            <w:tcBorders>
              <w:top w:val="nil"/>
              <w:left w:val="nil"/>
              <w:bottom w:val="single" w:sz="4" w:space="0" w:color="000000"/>
              <w:right w:val="single" w:sz="4" w:space="0" w:color="000000"/>
            </w:tcBorders>
            <w:vAlign w:val="center"/>
            <w:hideMark/>
          </w:tcPr>
          <w:p w14:paraId="11C0C13A" w14:textId="77777777" w:rsidR="001609FF" w:rsidRPr="001609FF" w:rsidRDefault="001609FF" w:rsidP="001609FF">
            <w:pPr>
              <w:rPr>
                <w:color w:val="000000"/>
                <w:sz w:val="26"/>
                <w:szCs w:val="26"/>
              </w:rPr>
            </w:pPr>
            <w:r w:rsidRPr="001609FF">
              <w:rPr>
                <w:color w:val="000000"/>
                <w:sz w:val="26"/>
                <w:szCs w:val="26"/>
              </w:rPr>
              <w:t>Acid Formic</w:t>
            </w:r>
            <w:r w:rsidRPr="001609FF">
              <w:rPr>
                <w:color w:val="000000"/>
                <w:sz w:val="26"/>
                <w:szCs w:val="26"/>
              </w:rPr>
              <w:br/>
              <w:t xml:space="preserve"> CH2O2</w:t>
            </w:r>
          </w:p>
        </w:tc>
        <w:tc>
          <w:tcPr>
            <w:tcW w:w="986" w:type="dxa"/>
            <w:tcBorders>
              <w:top w:val="nil"/>
              <w:left w:val="nil"/>
              <w:bottom w:val="single" w:sz="4" w:space="0" w:color="000000"/>
              <w:right w:val="single" w:sz="4" w:space="0" w:color="000000"/>
            </w:tcBorders>
            <w:noWrap/>
            <w:vAlign w:val="center"/>
            <w:hideMark/>
          </w:tcPr>
          <w:p w14:paraId="2AC18286" w14:textId="77777777" w:rsidR="001609FF" w:rsidRPr="001609FF" w:rsidRDefault="001609FF" w:rsidP="001609FF">
            <w:pPr>
              <w:jc w:val="center"/>
              <w:rPr>
                <w:color w:val="000000"/>
                <w:sz w:val="26"/>
                <w:szCs w:val="26"/>
              </w:rPr>
            </w:pPr>
            <w:r w:rsidRPr="001609FF">
              <w:rPr>
                <w:color w:val="000000"/>
                <w:sz w:val="26"/>
                <w:szCs w:val="26"/>
              </w:rPr>
              <w:t>2</w:t>
            </w:r>
          </w:p>
        </w:tc>
        <w:tc>
          <w:tcPr>
            <w:tcW w:w="837" w:type="dxa"/>
            <w:tcBorders>
              <w:top w:val="nil"/>
              <w:left w:val="nil"/>
              <w:bottom w:val="single" w:sz="4" w:space="0" w:color="000000"/>
              <w:right w:val="single" w:sz="4" w:space="0" w:color="000000"/>
            </w:tcBorders>
            <w:noWrap/>
            <w:vAlign w:val="center"/>
            <w:hideMark/>
          </w:tcPr>
          <w:p w14:paraId="5CB907D9" w14:textId="77777777" w:rsidR="001609FF" w:rsidRPr="001609FF" w:rsidRDefault="001609FF" w:rsidP="001609FF">
            <w:pPr>
              <w:jc w:val="center"/>
              <w:rPr>
                <w:color w:val="000000"/>
                <w:sz w:val="26"/>
                <w:szCs w:val="26"/>
              </w:rPr>
            </w:pPr>
            <w:r w:rsidRPr="001609FF">
              <w:rPr>
                <w:color w:val="000000"/>
                <w:sz w:val="26"/>
                <w:szCs w:val="26"/>
              </w:rPr>
              <w:t>chai</w:t>
            </w:r>
          </w:p>
        </w:tc>
        <w:tc>
          <w:tcPr>
            <w:tcW w:w="5406" w:type="dxa"/>
            <w:tcBorders>
              <w:top w:val="nil"/>
              <w:left w:val="nil"/>
              <w:bottom w:val="single" w:sz="4" w:space="0" w:color="000000"/>
              <w:right w:val="single" w:sz="4" w:space="0" w:color="000000"/>
            </w:tcBorders>
            <w:vAlign w:val="center"/>
            <w:hideMark/>
          </w:tcPr>
          <w:p w14:paraId="416F0060" w14:textId="7182962C" w:rsidR="001609FF" w:rsidRPr="001609FF" w:rsidRDefault="001609FF" w:rsidP="001609FF">
            <w:pPr>
              <w:rPr>
                <w:color w:val="000000"/>
                <w:sz w:val="26"/>
                <w:szCs w:val="26"/>
              </w:rPr>
            </w:pPr>
            <w:r w:rsidRPr="001609FF">
              <w:rPr>
                <w:color w:val="000000"/>
                <w:sz w:val="26"/>
                <w:szCs w:val="26"/>
              </w:rPr>
              <w:t>Độ tinh khiết: 98% – 100%</w:t>
            </w:r>
            <w:r w:rsidRPr="001609FF">
              <w:rPr>
                <w:color w:val="000000"/>
                <w:sz w:val="26"/>
                <w:szCs w:val="26"/>
              </w:rPr>
              <w:br/>
              <w:t>Chất lỏng không màu, dễ bốc khói</w:t>
            </w:r>
            <w:r w:rsidRPr="001609FF">
              <w:rPr>
                <w:color w:val="000000"/>
                <w:sz w:val="26"/>
                <w:szCs w:val="26"/>
              </w:rPr>
              <w:br/>
              <w:t>Trọng lượng phân tử: 46,0254 g/mol</w:t>
            </w:r>
            <w:r w:rsidRPr="001609FF">
              <w:rPr>
                <w:color w:val="000000"/>
                <w:sz w:val="26"/>
                <w:szCs w:val="26"/>
              </w:rPr>
              <w:br/>
              <w:t>Nhiệt độ sôi:  100,8 °C</w:t>
            </w:r>
            <w:r w:rsidRPr="001609FF">
              <w:rPr>
                <w:color w:val="000000"/>
                <w:sz w:val="26"/>
                <w:szCs w:val="26"/>
              </w:rPr>
              <w:br/>
              <w:t>Giá trị pH: 2,2 (10 g / l, H₂O, 20 ° C)</w:t>
            </w:r>
          </w:p>
        </w:tc>
        <w:tc>
          <w:tcPr>
            <w:tcW w:w="3260" w:type="dxa"/>
            <w:tcBorders>
              <w:top w:val="nil"/>
              <w:left w:val="nil"/>
              <w:bottom w:val="single" w:sz="4" w:space="0" w:color="000000"/>
              <w:right w:val="single" w:sz="4" w:space="0" w:color="000000"/>
            </w:tcBorders>
            <w:vAlign w:val="center"/>
            <w:hideMark/>
          </w:tcPr>
          <w:p w14:paraId="5A6E35F8"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511955CA" w14:textId="39180251" w:rsidR="001609FF" w:rsidRPr="001609FF" w:rsidRDefault="001609FF" w:rsidP="001609FF">
            <w:pPr>
              <w:jc w:val="center"/>
              <w:rPr>
                <w:color w:val="000000"/>
                <w:sz w:val="26"/>
                <w:szCs w:val="26"/>
              </w:rPr>
            </w:pPr>
            <w:r w:rsidRPr="001609FF">
              <w:rPr>
                <w:color w:val="000000"/>
                <w:sz w:val="26"/>
                <w:szCs w:val="26"/>
              </w:rPr>
              <w:t>chai 1</w:t>
            </w:r>
            <w:r w:rsidR="00733245">
              <w:rPr>
                <w:color w:val="000000"/>
                <w:sz w:val="26"/>
                <w:szCs w:val="26"/>
              </w:rPr>
              <w:t xml:space="preserve"> lít</w:t>
            </w:r>
            <w:r w:rsidRPr="001609FF">
              <w:rPr>
                <w:color w:val="000000"/>
                <w:sz w:val="26"/>
                <w:szCs w:val="26"/>
              </w:rPr>
              <w:t xml:space="preserve"> </w:t>
            </w:r>
          </w:p>
        </w:tc>
        <w:tc>
          <w:tcPr>
            <w:tcW w:w="921" w:type="dxa"/>
            <w:tcBorders>
              <w:top w:val="nil"/>
              <w:left w:val="nil"/>
              <w:bottom w:val="single" w:sz="4" w:space="0" w:color="000000"/>
              <w:right w:val="single" w:sz="4" w:space="0" w:color="000000"/>
            </w:tcBorders>
            <w:vAlign w:val="center"/>
            <w:hideMark/>
          </w:tcPr>
          <w:p w14:paraId="53FD1966"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4ADB4F47"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1495C9E5" w14:textId="77777777" w:rsidR="001609FF" w:rsidRPr="001609FF" w:rsidRDefault="001609FF" w:rsidP="001609FF">
            <w:pPr>
              <w:jc w:val="center"/>
              <w:rPr>
                <w:color w:val="000000"/>
                <w:sz w:val="26"/>
                <w:szCs w:val="26"/>
              </w:rPr>
            </w:pPr>
            <w:r w:rsidRPr="001609FF">
              <w:rPr>
                <w:color w:val="000000"/>
                <w:sz w:val="26"/>
                <w:szCs w:val="26"/>
              </w:rPr>
              <w:t>11</w:t>
            </w:r>
          </w:p>
        </w:tc>
        <w:tc>
          <w:tcPr>
            <w:tcW w:w="1981" w:type="dxa"/>
            <w:tcBorders>
              <w:top w:val="nil"/>
              <w:left w:val="nil"/>
              <w:bottom w:val="single" w:sz="4" w:space="0" w:color="000000"/>
              <w:right w:val="single" w:sz="4" w:space="0" w:color="000000"/>
            </w:tcBorders>
            <w:vAlign w:val="center"/>
            <w:hideMark/>
          </w:tcPr>
          <w:p w14:paraId="516F08D8" w14:textId="77777777" w:rsidR="001609FF" w:rsidRPr="001609FF" w:rsidRDefault="001609FF" w:rsidP="001609FF">
            <w:pPr>
              <w:rPr>
                <w:color w:val="000000"/>
                <w:sz w:val="26"/>
                <w:szCs w:val="26"/>
              </w:rPr>
            </w:pPr>
            <w:r w:rsidRPr="001609FF">
              <w:rPr>
                <w:color w:val="000000"/>
                <w:sz w:val="26"/>
                <w:szCs w:val="26"/>
              </w:rPr>
              <w:t>Dichlormethan</w:t>
            </w:r>
            <w:r w:rsidRPr="001609FF">
              <w:rPr>
                <w:color w:val="000000"/>
                <w:sz w:val="26"/>
                <w:szCs w:val="26"/>
              </w:rPr>
              <w:br/>
              <w:t xml:space="preserve"> CH2Cl2</w:t>
            </w:r>
          </w:p>
        </w:tc>
        <w:tc>
          <w:tcPr>
            <w:tcW w:w="986" w:type="dxa"/>
            <w:tcBorders>
              <w:top w:val="nil"/>
              <w:left w:val="nil"/>
              <w:bottom w:val="single" w:sz="4" w:space="0" w:color="000000"/>
              <w:right w:val="single" w:sz="4" w:space="0" w:color="000000"/>
            </w:tcBorders>
            <w:noWrap/>
            <w:vAlign w:val="center"/>
            <w:hideMark/>
          </w:tcPr>
          <w:p w14:paraId="2BB31838" w14:textId="77777777" w:rsidR="001609FF" w:rsidRPr="001609FF" w:rsidRDefault="001609FF" w:rsidP="001609FF">
            <w:pPr>
              <w:jc w:val="center"/>
              <w:rPr>
                <w:color w:val="000000"/>
                <w:sz w:val="26"/>
                <w:szCs w:val="26"/>
              </w:rPr>
            </w:pPr>
            <w:r w:rsidRPr="001609FF">
              <w:rPr>
                <w:color w:val="000000"/>
                <w:sz w:val="26"/>
                <w:szCs w:val="26"/>
              </w:rPr>
              <w:t>20</w:t>
            </w:r>
          </w:p>
        </w:tc>
        <w:tc>
          <w:tcPr>
            <w:tcW w:w="837" w:type="dxa"/>
            <w:tcBorders>
              <w:top w:val="nil"/>
              <w:left w:val="nil"/>
              <w:bottom w:val="single" w:sz="4" w:space="0" w:color="000000"/>
              <w:right w:val="single" w:sz="4" w:space="0" w:color="000000"/>
            </w:tcBorders>
            <w:noWrap/>
            <w:vAlign w:val="center"/>
            <w:hideMark/>
          </w:tcPr>
          <w:p w14:paraId="10B4D657" w14:textId="77777777" w:rsidR="001609FF" w:rsidRPr="001609FF" w:rsidRDefault="001609FF" w:rsidP="001609FF">
            <w:pPr>
              <w:jc w:val="center"/>
              <w:rPr>
                <w:color w:val="000000"/>
                <w:sz w:val="26"/>
                <w:szCs w:val="26"/>
              </w:rPr>
            </w:pPr>
            <w:r w:rsidRPr="001609FF">
              <w:rPr>
                <w:color w:val="000000"/>
                <w:sz w:val="26"/>
                <w:szCs w:val="26"/>
              </w:rPr>
              <w:t>chai</w:t>
            </w:r>
          </w:p>
        </w:tc>
        <w:tc>
          <w:tcPr>
            <w:tcW w:w="5406" w:type="dxa"/>
            <w:tcBorders>
              <w:top w:val="nil"/>
              <w:left w:val="nil"/>
              <w:bottom w:val="single" w:sz="4" w:space="0" w:color="000000"/>
              <w:right w:val="single" w:sz="4" w:space="0" w:color="000000"/>
            </w:tcBorders>
            <w:vAlign w:val="center"/>
            <w:hideMark/>
          </w:tcPr>
          <w:p w14:paraId="048F91B7" w14:textId="77777777" w:rsidR="001609FF" w:rsidRPr="001609FF" w:rsidRDefault="001609FF" w:rsidP="001609FF">
            <w:pPr>
              <w:rPr>
                <w:color w:val="000000"/>
                <w:sz w:val="26"/>
                <w:szCs w:val="26"/>
              </w:rPr>
            </w:pPr>
            <w:r w:rsidRPr="001609FF">
              <w:rPr>
                <w:color w:val="000000"/>
                <w:sz w:val="26"/>
                <w:szCs w:val="26"/>
              </w:rPr>
              <w:t>Độ tinh khiết: &gt;99,8%</w:t>
            </w:r>
            <w:r w:rsidRPr="001609FF">
              <w:rPr>
                <w:color w:val="000000"/>
                <w:sz w:val="26"/>
                <w:szCs w:val="26"/>
              </w:rPr>
              <w:br/>
              <w:t>Khối lượng phân tử: 84.93 g/mol</w:t>
            </w:r>
            <w:r w:rsidRPr="001609FF">
              <w:rPr>
                <w:color w:val="000000"/>
                <w:sz w:val="26"/>
                <w:szCs w:val="26"/>
              </w:rPr>
              <w:br/>
              <w:t>Dạng lỏng không màu, dễ bay hơi</w:t>
            </w:r>
            <w:r w:rsidRPr="001609FF">
              <w:rPr>
                <w:color w:val="000000"/>
                <w:sz w:val="26"/>
                <w:szCs w:val="26"/>
              </w:rPr>
              <w:br/>
              <w:t>Khối lượng riêng: 1.33 g/cm3 (20 °C)</w:t>
            </w:r>
            <w:r w:rsidRPr="001609FF">
              <w:rPr>
                <w:color w:val="000000"/>
                <w:sz w:val="26"/>
                <w:szCs w:val="26"/>
              </w:rPr>
              <w:br/>
              <w:t>Nhiệt độ nóng chảy: -95 °C</w:t>
            </w:r>
          </w:p>
        </w:tc>
        <w:tc>
          <w:tcPr>
            <w:tcW w:w="3260" w:type="dxa"/>
            <w:tcBorders>
              <w:top w:val="nil"/>
              <w:left w:val="nil"/>
              <w:bottom w:val="single" w:sz="4" w:space="0" w:color="000000"/>
              <w:right w:val="single" w:sz="4" w:space="0" w:color="000000"/>
            </w:tcBorders>
            <w:vAlign w:val="center"/>
            <w:hideMark/>
          </w:tcPr>
          <w:p w14:paraId="12D5BF3F"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2D169C58" w14:textId="3A4FE703" w:rsidR="001609FF" w:rsidRPr="001609FF" w:rsidRDefault="001609FF" w:rsidP="001609FF">
            <w:pPr>
              <w:jc w:val="center"/>
              <w:rPr>
                <w:color w:val="000000"/>
                <w:sz w:val="26"/>
                <w:szCs w:val="26"/>
              </w:rPr>
            </w:pPr>
            <w:r w:rsidRPr="001609FF">
              <w:rPr>
                <w:color w:val="000000"/>
                <w:sz w:val="26"/>
                <w:szCs w:val="26"/>
              </w:rPr>
              <w:t>chai 500</w:t>
            </w:r>
            <w:r w:rsidR="00F3499F">
              <w:rPr>
                <w:color w:val="000000"/>
                <w:sz w:val="26"/>
                <w:szCs w:val="26"/>
              </w:rPr>
              <w:t xml:space="preserve"> </w:t>
            </w:r>
            <w:r w:rsidRPr="001609FF">
              <w:rPr>
                <w:color w:val="000000"/>
                <w:sz w:val="26"/>
                <w:szCs w:val="26"/>
              </w:rPr>
              <w:t xml:space="preserve">ml </w:t>
            </w:r>
          </w:p>
        </w:tc>
        <w:tc>
          <w:tcPr>
            <w:tcW w:w="921" w:type="dxa"/>
            <w:tcBorders>
              <w:top w:val="nil"/>
              <w:left w:val="nil"/>
              <w:bottom w:val="single" w:sz="4" w:space="0" w:color="000000"/>
              <w:right w:val="single" w:sz="4" w:space="0" w:color="000000"/>
            </w:tcBorders>
            <w:vAlign w:val="center"/>
            <w:hideMark/>
          </w:tcPr>
          <w:p w14:paraId="5778A83F"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10409334"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5A7D4131" w14:textId="77777777" w:rsidR="001609FF" w:rsidRPr="001609FF" w:rsidRDefault="001609FF" w:rsidP="001609FF">
            <w:pPr>
              <w:jc w:val="center"/>
              <w:rPr>
                <w:color w:val="000000"/>
                <w:sz w:val="26"/>
                <w:szCs w:val="26"/>
              </w:rPr>
            </w:pPr>
            <w:r w:rsidRPr="001609FF">
              <w:rPr>
                <w:color w:val="000000"/>
                <w:sz w:val="26"/>
                <w:szCs w:val="26"/>
              </w:rPr>
              <w:t>12</w:t>
            </w:r>
          </w:p>
        </w:tc>
        <w:tc>
          <w:tcPr>
            <w:tcW w:w="1981" w:type="dxa"/>
            <w:tcBorders>
              <w:top w:val="nil"/>
              <w:left w:val="nil"/>
              <w:bottom w:val="single" w:sz="4" w:space="0" w:color="000000"/>
              <w:right w:val="single" w:sz="4" w:space="0" w:color="000000"/>
            </w:tcBorders>
            <w:vAlign w:val="center"/>
            <w:hideMark/>
          </w:tcPr>
          <w:p w14:paraId="123ACBF2" w14:textId="1EF0443D" w:rsidR="001609FF" w:rsidRPr="003F3540" w:rsidRDefault="001609FF" w:rsidP="001609FF">
            <w:pPr>
              <w:rPr>
                <w:sz w:val="26"/>
                <w:szCs w:val="26"/>
              </w:rPr>
            </w:pPr>
            <w:r w:rsidRPr="003F3540">
              <w:rPr>
                <w:sz w:val="26"/>
                <w:szCs w:val="26"/>
              </w:rPr>
              <w:t xml:space="preserve">Acetaldehyde </w:t>
            </w:r>
            <w:r w:rsidRPr="003F3540">
              <w:rPr>
                <w:sz w:val="26"/>
                <w:szCs w:val="26"/>
              </w:rPr>
              <w:br/>
              <w:t xml:space="preserve"> H₃CH(OC₂H₅)₂</w:t>
            </w:r>
          </w:p>
        </w:tc>
        <w:tc>
          <w:tcPr>
            <w:tcW w:w="986" w:type="dxa"/>
            <w:tcBorders>
              <w:top w:val="nil"/>
              <w:left w:val="nil"/>
              <w:bottom w:val="single" w:sz="4" w:space="0" w:color="000000"/>
              <w:right w:val="single" w:sz="4" w:space="0" w:color="000000"/>
            </w:tcBorders>
            <w:noWrap/>
            <w:vAlign w:val="center"/>
            <w:hideMark/>
          </w:tcPr>
          <w:p w14:paraId="74AEBFE7" w14:textId="77777777" w:rsidR="001609FF" w:rsidRPr="003F3540" w:rsidRDefault="001609FF" w:rsidP="001609FF">
            <w:pPr>
              <w:jc w:val="center"/>
              <w:rPr>
                <w:sz w:val="26"/>
                <w:szCs w:val="26"/>
              </w:rPr>
            </w:pPr>
            <w:r w:rsidRPr="003F3540">
              <w:rPr>
                <w:sz w:val="26"/>
                <w:szCs w:val="26"/>
              </w:rPr>
              <w:t>2</w:t>
            </w:r>
          </w:p>
        </w:tc>
        <w:tc>
          <w:tcPr>
            <w:tcW w:w="837" w:type="dxa"/>
            <w:tcBorders>
              <w:top w:val="nil"/>
              <w:left w:val="nil"/>
              <w:bottom w:val="single" w:sz="4" w:space="0" w:color="000000"/>
              <w:right w:val="single" w:sz="4" w:space="0" w:color="000000"/>
            </w:tcBorders>
            <w:noWrap/>
            <w:vAlign w:val="center"/>
            <w:hideMark/>
          </w:tcPr>
          <w:p w14:paraId="6F04FB93" w14:textId="77777777" w:rsidR="001609FF" w:rsidRPr="003F3540" w:rsidRDefault="001609FF" w:rsidP="001609FF">
            <w:pPr>
              <w:jc w:val="center"/>
              <w:rPr>
                <w:sz w:val="26"/>
                <w:szCs w:val="26"/>
              </w:rPr>
            </w:pPr>
            <w:r w:rsidRPr="003F3540">
              <w:rPr>
                <w:sz w:val="26"/>
                <w:szCs w:val="26"/>
              </w:rPr>
              <w:t>L</w:t>
            </w:r>
          </w:p>
        </w:tc>
        <w:tc>
          <w:tcPr>
            <w:tcW w:w="5406" w:type="dxa"/>
            <w:tcBorders>
              <w:top w:val="nil"/>
              <w:left w:val="nil"/>
              <w:bottom w:val="single" w:sz="4" w:space="0" w:color="000000"/>
              <w:right w:val="single" w:sz="4" w:space="0" w:color="000000"/>
            </w:tcBorders>
            <w:noWrap/>
            <w:vAlign w:val="center"/>
            <w:hideMark/>
          </w:tcPr>
          <w:p w14:paraId="2D341D95" w14:textId="49368192" w:rsidR="001609FF" w:rsidRPr="003F3540" w:rsidRDefault="00514A95" w:rsidP="00514A95">
            <w:pPr>
              <w:ind w:firstLine="59"/>
              <w:rPr>
                <w:sz w:val="26"/>
                <w:szCs w:val="26"/>
              </w:rPr>
            </w:pPr>
            <w:r w:rsidRPr="003F3540">
              <w:rPr>
                <w:sz w:val="26"/>
                <w:szCs w:val="26"/>
              </w:rPr>
              <w:t xml:space="preserve">- </w:t>
            </w:r>
            <w:r w:rsidR="001609FF" w:rsidRPr="003F3540">
              <w:rPr>
                <w:sz w:val="26"/>
                <w:szCs w:val="26"/>
              </w:rPr>
              <w:t xml:space="preserve">Nồng độ ≥ 99%; </w:t>
            </w:r>
            <w:r w:rsidR="001609FF" w:rsidRPr="003F3540">
              <w:rPr>
                <w:sz w:val="26"/>
                <w:szCs w:val="26"/>
              </w:rPr>
              <w:br/>
              <w:t xml:space="preserve"> - Tỷ trọng: 0,6-0,8 g/cm3; </w:t>
            </w:r>
            <w:r w:rsidR="001609FF" w:rsidRPr="003F3540">
              <w:rPr>
                <w:sz w:val="26"/>
                <w:szCs w:val="26"/>
              </w:rPr>
              <w:br/>
              <w:t xml:space="preserve"> - Nhiệt độ sôi: 15,6-21,6 oC.</w:t>
            </w:r>
          </w:p>
        </w:tc>
        <w:tc>
          <w:tcPr>
            <w:tcW w:w="3260" w:type="dxa"/>
            <w:tcBorders>
              <w:top w:val="nil"/>
              <w:left w:val="nil"/>
              <w:bottom w:val="single" w:sz="4" w:space="0" w:color="000000"/>
              <w:right w:val="single" w:sz="4" w:space="0" w:color="000000"/>
            </w:tcBorders>
            <w:vAlign w:val="center"/>
            <w:hideMark/>
          </w:tcPr>
          <w:p w14:paraId="435F9540" w14:textId="77777777" w:rsidR="001609FF" w:rsidRPr="003F3540" w:rsidRDefault="001609FF" w:rsidP="001609FF">
            <w:pPr>
              <w:rPr>
                <w:sz w:val="26"/>
                <w:szCs w:val="26"/>
              </w:rPr>
            </w:pPr>
            <w:r w:rsidRPr="003F3540">
              <w:rPr>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44ED93F6" w14:textId="3DA5FD87" w:rsidR="001609FF" w:rsidRPr="003F3540" w:rsidRDefault="001609FF" w:rsidP="00F176E8">
            <w:pPr>
              <w:rPr>
                <w:sz w:val="26"/>
                <w:szCs w:val="26"/>
              </w:rPr>
            </w:pPr>
            <w:r w:rsidRPr="003F3540">
              <w:rPr>
                <w:sz w:val="26"/>
                <w:szCs w:val="26"/>
              </w:rPr>
              <w:t>chai</w:t>
            </w:r>
            <w:r w:rsidR="00F176E8" w:rsidRPr="003F3540">
              <w:rPr>
                <w:sz w:val="26"/>
                <w:szCs w:val="26"/>
              </w:rPr>
              <w:t xml:space="preserve"> 1 lít</w:t>
            </w:r>
          </w:p>
        </w:tc>
        <w:tc>
          <w:tcPr>
            <w:tcW w:w="921" w:type="dxa"/>
            <w:tcBorders>
              <w:top w:val="nil"/>
              <w:left w:val="nil"/>
              <w:bottom w:val="single" w:sz="4" w:space="0" w:color="000000"/>
              <w:right w:val="single" w:sz="4" w:space="0" w:color="000000"/>
            </w:tcBorders>
            <w:vAlign w:val="center"/>
            <w:hideMark/>
          </w:tcPr>
          <w:p w14:paraId="69522ACB"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0E28669C"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185BE31F" w14:textId="77777777" w:rsidR="001609FF" w:rsidRPr="001609FF" w:rsidRDefault="001609FF" w:rsidP="001609FF">
            <w:pPr>
              <w:jc w:val="center"/>
              <w:rPr>
                <w:color w:val="000000"/>
                <w:sz w:val="26"/>
                <w:szCs w:val="26"/>
              </w:rPr>
            </w:pPr>
            <w:r w:rsidRPr="001609FF">
              <w:rPr>
                <w:color w:val="000000"/>
                <w:sz w:val="26"/>
                <w:szCs w:val="26"/>
              </w:rPr>
              <w:t>13</w:t>
            </w:r>
          </w:p>
        </w:tc>
        <w:tc>
          <w:tcPr>
            <w:tcW w:w="1981" w:type="dxa"/>
            <w:tcBorders>
              <w:top w:val="nil"/>
              <w:left w:val="nil"/>
              <w:bottom w:val="single" w:sz="4" w:space="0" w:color="000000"/>
              <w:right w:val="single" w:sz="4" w:space="0" w:color="000000"/>
            </w:tcBorders>
            <w:vAlign w:val="center"/>
            <w:hideMark/>
          </w:tcPr>
          <w:p w14:paraId="1824DCB4" w14:textId="77777777" w:rsidR="001609FF" w:rsidRPr="001609FF" w:rsidRDefault="001609FF" w:rsidP="001609FF">
            <w:pPr>
              <w:rPr>
                <w:color w:val="000000"/>
                <w:sz w:val="26"/>
                <w:szCs w:val="26"/>
              </w:rPr>
            </w:pPr>
            <w:r w:rsidRPr="001609FF">
              <w:rPr>
                <w:color w:val="000000"/>
                <w:sz w:val="26"/>
                <w:szCs w:val="26"/>
              </w:rPr>
              <w:t>Phenylhydrazine hydrochlorid</w:t>
            </w:r>
          </w:p>
        </w:tc>
        <w:tc>
          <w:tcPr>
            <w:tcW w:w="986" w:type="dxa"/>
            <w:tcBorders>
              <w:top w:val="nil"/>
              <w:left w:val="nil"/>
              <w:bottom w:val="single" w:sz="4" w:space="0" w:color="000000"/>
              <w:right w:val="single" w:sz="4" w:space="0" w:color="000000"/>
            </w:tcBorders>
            <w:noWrap/>
            <w:vAlign w:val="center"/>
            <w:hideMark/>
          </w:tcPr>
          <w:p w14:paraId="5933A0F5" w14:textId="77777777" w:rsidR="001609FF" w:rsidRPr="001609FF" w:rsidRDefault="001609FF" w:rsidP="001609FF">
            <w:pPr>
              <w:jc w:val="center"/>
              <w:rPr>
                <w:color w:val="000000"/>
                <w:sz w:val="26"/>
                <w:szCs w:val="26"/>
              </w:rPr>
            </w:pPr>
            <w:r w:rsidRPr="001609FF">
              <w:rPr>
                <w:color w:val="000000"/>
                <w:sz w:val="26"/>
                <w:szCs w:val="26"/>
              </w:rPr>
              <w:t>1</w:t>
            </w:r>
          </w:p>
        </w:tc>
        <w:tc>
          <w:tcPr>
            <w:tcW w:w="837" w:type="dxa"/>
            <w:tcBorders>
              <w:top w:val="nil"/>
              <w:left w:val="nil"/>
              <w:bottom w:val="single" w:sz="4" w:space="0" w:color="000000"/>
              <w:right w:val="single" w:sz="4" w:space="0" w:color="000000"/>
            </w:tcBorders>
            <w:noWrap/>
            <w:vAlign w:val="center"/>
            <w:hideMark/>
          </w:tcPr>
          <w:p w14:paraId="2CB2C05B" w14:textId="77777777" w:rsidR="001609FF" w:rsidRPr="001609FF" w:rsidRDefault="001609FF" w:rsidP="001609FF">
            <w:pPr>
              <w:jc w:val="center"/>
              <w:rPr>
                <w:color w:val="000000"/>
                <w:sz w:val="26"/>
                <w:szCs w:val="26"/>
              </w:rPr>
            </w:pPr>
            <w:r w:rsidRPr="001609FF">
              <w:rPr>
                <w:color w:val="000000"/>
                <w:sz w:val="26"/>
                <w:szCs w:val="26"/>
              </w:rPr>
              <w:t>lọ</w:t>
            </w:r>
          </w:p>
        </w:tc>
        <w:tc>
          <w:tcPr>
            <w:tcW w:w="5406" w:type="dxa"/>
            <w:tcBorders>
              <w:top w:val="nil"/>
              <w:left w:val="nil"/>
              <w:bottom w:val="single" w:sz="4" w:space="0" w:color="000000"/>
              <w:right w:val="single" w:sz="4" w:space="0" w:color="000000"/>
            </w:tcBorders>
            <w:noWrap/>
            <w:vAlign w:val="center"/>
            <w:hideMark/>
          </w:tcPr>
          <w:p w14:paraId="608A255E" w14:textId="77777777" w:rsidR="001609FF" w:rsidRPr="001609FF" w:rsidRDefault="001609FF" w:rsidP="001609FF">
            <w:pPr>
              <w:rPr>
                <w:color w:val="000000"/>
                <w:sz w:val="26"/>
                <w:szCs w:val="26"/>
              </w:rPr>
            </w:pPr>
            <w:r w:rsidRPr="001609FF">
              <w:rPr>
                <w:color w:val="000000"/>
                <w:sz w:val="26"/>
                <w:szCs w:val="26"/>
              </w:rPr>
              <w:t>Công thức hóa học: C6H8N2.HCl</w:t>
            </w:r>
            <w:r w:rsidRPr="001609FF">
              <w:rPr>
                <w:color w:val="000000"/>
                <w:sz w:val="26"/>
                <w:szCs w:val="26"/>
              </w:rPr>
              <w:br/>
              <w:t xml:space="preserve"> Quy cách đóng gói: 25g/lọ</w:t>
            </w:r>
          </w:p>
        </w:tc>
        <w:tc>
          <w:tcPr>
            <w:tcW w:w="3260" w:type="dxa"/>
            <w:tcBorders>
              <w:top w:val="nil"/>
              <w:left w:val="nil"/>
              <w:bottom w:val="single" w:sz="4" w:space="0" w:color="000000"/>
              <w:right w:val="single" w:sz="4" w:space="0" w:color="000000"/>
            </w:tcBorders>
            <w:vAlign w:val="center"/>
            <w:hideMark/>
          </w:tcPr>
          <w:p w14:paraId="2EC87DD6"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5C9049CA" w14:textId="77777777" w:rsidR="001609FF" w:rsidRPr="001609FF" w:rsidRDefault="001609FF" w:rsidP="001609FF">
            <w:pPr>
              <w:jc w:val="center"/>
              <w:rPr>
                <w:color w:val="000000"/>
                <w:sz w:val="26"/>
                <w:szCs w:val="26"/>
              </w:rPr>
            </w:pPr>
            <w:r w:rsidRPr="001609FF">
              <w:rPr>
                <w:color w:val="000000"/>
                <w:sz w:val="26"/>
                <w:szCs w:val="26"/>
              </w:rPr>
              <w:t>25g/lọ</w:t>
            </w:r>
          </w:p>
        </w:tc>
        <w:tc>
          <w:tcPr>
            <w:tcW w:w="921" w:type="dxa"/>
            <w:tcBorders>
              <w:top w:val="nil"/>
              <w:left w:val="nil"/>
              <w:bottom w:val="single" w:sz="4" w:space="0" w:color="000000"/>
              <w:right w:val="single" w:sz="4" w:space="0" w:color="000000"/>
            </w:tcBorders>
            <w:vAlign w:val="center"/>
            <w:hideMark/>
          </w:tcPr>
          <w:p w14:paraId="266BBC6D"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024D0E34"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3EF52D50" w14:textId="77777777" w:rsidR="001609FF" w:rsidRPr="001609FF" w:rsidRDefault="001609FF" w:rsidP="001609FF">
            <w:pPr>
              <w:jc w:val="center"/>
              <w:rPr>
                <w:color w:val="000000"/>
                <w:sz w:val="26"/>
                <w:szCs w:val="26"/>
              </w:rPr>
            </w:pPr>
            <w:r w:rsidRPr="001609FF">
              <w:rPr>
                <w:color w:val="000000"/>
                <w:sz w:val="26"/>
                <w:szCs w:val="26"/>
              </w:rPr>
              <w:t>14</w:t>
            </w:r>
          </w:p>
        </w:tc>
        <w:tc>
          <w:tcPr>
            <w:tcW w:w="1981" w:type="dxa"/>
            <w:tcBorders>
              <w:top w:val="nil"/>
              <w:left w:val="nil"/>
              <w:bottom w:val="single" w:sz="4" w:space="0" w:color="000000"/>
              <w:right w:val="single" w:sz="4" w:space="0" w:color="000000"/>
            </w:tcBorders>
            <w:vAlign w:val="center"/>
            <w:hideMark/>
          </w:tcPr>
          <w:p w14:paraId="5ED82A35" w14:textId="77777777" w:rsidR="001609FF" w:rsidRPr="001609FF" w:rsidRDefault="001609FF" w:rsidP="001609FF">
            <w:pPr>
              <w:rPr>
                <w:color w:val="000000"/>
                <w:sz w:val="26"/>
                <w:szCs w:val="26"/>
              </w:rPr>
            </w:pPr>
            <w:r w:rsidRPr="001609FF">
              <w:rPr>
                <w:color w:val="000000"/>
                <w:sz w:val="26"/>
                <w:szCs w:val="26"/>
              </w:rPr>
              <w:t>Natri carbonat</w:t>
            </w:r>
            <w:r w:rsidRPr="001609FF">
              <w:rPr>
                <w:color w:val="000000"/>
                <w:sz w:val="26"/>
                <w:szCs w:val="26"/>
              </w:rPr>
              <w:br/>
              <w:t xml:space="preserve"> Na2CO3</w:t>
            </w:r>
          </w:p>
        </w:tc>
        <w:tc>
          <w:tcPr>
            <w:tcW w:w="986" w:type="dxa"/>
            <w:tcBorders>
              <w:top w:val="nil"/>
              <w:left w:val="nil"/>
              <w:bottom w:val="single" w:sz="4" w:space="0" w:color="000000"/>
              <w:right w:val="single" w:sz="4" w:space="0" w:color="000000"/>
            </w:tcBorders>
            <w:noWrap/>
            <w:vAlign w:val="center"/>
            <w:hideMark/>
          </w:tcPr>
          <w:p w14:paraId="25D80C6C" w14:textId="77777777" w:rsidR="001609FF" w:rsidRPr="001609FF" w:rsidRDefault="001609FF" w:rsidP="001609FF">
            <w:pPr>
              <w:jc w:val="center"/>
              <w:rPr>
                <w:color w:val="000000"/>
                <w:sz w:val="26"/>
                <w:szCs w:val="26"/>
              </w:rPr>
            </w:pPr>
            <w:r w:rsidRPr="001609FF">
              <w:rPr>
                <w:color w:val="000000"/>
                <w:sz w:val="26"/>
                <w:szCs w:val="26"/>
              </w:rPr>
              <w:t>1</w:t>
            </w:r>
          </w:p>
        </w:tc>
        <w:tc>
          <w:tcPr>
            <w:tcW w:w="837" w:type="dxa"/>
            <w:tcBorders>
              <w:top w:val="nil"/>
              <w:left w:val="nil"/>
              <w:bottom w:val="single" w:sz="4" w:space="0" w:color="000000"/>
              <w:right w:val="single" w:sz="4" w:space="0" w:color="000000"/>
            </w:tcBorders>
            <w:noWrap/>
            <w:vAlign w:val="center"/>
            <w:hideMark/>
          </w:tcPr>
          <w:p w14:paraId="6C61448D" w14:textId="77777777" w:rsidR="001609FF" w:rsidRPr="001609FF" w:rsidRDefault="001609FF" w:rsidP="001609FF">
            <w:pPr>
              <w:jc w:val="center"/>
              <w:rPr>
                <w:color w:val="000000"/>
                <w:sz w:val="26"/>
                <w:szCs w:val="26"/>
              </w:rPr>
            </w:pPr>
            <w:r w:rsidRPr="001609FF">
              <w:rPr>
                <w:color w:val="000000"/>
                <w:sz w:val="26"/>
                <w:szCs w:val="26"/>
              </w:rPr>
              <w:t>lọ</w:t>
            </w:r>
          </w:p>
        </w:tc>
        <w:tc>
          <w:tcPr>
            <w:tcW w:w="5406" w:type="dxa"/>
            <w:tcBorders>
              <w:top w:val="nil"/>
              <w:left w:val="nil"/>
              <w:bottom w:val="single" w:sz="4" w:space="0" w:color="000000"/>
              <w:right w:val="single" w:sz="4" w:space="0" w:color="000000"/>
            </w:tcBorders>
            <w:noWrap/>
            <w:vAlign w:val="center"/>
            <w:hideMark/>
          </w:tcPr>
          <w:p w14:paraId="6A8FD3B3" w14:textId="77777777" w:rsidR="001609FF" w:rsidRPr="001609FF" w:rsidRDefault="001609FF" w:rsidP="001609FF">
            <w:pPr>
              <w:rPr>
                <w:color w:val="000000"/>
                <w:sz w:val="26"/>
                <w:szCs w:val="26"/>
              </w:rPr>
            </w:pPr>
            <w:r w:rsidRPr="001609FF">
              <w:rPr>
                <w:color w:val="000000"/>
                <w:sz w:val="26"/>
                <w:szCs w:val="26"/>
              </w:rPr>
              <w:t xml:space="preserve">Độ tinh khiết: ≥ 99,9% </w:t>
            </w:r>
            <w:r w:rsidRPr="001609FF">
              <w:rPr>
                <w:color w:val="000000"/>
                <w:sz w:val="26"/>
                <w:szCs w:val="26"/>
              </w:rPr>
              <w:br/>
              <w:t xml:space="preserve"> Chloride (Cl:) ≤ 0.002 % </w:t>
            </w:r>
            <w:r w:rsidRPr="001609FF">
              <w:rPr>
                <w:color w:val="000000"/>
                <w:sz w:val="26"/>
                <w:szCs w:val="26"/>
              </w:rPr>
              <w:br/>
              <w:t xml:space="preserve"> Phosphate (PO₄): ≤ 0.001 %</w:t>
            </w:r>
          </w:p>
        </w:tc>
        <w:tc>
          <w:tcPr>
            <w:tcW w:w="3260" w:type="dxa"/>
            <w:tcBorders>
              <w:top w:val="nil"/>
              <w:left w:val="nil"/>
              <w:bottom w:val="single" w:sz="4" w:space="0" w:color="000000"/>
              <w:right w:val="single" w:sz="4" w:space="0" w:color="000000"/>
            </w:tcBorders>
            <w:vAlign w:val="center"/>
            <w:hideMark/>
          </w:tcPr>
          <w:p w14:paraId="2AB96B3F"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noWrap/>
            <w:vAlign w:val="center"/>
            <w:hideMark/>
          </w:tcPr>
          <w:p w14:paraId="265414F9" w14:textId="77777777" w:rsidR="001609FF" w:rsidRPr="001609FF" w:rsidRDefault="001609FF" w:rsidP="001609FF">
            <w:pPr>
              <w:jc w:val="center"/>
              <w:rPr>
                <w:color w:val="000000"/>
                <w:sz w:val="26"/>
                <w:szCs w:val="26"/>
              </w:rPr>
            </w:pPr>
            <w:r w:rsidRPr="001609FF">
              <w:rPr>
                <w:color w:val="000000"/>
                <w:sz w:val="26"/>
                <w:szCs w:val="26"/>
              </w:rPr>
              <w:t>Lọ 1kg</w:t>
            </w:r>
          </w:p>
        </w:tc>
        <w:tc>
          <w:tcPr>
            <w:tcW w:w="921" w:type="dxa"/>
            <w:tcBorders>
              <w:top w:val="nil"/>
              <w:left w:val="nil"/>
              <w:bottom w:val="single" w:sz="4" w:space="0" w:color="000000"/>
              <w:right w:val="single" w:sz="4" w:space="0" w:color="000000"/>
            </w:tcBorders>
            <w:noWrap/>
            <w:vAlign w:val="center"/>
            <w:hideMark/>
          </w:tcPr>
          <w:p w14:paraId="02B55A12"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0060246E"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61269411" w14:textId="77777777" w:rsidR="001609FF" w:rsidRPr="001609FF" w:rsidRDefault="001609FF" w:rsidP="001609FF">
            <w:pPr>
              <w:jc w:val="center"/>
              <w:rPr>
                <w:color w:val="000000"/>
                <w:sz w:val="26"/>
                <w:szCs w:val="26"/>
              </w:rPr>
            </w:pPr>
            <w:r w:rsidRPr="001609FF">
              <w:rPr>
                <w:color w:val="000000"/>
                <w:sz w:val="26"/>
                <w:szCs w:val="26"/>
              </w:rPr>
              <w:lastRenderedPageBreak/>
              <w:t>15</w:t>
            </w:r>
          </w:p>
        </w:tc>
        <w:tc>
          <w:tcPr>
            <w:tcW w:w="1981" w:type="dxa"/>
            <w:tcBorders>
              <w:top w:val="nil"/>
              <w:left w:val="nil"/>
              <w:bottom w:val="single" w:sz="4" w:space="0" w:color="000000"/>
              <w:right w:val="single" w:sz="4" w:space="0" w:color="000000"/>
            </w:tcBorders>
            <w:vAlign w:val="center"/>
            <w:hideMark/>
          </w:tcPr>
          <w:p w14:paraId="200B4357" w14:textId="77777777" w:rsidR="001609FF" w:rsidRPr="001609FF" w:rsidRDefault="001609FF" w:rsidP="001609FF">
            <w:pPr>
              <w:rPr>
                <w:color w:val="000000"/>
                <w:sz w:val="26"/>
                <w:szCs w:val="26"/>
              </w:rPr>
            </w:pPr>
            <w:r w:rsidRPr="001609FF">
              <w:rPr>
                <w:color w:val="000000"/>
                <w:sz w:val="26"/>
                <w:szCs w:val="26"/>
              </w:rPr>
              <w:t>Hộp mực Dionex EGC 500</w:t>
            </w:r>
          </w:p>
        </w:tc>
        <w:tc>
          <w:tcPr>
            <w:tcW w:w="986" w:type="dxa"/>
            <w:tcBorders>
              <w:top w:val="nil"/>
              <w:left w:val="nil"/>
              <w:bottom w:val="single" w:sz="4" w:space="0" w:color="000000"/>
              <w:right w:val="single" w:sz="4" w:space="0" w:color="000000"/>
            </w:tcBorders>
            <w:noWrap/>
            <w:vAlign w:val="center"/>
            <w:hideMark/>
          </w:tcPr>
          <w:p w14:paraId="6B231368" w14:textId="77777777" w:rsidR="001609FF" w:rsidRPr="001609FF" w:rsidRDefault="001609FF" w:rsidP="001609FF">
            <w:pPr>
              <w:jc w:val="center"/>
              <w:rPr>
                <w:color w:val="000000"/>
                <w:sz w:val="26"/>
                <w:szCs w:val="26"/>
              </w:rPr>
            </w:pPr>
            <w:r w:rsidRPr="001609FF">
              <w:rPr>
                <w:color w:val="000000"/>
                <w:sz w:val="26"/>
                <w:szCs w:val="26"/>
              </w:rPr>
              <w:t>1</w:t>
            </w:r>
          </w:p>
        </w:tc>
        <w:tc>
          <w:tcPr>
            <w:tcW w:w="837" w:type="dxa"/>
            <w:tcBorders>
              <w:top w:val="nil"/>
              <w:left w:val="nil"/>
              <w:bottom w:val="single" w:sz="4" w:space="0" w:color="000000"/>
              <w:right w:val="single" w:sz="4" w:space="0" w:color="000000"/>
            </w:tcBorders>
            <w:noWrap/>
            <w:vAlign w:val="center"/>
            <w:hideMark/>
          </w:tcPr>
          <w:p w14:paraId="3BAC5C77" w14:textId="77777777" w:rsidR="001609FF" w:rsidRPr="001609FF" w:rsidRDefault="001609FF" w:rsidP="001609FF">
            <w:pPr>
              <w:jc w:val="center"/>
              <w:rPr>
                <w:color w:val="000000"/>
                <w:sz w:val="26"/>
                <w:szCs w:val="26"/>
              </w:rPr>
            </w:pPr>
            <w:r w:rsidRPr="001609FF">
              <w:rPr>
                <w:color w:val="000000"/>
                <w:sz w:val="26"/>
                <w:szCs w:val="26"/>
              </w:rPr>
              <w:t>bộ</w:t>
            </w:r>
          </w:p>
        </w:tc>
        <w:tc>
          <w:tcPr>
            <w:tcW w:w="5406" w:type="dxa"/>
            <w:tcBorders>
              <w:top w:val="nil"/>
              <w:left w:val="nil"/>
              <w:bottom w:val="single" w:sz="4" w:space="0" w:color="000000"/>
              <w:right w:val="single" w:sz="4" w:space="0" w:color="000000"/>
            </w:tcBorders>
            <w:vAlign w:val="center"/>
            <w:hideMark/>
          </w:tcPr>
          <w:p w14:paraId="5E64196B" w14:textId="77777777" w:rsidR="001609FF" w:rsidRPr="001609FF" w:rsidRDefault="001609FF" w:rsidP="001609FF">
            <w:pPr>
              <w:rPr>
                <w:color w:val="000000"/>
                <w:sz w:val="26"/>
                <w:szCs w:val="26"/>
              </w:rPr>
            </w:pPr>
            <w:r w:rsidRPr="001609FF">
              <w:rPr>
                <w:color w:val="000000"/>
                <w:sz w:val="26"/>
                <w:szCs w:val="26"/>
              </w:rPr>
              <w:t>Kích thước hộp mực (cao x đường kính): 25.4 × 10.8 cm (10 × 4.25 in)</w:t>
            </w:r>
            <w:r w:rsidRPr="001609FF">
              <w:rPr>
                <w:color w:val="000000"/>
                <w:sz w:val="26"/>
                <w:szCs w:val="26"/>
              </w:rPr>
              <w:br/>
              <w:t>Trọng lượng hộp mực: 1.4 kg (3.0 lb)</w:t>
            </w:r>
            <w:r w:rsidRPr="001609FF">
              <w:rPr>
                <w:color w:val="000000"/>
                <w:sz w:val="26"/>
                <w:szCs w:val="26"/>
              </w:rPr>
              <w:br/>
              <w:t>Phạm vi nồng độ: 0.1–100 mM</w:t>
            </w:r>
            <w:r w:rsidRPr="001609FF">
              <w:rPr>
                <w:color w:val="000000"/>
                <w:sz w:val="26"/>
                <w:szCs w:val="26"/>
              </w:rPr>
              <w:br/>
              <w:t>Tốc độ dòng chảy: 0.10–3.00 mL/min</w:t>
            </w:r>
            <w:r w:rsidRPr="001609FF">
              <w:rPr>
                <w:color w:val="000000"/>
                <w:sz w:val="26"/>
                <w:szCs w:val="26"/>
              </w:rPr>
              <w:br/>
              <w:t>Áp suất vận hành tối đa: 34.5 MPa (5000 psi)</w:t>
            </w:r>
            <w:r w:rsidRPr="001609FF">
              <w:rPr>
                <w:color w:val="000000"/>
                <w:sz w:val="26"/>
                <w:szCs w:val="26"/>
              </w:rPr>
              <w:br/>
              <w:t>Nồng độ dung môi tối đa: Dionex EGC 500 KOH–25% methanol</w:t>
            </w:r>
          </w:p>
        </w:tc>
        <w:tc>
          <w:tcPr>
            <w:tcW w:w="3260" w:type="dxa"/>
            <w:tcBorders>
              <w:top w:val="nil"/>
              <w:left w:val="nil"/>
              <w:bottom w:val="single" w:sz="4" w:space="0" w:color="000000"/>
              <w:right w:val="single" w:sz="4" w:space="0" w:color="000000"/>
            </w:tcBorders>
            <w:vAlign w:val="center"/>
            <w:hideMark/>
          </w:tcPr>
          <w:p w14:paraId="4130160E"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6CCAFE69" w14:textId="77777777" w:rsidR="001609FF" w:rsidRPr="001609FF" w:rsidRDefault="001609FF" w:rsidP="001609FF">
            <w:pPr>
              <w:jc w:val="center"/>
              <w:rPr>
                <w:color w:val="000000"/>
                <w:sz w:val="26"/>
                <w:szCs w:val="26"/>
              </w:rPr>
            </w:pPr>
            <w:r w:rsidRPr="001609FF">
              <w:rPr>
                <w:color w:val="000000"/>
                <w:sz w:val="26"/>
                <w:szCs w:val="26"/>
              </w:rPr>
              <w:t>bộ</w:t>
            </w:r>
          </w:p>
        </w:tc>
        <w:tc>
          <w:tcPr>
            <w:tcW w:w="921" w:type="dxa"/>
            <w:tcBorders>
              <w:top w:val="nil"/>
              <w:left w:val="nil"/>
              <w:bottom w:val="single" w:sz="4" w:space="0" w:color="000000"/>
              <w:right w:val="single" w:sz="4" w:space="0" w:color="000000"/>
            </w:tcBorders>
            <w:vAlign w:val="center"/>
            <w:hideMark/>
          </w:tcPr>
          <w:p w14:paraId="428EEE7E"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5558D84D"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03623C79" w14:textId="77777777" w:rsidR="001609FF" w:rsidRPr="001609FF" w:rsidRDefault="001609FF" w:rsidP="001609FF">
            <w:pPr>
              <w:jc w:val="center"/>
              <w:rPr>
                <w:color w:val="000000"/>
                <w:sz w:val="26"/>
                <w:szCs w:val="26"/>
              </w:rPr>
            </w:pPr>
            <w:r w:rsidRPr="001609FF">
              <w:rPr>
                <w:color w:val="000000"/>
                <w:sz w:val="26"/>
                <w:szCs w:val="26"/>
              </w:rPr>
              <w:t>16</w:t>
            </w:r>
          </w:p>
        </w:tc>
        <w:tc>
          <w:tcPr>
            <w:tcW w:w="1981" w:type="dxa"/>
            <w:tcBorders>
              <w:top w:val="nil"/>
              <w:left w:val="nil"/>
              <w:bottom w:val="single" w:sz="4" w:space="0" w:color="000000"/>
              <w:right w:val="single" w:sz="4" w:space="0" w:color="000000"/>
            </w:tcBorders>
            <w:vAlign w:val="center"/>
            <w:hideMark/>
          </w:tcPr>
          <w:p w14:paraId="6AB69D63" w14:textId="77777777" w:rsidR="001609FF" w:rsidRPr="001609FF" w:rsidRDefault="001609FF" w:rsidP="001609FF">
            <w:pPr>
              <w:rPr>
                <w:color w:val="000000"/>
                <w:sz w:val="26"/>
                <w:szCs w:val="26"/>
              </w:rPr>
            </w:pPr>
            <w:r w:rsidRPr="001609FF">
              <w:rPr>
                <w:color w:val="000000"/>
                <w:sz w:val="26"/>
                <w:szCs w:val="26"/>
              </w:rPr>
              <w:t>Hộp mực Dionex EGC 500</w:t>
            </w:r>
          </w:p>
        </w:tc>
        <w:tc>
          <w:tcPr>
            <w:tcW w:w="986" w:type="dxa"/>
            <w:tcBorders>
              <w:top w:val="nil"/>
              <w:left w:val="nil"/>
              <w:bottom w:val="single" w:sz="4" w:space="0" w:color="000000"/>
              <w:right w:val="single" w:sz="4" w:space="0" w:color="000000"/>
            </w:tcBorders>
            <w:noWrap/>
            <w:vAlign w:val="center"/>
            <w:hideMark/>
          </w:tcPr>
          <w:p w14:paraId="7AC0C659" w14:textId="77777777" w:rsidR="001609FF" w:rsidRPr="001609FF" w:rsidRDefault="001609FF" w:rsidP="001609FF">
            <w:pPr>
              <w:jc w:val="center"/>
              <w:rPr>
                <w:color w:val="000000"/>
                <w:sz w:val="26"/>
                <w:szCs w:val="26"/>
              </w:rPr>
            </w:pPr>
            <w:r w:rsidRPr="001609FF">
              <w:rPr>
                <w:color w:val="000000"/>
                <w:sz w:val="26"/>
                <w:szCs w:val="26"/>
              </w:rPr>
              <w:t>1</w:t>
            </w:r>
          </w:p>
        </w:tc>
        <w:tc>
          <w:tcPr>
            <w:tcW w:w="837" w:type="dxa"/>
            <w:tcBorders>
              <w:top w:val="nil"/>
              <w:left w:val="nil"/>
              <w:bottom w:val="single" w:sz="4" w:space="0" w:color="000000"/>
              <w:right w:val="single" w:sz="4" w:space="0" w:color="000000"/>
            </w:tcBorders>
            <w:noWrap/>
            <w:vAlign w:val="center"/>
            <w:hideMark/>
          </w:tcPr>
          <w:p w14:paraId="50864728" w14:textId="77777777" w:rsidR="001609FF" w:rsidRPr="001609FF" w:rsidRDefault="001609FF" w:rsidP="001609FF">
            <w:pPr>
              <w:jc w:val="center"/>
              <w:rPr>
                <w:color w:val="000000"/>
                <w:sz w:val="26"/>
                <w:szCs w:val="26"/>
              </w:rPr>
            </w:pPr>
            <w:r w:rsidRPr="001609FF">
              <w:rPr>
                <w:color w:val="000000"/>
                <w:sz w:val="26"/>
                <w:szCs w:val="26"/>
              </w:rPr>
              <w:t>bộ</w:t>
            </w:r>
          </w:p>
        </w:tc>
        <w:tc>
          <w:tcPr>
            <w:tcW w:w="5406" w:type="dxa"/>
            <w:tcBorders>
              <w:top w:val="nil"/>
              <w:left w:val="nil"/>
              <w:bottom w:val="single" w:sz="4" w:space="0" w:color="000000"/>
              <w:right w:val="single" w:sz="4" w:space="0" w:color="000000"/>
            </w:tcBorders>
            <w:vAlign w:val="center"/>
            <w:hideMark/>
          </w:tcPr>
          <w:p w14:paraId="4A64A911" w14:textId="77777777" w:rsidR="001609FF" w:rsidRPr="001609FF" w:rsidRDefault="001609FF" w:rsidP="001609FF">
            <w:pPr>
              <w:rPr>
                <w:color w:val="000000"/>
                <w:sz w:val="26"/>
                <w:szCs w:val="26"/>
              </w:rPr>
            </w:pPr>
            <w:r w:rsidRPr="001609FF">
              <w:rPr>
                <w:color w:val="000000"/>
                <w:sz w:val="26"/>
                <w:szCs w:val="26"/>
              </w:rPr>
              <w:t>Kích thước hộp mực (cao x đường kính): 25.4 × 10.8 cm (10 × 4.25 in)</w:t>
            </w:r>
            <w:r w:rsidRPr="001609FF">
              <w:rPr>
                <w:color w:val="000000"/>
                <w:sz w:val="26"/>
                <w:szCs w:val="26"/>
              </w:rPr>
              <w:br/>
              <w:t>Trọng lượng hộp mực: 1.4 kg (3.0 lb)</w:t>
            </w:r>
            <w:r w:rsidRPr="001609FF">
              <w:rPr>
                <w:color w:val="000000"/>
                <w:sz w:val="26"/>
                <w:szCs w:val="26"/>
              </w:rPr>
              <w:br/>
              <w:t>Phạm vi nồng độ: 0.1–100 mM</w:t>
            </w:r>
            <w:r w:rsidRPr="001609FF">
              <w:rPr>
                <w:color w:val="000000"/>
                <w:sz w:val="26"/>
                <w:szCs w:val="26"/>
              </w:rPr>
              <w:br/>
              <w:t>Tốc độ dòng chảy: 0.10–3.00 mL/min</w:t>
            </w:r>
            <w:r w:rsidRPr="001609FF">
              <w:rPr>
                <w:color w:val="000000"/>
                <w:sz w:val="26"/>
                <w:szCs w:val="26"/>
              </w:rPr>
              <w:br/>
              <w:t>Áp suất vận hành tối đa: 34.5 MPa (5000 psi)</w:t>
            </w:r>
            <w:r w:rsidRPr="001609FF">
              <w:rPr>
                <w:color w:val="000000"/>
                <w:sz w:val="26"/>
                <w:szCs w:val="26"/>
              </w:rPr>
              <w:br/>
              <w:t>Nồng độ dung môi tối đa: Dionex EGC 500 MSA–no solvents</w:t>
            </w:r>
          </w:p>
        </w:tc>
        <w:tc>
          <w:tcPr>
            <w:tcW w:w="3260" w:type="dxa"/>
            <w:tcBorders>
              <w:top w:val="nil"/>
              <w:left w:val="nil"/>
              <w:bottom w:val="single" w:sz="4" w:space="0" w:color="000000"/>
              <w:right w:val="single" w:sz="4" w:space="0" w:color="000000"/>
            </w:tcBorders>
            <w:vAlign w:val="center"/>
            <w:hideMark/>
          </w:tcPr>
          <w:p w14:paraId="12B6BB5C"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073E6528" w14:textId="77777777" w:rsidR="001609FF" w:rsidRPr="001609FF" w:rsidRDefault="001609FF" w:rsidP="001609FF">
            <w:pPr>
              <w:jc w:val="center"/>
              <w:rPr>
                <w:color w:val="000000"/>
                <w:sz w:val="26"/>
                <w:szCs w:val="26"/>
              </w:rPr>
            </w:pPr>
            <w:r w:rsidRPr="001609FF">
              <w:rPr>
                <w:color w:val="000000"/>
                <w:sz w:val="26"/>
                <w:szCs w:val="26"/>
              </w:rPr>
              <w:t>bộ</w:t>
            </w:r>
          </w:p>
        </w:tc>
        <w:tc>
          <w:tcPr>
            <w:tcW w:w="921" w:type="dxa"/>
            <w:tcBorders>
              <w:top w:val="nil"/>
              <w:left w:val="nil"/>
              <w:bottom w:val="single" w:sz="4" w:space="0" w:color="000000"/>
              <w:right w:val="single" w:sz="4" w:space="0" w:color="000000"/>
            </w:tcBorders>
            <w:vAlign w:val="center"/>
            <w:hideMark/>
          </w:tcPr>
          <w:p w14:paraId="7FBB73DD"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6327ECD6"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4C6ED4EB" w14:textId="77777777" w:rsidR="001609FF" w:rsidRPr="001609FF" w:rsidRDefault="001609FF" w:rsidP="001609FF">
            <w:pPr>
              <w:jc w:val="center"/>
              <w:rPr>
                <w:color w:val="000000"/>
                <w:sz w:val="26"/>
                <w:szCs w:val="26"/>
              </w:rPr>
            </w:pPr>
            <w:r w:rsidRPr="001609FF">
              <w:rPr>
                <w:color w:val="000000"/>
                <w:sz w:val="26"/>
                <w:szCs w:val="26"/>
              </w:rPr>
              <w:t>17</w:t>
            </w:r>
          </w:p>
        </w:tc>
        <w:tc>
          <w:tcPr>
            <w:tcW w:w="1981" w:type="dxa"/>
            <w:tcBorders>
              <w:top w:val="nil"/>
              <w:left w:val="nil"/>
              <w:bottom w:val="single" w:sz="4" w:space="0" w:color="000000"/>
              <w:right w:val="single" w:sz="4" w:space="0" w:color="000000"/>
            </w:tcBorders>
            <w:vAlign w:val="center"/>
            <w:hideMark/>
          </w:tcPr>
          <w:p w14:paraId="52EB1822" w14:textId="77777777" w:rsidR="001609FF" w:rsidRPr="001609FF" w:rsidRDefault="001609FF" w:rsidP="001609FF">
            <w:pPr>
              <w:rPr>
                <w:color w:val="000000"/>
                <w:sz w:val="26"/>
                <w:szCs w:val="26"/>
              </w:rPr>
            </w:pPr>
            <w:r w:rsidRPr="001609FF">
              <w:rPr>
                <w:color w:val="000000"/>
                <w:sz w:val="26"/>
                <w:szCs w:val="26"/>
              </w:rPr>
              <w:t>Đầu lọc mẫu</w:t>
            </w:r>
          </w:p>
        </w:tc>
        <w:tc>
          <w:tcPr>
            <w:tcW w:w="986" w:type="dxa"/>
            <w:tcBorders>
              <w:top w:val="nil"/>
              <w:left w:val="nil"/>
              <w:bottom w:val="single" w:sz="4" w:space="0" w:color="000000"/>
              <w:right w:val="single" w:sz="4" w:space="0" w:color="000000"/>
            </w:tcBorders>
            <w:noWrap/>
            <w:vAlign w:val="center"/>
            <w:hideMark/>
          </w:tcPr>
          <w:p w14:paraId="2009A53F" w14:textId="77777777" w:rsidR="001609FF" w:rsidRPr="001609FF" w:rsidRDefault="001609FF" w:rsidP="001609FF">
            <w:pPr>
              <w:jc w:val="center"/>
              <w:rPr>
                <w:color w:val="000000"/>
                <w:sz w:val="26"/>
                <w:szCs w:val="26"/>
              </w:rPr>
            </w:pPr>
            <w:r w:rsidRPr="001609FF">
              <w:rPr>
                <w:color w:val="000000"/>
                <w:sz w:val="26"/>
                <w:szCs w:val="26"/>
              </w:rPr>
              <w:t>60</w:t>
            </w:r>
          </w:p>
        </w:tc>
        <w:tc>
          <w:tcPr>
            <w:tcW w:w="837" w:type="dxa"/>
            <w:tcBorders>
              <w:top w:val="nil"/>
              <w:left w:val="nil"/>
              <w:bottom w:val="single" w:sz="4" w:space="0" w:color="000000"/>
              <w:right w:val="single" w:sz="4" w:space="0" w:color="000000"/>
            </w:tcBorders>
            <w:noWrap/>
            <w:vAlign w:val="center"/>
            <w:hideMark/>
          </w:tcPr>
          <w:p w14:paraId="2D153402" w14:textId="77777777" w:rsidR="001609FF" w:rsidRPr="001609FF" w:rsidRDefault="001609FF" w:rsidP="001609FF">
            <w:pPr>
              <w:jc w:val="center"/>
              <w:rPr>
                <w:color w:val="000000"/>
                <w:sz w:val="26"/>
                <w:szCs w:val="26"/>
              </w:rPr>
            </w:pPr>
            <w:r w:rsidRPr="001609FF">
              <w:rPr>
                <w:color w:val="000000"/>
                <w:sz w:val="26"/>
                <w:szCs w:val="26"/>
              </w:rPr>
              <w:t>hộp</w:t>
            </w:r>
          </w:p>
        </w:tc>
        <w:tc>
          <w:tcPr>
            <w:tcW w:w="5406" w:type="dxa"/>
            <w:tcBorders>
              <w:top w:val="nil"/>
              <w:left w:val="nil"/>
              <w:bottom w:val="single" w:sz="4" w:space="0" w:color="000000"/>
              <w:right w:val="single" w:sz="4" w:space="0" w:color="000000"/>
            </w:tcBorders>
            <w:vAlign w:val="center"/>
            <w:hideMark/>
          </w:tcPr>
          <w:p w14:paraId="21790D91" w14:textId="41F550F6" w:rsidR="001609FF" w:rsidRPr="001609FF" w:rsidRDefault="001609FF" w:rsidP="001609FF">
            <w:pPr>
              <w:rPr>
                <w:color w:val="000000"/>
                <w:sz w:val="26"/>
                <w:szCs w:val="26"/>
              </w:rPr>
            </w:pPr>
            <w:r w:rsidRPr="001609FF">
              <w:rPr>
                <w:color w:val="000000"/>
                <w:sz w:val="26"/>
                <w:szCs w:val="26"/>
              </w:rPr>
              <w:t>Chất liệu: màng hydrophilic PTFE</w:t>
            </w:r>
            <w:r w:rsidRPr="001609FF">
              <w:rPr>
                <w:color w:val="000000"/>
                <w:sz w:val="26"/>
                <w:szCs w:val="26"/>
              </w:rPr>
              <w:br/>
              <w:t>Kích thước lỗ 0.22μm, đường kính màng 25mm</w:t>
            </w:r>
          </w:p>
        </w:tc>
        <w:tc>
          <w:tcPr>
            <w:tcW w:w="3260" w:type="dxa"/>
            <w:tcBorders>
              <w:top w:val="nil"/>
              <w:left w:val="nil"/>
              <w:bottom w:val="single" w:sz="4" w:space="0" w:color="000000"/>
              <w:right w:val="single" w:sz="4" w:space="0" w:color="000000"/>
            </w:tcBorders>
            <w:vAlign w:val="center"/>
            <w:hideMark/>
          </w:tcPr>
          <w:p w14:paraId="3C0A292D"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6CDA7158" w14:textId="5404A61B" w:rsidR="001609FF" w:rsidRPr="000E21C4" w:rsidRDefault="001609FF" w:rsidP="001609FF">
            <w:pPr>
              <w:jc w:val="center"/>
              <w:rPr>
                <w:color w:val="EE0000"/>
                <w:sz w:val="26"/>
                <w:szCs w:val="26"/>
              </w:rPr>
            </w:pPr>
            <w:r w:rsidRPr="00664569">
              <w:rPr>
                <w:sz w:val="26"/>
                <w:szCs w:val="26"/>
              </w:rPr>
              <w:t>hộp 100</w:t>
            </w:r>
            <w:r w:rsidR="00F176E8" w:rsidRPr="00664569">
              <w:rPr>
                <w:sz w:val="26"/>
                <w:szCs w:val="26"/>
              </w:rPr>
              <w:t xml:space="preserve"> </w:t>
            </w:r>
            <w:r w:rsidRPr="00664569">
              <w:rPr>
                <w:sz w:val="26"/>
                <w:szCs w:val="26"/>
              </w:rPr>
              <w:t>c</w:t>
            </w:r>
            <w:r w:rsidR="00F176E8" w:rsidRPr="00664569">
              <w:rPr>
                <w:sz w:val="26"/>
                <w:szCs w:val="26"/>
              </w:rPr>
              <w:t>ái</w:t>
            </w:r>
            <w:r w:rsidRPr="00664569">
              <w:rPr>
                <w:sz w:val="26"/>
                <w:szCs w:val="26"/>
              </w:rPr>
              <w:t xml:space="preserve"> </w:t>
            </w:r>
          </w:p>
        </w:tc>
        <w:tc>
          <w:tcPr>
            <w:tcW w:w="921" w:type="dxa"/>
            <w:tcBorders>
              <w:top w:val="nil"/>
              <w:left w:val="nil"/>
              <w:bottom w:val="single" w:sz="4" w:space="0" w:color="000000"/>
              <w:right w:val="single" w:sz="4" w:space="0" w:color="000000"/>
            </w:tcBorders>
            <w:vAlign w:val="center"/>
            <w:hideMark/>
          </w:tcPr>
          <w:p w14:paraId="133B408C"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2526CB29"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0DB5AD81" w14:textId="77777777" w:rsidR="001609FF" w:rsidRPr="001609FF" w:rsidRDefault="001609FF" w:rsidP="001609FF">
            <w:pPr>
              <w:jc w:val="center"/>
              <w:rPr>
                <w:color w:val="000000"/>
                <w:sz w:val="26"/>
                <w:szCs w:val="26"/>
              </w:rPr>
            </w:pPr>
            <w:r w:rsidRPr="001609FF">
              <w:rPr>
                <w:color w:val="000000"/>
                <w:sz w:val="26"/>
                <w:szCs w:val="26"/>
              </w:rPr>
              <w:t>18</w:t>
            </w:r>
          </w:p>
        </w:tc>
        <w:tc>
          <w:tcPr>
            <w:tcW w:w="1981" w:type="dxa"/>
            <w:tcBorders>
              <w:top w:val="nil"/>
              <w:left w:val="nil"/>
              <w:bottom w:val="single" w:sz="4" w:space="0" w:color="000000"/>
              <w:right w:val="single" w:sz="4" w:space="0" w:color="000000"/>
            </w:tcBorders>
            <w:vAlign w:val="center"/>
            <w:hideMark/>
          </w:tcPr>
          <w:p w14:paraId="0DCDE696" w14:textId="77777777" w:rsidR="001609FF" w:rsidRPr="001609FF" w:rsidRDefault="001609FF" w:rsidP="001609FF">
            <w:pPr>
              <w:rPr>
                <w:color w:val="000000"/>
                <w:sz w:val="26"/>
                <w:szCs w:val="26"/>
              </w:rPr>
            </w:pPr>
            <w:r w:rsidRPr="001609FF">
              <w:rPr>
                <w:color w:val="000000"/>
                <w:sz w:val="26"/>
                <w:szCs w:val="26"/>
              </w:rPr>
              <w:t>Pipet pasteur</w:t>
            </w:r>
          </w:p>
        </w:tc>
        <w:tc>
          <w:tcPr>
            <w:tcW w:w="986" w:type="dxa"/>
            <w:tcBorders>
              <w:top w:val="nil"/>
              <w:left w:val="nil"/>
              <w:bottom w:val="single" w:sz="4" w:space="0" w:color="000000"/>
              <w:right w:val="single" w:sz="4" w:space="0" w:color="000000"/>
            </w:tcBorders>
            <w:noWrap/>
            <w:vAlign w:val="center"/>
            <w:hideMark/>
          </w:tcPr>
          <w:p w14:paraId="2F13CF3A" w14:textId="77777777" w:rsidR="001609FF" w:rsidRPr="001609FF" w:rsidRDefault="001609FF" w:rsidP="001609FF">
            <w:pPr>
              <w:jc w:val="center"/>
              <w:rPr>
                <w:color w:val="000000"/>
                <w:sz w:val="26"/>
                <w:szCs w:val="26"/>
              </w:rPr>
            </w:pPr>
            <w:r w:rsidRPr="001609FF">
              <w:rPr>
                <w:color w:val="000000"/>
                <w:sz w:val="26"/>
                <w:szCs w:val="26"/>
              </w:rPr>
              <w:t>5</w:t>
            </w:r>
          </w:p>
        </w:tc>
        <w:tc>
          <w:tcPr>
            <w:tcW w:w="837" w:type="dxa"/>
            <w:tcBorders>
              <w:top w:val="nil"/>
              <w:left w:val="nil"/>
              <w:bottom w:val="single" w:sz="4" w:space="0" w:color="000000"/>
              <w:right w:val="single" w:sz="4" w:space="0" w:color="000000"/>
            </w:tcBorders>
            <w:noWrap/>
            <w:vAlign w:val="center"/>
            <w:hideMark/>
          </w:tcPr>
          <w:p w14:paraId="2601A988" w14:textId="77777777" w:rsidR="001609FF" w:rsidRPr="001609FF" w:rsidRDefault="001609FF" w:rsidP="001609FF">
            <w:pPr>
              <w:jc w:val="center"/>
              <w:rPr>
                <w:color w:val="000000"/>
                <w:sz w:val="26"/>
                <w:szCs w:val="26"/>
              </w:rPr>
            </w:pPr>
            <w:r w:rsidRPr="001609FF">
              <w:rPr>
                <w:color w:val="000000"/>
                <w:sz w:val="26"/>
                <w:szCs w:val="26"/>
              </w:rPr>
              <w:t>túi</w:t>
            </w:r>
          </w:p>
        </w:tc>
        <w:tc>
          <w:tcPr>
            <w:tcW w:w="5406" w:type="dxa"/>
            <w:tcBorders>
              <w:top w:val="nil"/>
              <w:left w:val="nil"/>
              <w:bottom w:val="single" w:sz="4" w:space="0" w:color="000000"/>
              <w:right w:val="single" w:sz="4" w:space="0" w:color="000000"/>
            </w:tcBorders>
            <w:vAlign w:val="center"/>
            <w:hideMark/>
          </w:tcPr>
          <w:p w14:paraId="28D1887F" w14:textId="77777777" w:rsidR="001609FF" w:rsidRPr="001609FF" w:rsidRDefault="001609FF" w:rsidP="001609FF">
            <w:pPr>
              <w:rPr>
                <w:color w:val="000000"/>
                <w:sz w:val="26"/>
                <w:szCs w:val="26"/>
              </w:rPr>
            </w:pPr>
            <w:r w:rsidRPr="001609FF">
              <w:rPr>
                <w:color w:val="000000"/>
                <w:sz w:val="26"/>
                <w:szCs w:val="26"/>
              </w:rPr>
              <w:t>* Thể tích: 3ml</w:t>
            </w:r>
            <w:r w:rsidRPr="001609FF">
              <w:rPr>
                <w:color w:val="000000"/>
                <w:sz w:val="26"/>
                <w:szCs w:val="26"/>
              </w:rPr>
              <w:br/>
              <w:t xml:space="preserve"> * Chất liệu: nhựa dẻo trong suốt với mối nối chắc chắn</w:t>
            </w:r>
            <w:r w:rsidRPr="001609FF">
              <w:rPr>
                <w:color w:val="000000"/>
                <w:sz w:val="26"/>
                <w:szCs w:val="26"/>
              </w:rPr>
              <w:br/>
              <w:t xml:space="preserve"> * Hình dáng: Ống nhỏ giọt có đầu bóp dạng bầu và đầu hút thon nhọn</w:t>
            </w:r>
            <w:r w:rsidRPr="001609FF">
              <w:rPr>
                <w:color w:val="000000"/>
                <w:sz w:val="26"/>
                <w:szCs w:val="26"/>
              </w:rPr>
              <w:br/>
              <w:t xml:space="preserve"> * Loại: không tiệt trùng</w:t>
            </w:r>
            <w:r w:rsidRPr="001609FF">
              <w:rPr>
                <w:color w:val="000000"/>
                <w:sz w:val="26"/>
                <w:szCs w:val="26"/>
              </w:rPr>
              <w:br/>
              <w:t xml:space="preserve"> * Có chia vạch 0,5ml</w:t>
            </w:r>
          </w:p>
        </w:tc>
        <w:tc>
          <w:tcPr>
            <w:tcW w:w="3260" w:type="dxa"/>
            <w:tcBorders>
              <w:top w:val="nil"/>
              <w:left w:val="nil"/>
              <w:bottom w:val="single" w:sz="4" w:space="0" w:color="000000"/>
              <w:right w:val="single" w:sz="4" w:space="0" w:color="000000"/>
            </w:tcBorders>
            <w:vAlign w:val="center"/>
            <w:hideMark/>
          </w:tcPr>
          <w:p w14:paraId="096E2B8F"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6289C1FF" w14:textId="26ED494C" w:rsidR="001609FF" w:rsidRPr="001609FF" w:rsidRDefault="001609FF" w:rsidP="001609FF">
            <w:pPr>
              <w:jc w:val="center"/>
              <w:rPr>
                <w:color w:val="000000"/>
                <w:sz w:val="26"/>
                <w:szCs w:val="26"/>
              </w:rPr>
            </w:pPr>
            <w:r w:rsidRPr="001609FF">
              <w:rPr>
                <w:color w:val="000000"/>
                <w:sz w:val="26"/>
                <w:szCs w:val="26"/>
              </w:rPr>
              <w:t>túi 100</w:t>
            </w:r>
            <w:r w:rsidR="00F176E8">
              <w:rPr>
                <w:color w:val="000000"/>
                <w:sz w:val="26"/>
                <w:szCs w:val="26"/>
              </w:rPr>
              <w:t xml:space="preserve"> </w:t>
            </w:r>
            <w:r w:rsidRPr="001609FF">
              <w:rPr>
                <w:color w:val="000000"/>
                <w:sz w:val="26"/>
                <w:szCs w:val="26"/>
              </w:rPr>
              <w:t>c</w:t>
            </w:r>
            <w:r w:rsidR="000920C6">
              <w:rPr>
                <w:color w:val="000000"/>
                <w:sz w:val="26"/>
                <w:szCs w:val="26"/>
              </w:rPr>
              <w:t>ái</w:t>
            </w:r>
          </w:p>
        </w:tc>
        <w:tc>
          <w:tcPr>
            <w:tcW w:w="921" w:type="dxa"/>
            <w:tcBorders>
              <w:top w:val="nil"/>
              <w:left w:val="nil"/>
              <w:bottom w:val="single" w:sz="4" w:space="0" w:color="000000"/>
              <w:right w:val="single" w:sz="4" w:space="0" w:color="000000"/>
            </w:tcBorders>
            <w:vAlign w:val="center"/>
            <w:hideMark/>
          </w:tcPr>
          <w:p w14:paraId="59E4448D"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329BD5C5" w14:textId="77777777" w:rsidTr="008718D2">
        <w:trPr>
          <w:trHeight w:val="1330"/>
          <w:jc w:val="center"/>
        </w:trPr>
        <w:tc>
          <w:tcPr>
            <w:tcW w:w="708" w:type="dxa"/>
            <w:tcBorders>
              <w:top w:val="nil"/>
              <w:left w:val="single" w:sz="4" w:space="0" w:color="000000"/>
              <w:bottom w:val="single" w:sz="4" w:space="0" w:color="000000"/>
              <w:right w:val="single" w:sz="4" w:space="0" w:color="000000"/>
            </w:tcBorders>
            <w:noWrap/>
            <w:vAlign w:val="center"/>
            <w:hideMark/>
          </w:tcPr>
          <w:p w14:paraId="5C4CB9FC" w14:textId="77777777" w:rsidR="001609FF" w:rsidRPr="001609FF" w:rsidRDefault="001609FF" w:rsidP="001609FF">
            <w:pPr>
              <w:jc w:val="center"/>
              <w:rPr>
                <w:color w:val="000000"/>
                <w:sz w:val="26"/>
                <w:szCs w:val="26"/>
              </w:rPr>
            </w:pPr>
            <w:r w:rsidRPr="001609FF">
              <w:rPr>
                <w:color w:val="000000"/>
                <w:sz w:val="26"/>
                <w:szCs w:val="26"/>
              </w:rPr>
              <w:lastRenderedPageBreak/>
              <w:t>19</w:t>
            </w:r>
          </w:p>
        </w:tc>
        <w:tc>
          <w:tcPr>
            <w:tcW w:w="1981" w:type="dxa"/>
            <w:tcBorders>
              <w:top w:val="nil"/>
              <w:left w:val="nil"/>
              <w:bottom w:val="single" w:sz="4" w:space="0" w:color="000000"/>
              <w:right w:val="single" w:sz="4" w:space="0" w:color="000000"/>
            </w:tcBorders>
            <w:vAlign w:val="center"/>
            <w:hideMark/>
          </w:tcPr>
          <w:p w14:paraId="0687ED70" w14:textId="77777777" w:rsidR="001609FF" w:rsidRPr="001609FF" w:rsidRDefault="001609FF" w:rsidP="001609FF">
            <w:pPr>
              <w:rPr>
                <w:color w:val="000000"/>
                <w:sz w:val="26"/>
                <w:szCs w:val="26"/>
              </w:rPr>
            </w:pPr>
            <w:r w:rsidRPr="001609FF">
              <w:rPr>
                <w:color w:val="000000"/>
                <w:sz w:val="26"/>
                <w:szCs w:val="26"/>
              </w:rPr>
              <w:t>Giấy lọc</w:t>
            </w:r>
          </w:p>
        </w:tc>
        <w:tc>
          <w:tcPr>
            <w:tcW w:w="986" w:type="dxa"/>
            <w:tcBorders>
              <w:top w:val="nil"/>
              <w:left w:val="nil"/>
              <w:bottom w:val="single" w:sz="4" w:space="0" w:color="000000"/>
              <w:right w:val="single" w:sz="4" w:space="0" w:color="000000"/>
            </w:tcBorders>
            <w:noWrap/>
            <w:vAlign w:val="center"/>
            <w:hideMark/>
          </w:tcPr>
          <w:p w14:paraId="27ACA2F4" w14:textId="77777777" w:rsidR="001609FF" w:rsidRPr="001609FF" w:rsidRDefault="001609FF" w:rsidP="001609FF">
            <w:pPr>
              <w:jc w:val="center"/>
              <w:rPr>
                <w:color w:val="000000"/>
                <w:sz w:val="26"/>
                <w:szCs w:val="26"/>
              </w:rPr>
            </w:pPr>
            <w:r w:rsidRPr="001609FF">
              <w:rPr>
                <w:color w:val="000000"/>
                <w:sz w:val="26"/>
                <w:szCs w:val="26"/>
              </w:rPr>
              <w:t>1</w:t>
            </w:r>
          </w:p>
        </w:tc>
        <w:tc>
          <w:tcPr>
            <w:tcW w:w="837" w:type="dxa"/>
            <w:tcBorders>
              <w:top w:val="nil"/>
              <w:left w:val="nil"/>
              <w:bottom w:val="single" w:sz="4" w:space="0" w:color="000000"/>
              <w:right w:val="single" w:sz="4" w:space="0" w:color="000000"/>
            </w:tcBorders>
            <w:noWrap/>
            <w:vAlign w:val="center"/>
            <w:hideMark/>
          </w:tcPr>
          <w:p w14:paraId="24F42623" w14:textId="77777777" w:rsidR="001609FF" w:rsidRPr="001609FF" w:rsidRDefault="001609FF" w:rsidP="001609FF">
            <w:pPr>
              <w:jc w:val="center"/>
              <w:rPr>
                <w:color w:val="000000"/>
                <w:sz w:val="26"/>
                <w:szCs w:val="26"/>
              </w:rPr>
            </w:pPr>
            <w:r w:rsidRPr="001609FF">
              <w:rPr>
                <w:color w:val="000000"/>
                <w:sz w:val="26"/>
                <w:szCs w:val="26"/>
              </w:rPr>
              <w:t>hộp</w:t>
            </w:r>
          </w:p>
        </w:tc>
        <w:tc>
          <w:tcPr>
            <w:tcW w:w="5406" w:type="dxa"/>
            <w:tcBorders>
              <w:top w:val="nil"/>
              <w:left w:val="nil"/>
              <w:bottom w:val="single" w:sz="4" w:space="0" w:color="000000"/>
              <w:right w:val="single" w:sz="4" w:space="0" w:color="000000"/>
            </w:tcBorders>
            <w:vAlign w:val="center"/>
            <w:hideMark/>
          </w:tcPr>
          <w:p w14:paraId="4567C8BB" w14:textId="779820D8" w:rsidR="001609FF" w:rsidRPr="001609FF" w:rsidRDefault="001609FF" w:rsidP="001609FF">
            <w:pPr>
              <w:rPr>
                <w:color w:val="000000"/>
                <w:sz w:val="26"/>
                <w:szCs w:val="26"/>
              </w:rPr>
            </w:pPr>
            <w:r w:rsidRPr="001609FF">
              <w:rPr>
                <w:color w:val="000000"/>
                <w:sz w:val="26"/>
                <w:szCs w:val="26"/>
              </w:rPr>
              <w:t>Chất liệu: Ester cellulose, cấu tạo cellulose acetate (~20%) và cellulose nitrate (~80%).</w:t>
            </w:r>
            <w:r w:rsidR="008718D2">
              <w:rPr>
                <w:color w:val="000000"/>
                <w:sz w:val="26"/>
                <w:szCs w:val="26"/>
              </w:rPr>
              <w:t xml:space="preserve"> </w:t>
            </w:r>
            <w:r w:rsidRPr="001609FF">
              <w:rPr>
                <w:color w:val="000000"/>
                <w:sz w:val="26"/>
                <w:szCs w:val="26"/>
              </w:rPr>
              <w:t>Kích thước: cỡ lỗ lọc 0,8 µm, đường kính 37mm, độ dày 140 µm</w:t>
            </w:r>
          </w:p>
        </w:tc>
        <w:tc>
          <w:tcPr>
            <w:tcW w:w="3260" w:type="dxa"/>
            <w:tcBorders>
              <w:top w:val="nil"/>
              <w:left w:val="nil"/>
              <w:bottom w:val="single" w:sz="4" w:space="0" w:color="000000"/>
              <w:right w:val="single" w:sz="4" w:space="0" w:color="000000"/>
            </w:tcBorders>
            <w:vAlign w:val="center"/>
            <w:hideMark/>
          </w:tcPr>
          <w:p w14:paraId="398C9ABB"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6218C7E1" w14:textId="77777777" w:rsidR="001609FF" w:rsidRPr="001609FF" w:rsidRDefault="001609FF" w:rsidP="001609FF">
            <w:pPr>
              <w:jc w:val="center"/>
              <w:rPr>
                <w:color w:val="000000"/>
                <w:sz w:val="26"/>
                <w:szCs w:val="26"/>
              </w:rPr>
            </w:pPr>
            <w:r w:rsidRPr="001609FF">
              <w:rPr>
                <w:color w:val="000000"/>
                <w:sz w:val="26"/>
                <w:szCs w:val="26"/>
              </w:rPr>
              <w:t>hộp/100 tờ</w:t>
            </w:r>
          </w:p>
        </w:tc>
        <w:tc>
          <w:tcPr>
            <w:tcW w:w="921" w:type="dxa"/>
            <w:tcBorders>
              <w:top w:val="nil"/>
              <w:left w:val="nil"/>
              <w:bottom w:val="single" w:sz="4" w:space="0" w:color="000000"/>
              <w:right w:val="single" w:sz="4" w:space="0" w:color="000000"/>
            </w:tcBorders>
            <w:vAlign w:val="center"/>
            <w:hideMark/>
          </w:tcPr>
          <w:p w14:paraId="6BB8FBAC"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23FD1BAF"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1F64A9C8" w14:textId="77777777" w:rsidR="001609FF" w:rsidRPr="001609FF" w:rsidRDefault="001609FF" w:rsidP="001609FF">
            <w:pPr>
              <w:jc w:val="center"/>
              <w:rPr>
                <w:color w:val="000000"/>
                <w:sz w:val="26"/>
                <w:szCs w:val="26"/>
              </w:rPr>
            </w:pPr>
            <w:r w:rsidRPr="001609FF">
              <w:rPr>
                <w:color w:val="000000"/>
                <w:sz w:val="26"/>
                <w:szCs w:val="26"/>
              </w:rPr>
              <w:t>20</w:t>
            </w:r>
          </w:p>
        </w:tc>
        <w:tc>
          <w:tcPr>
            <w:tcW w:w="1981" w:type="dxa"/>
            <w:tcBorders>
              <w:top w:val="nil"/>
              <w:left w:val="nil"/>
              <w:bottom w:val="single" w:sz="4" w:space="0" w:color="000000"/>
              <w:right w:val="single" w:sz="4" w:space="0" w:color="000000"/>
            </w:tcBorders>
            <w:vAlign w:val="center"/>
            <w:hideMark/>
          </w:tcPr>
          <w:p w14:paraId="73D20E82" w14:textId="77777777" w:rsidR="001609FF" w:rsidRPr="001609FF" w:rsidRDefault="001609FF" w:rsidP="001609FF">
            <w:pPr>
              <w:rPr>
                <w:color w:val="000000"/>
                <w:sz w:val="26"/>
                <w:szCs w:val="26"/>
              </w:rPr>
            </w:pPr>
            <w:r w:rsidRPr="001609FF">
              <w:rPr>
                <w:color w:val="000000"/>
                <w:sz w:val="26"/>
                <w:szCs w:val="26"/>
              </w:rPr>
              <w:t>Cột phân tích cho máy sắc kí ion</w:t>
            </w:r>
          </w:p>
        </w:tc>
        <w:tc>
          <w:tcPr>
            <w:tcW w:w="986" w:type="dxa"/>
            <w:tcBorders>
              <w:top w:val="nil"/>
              <w:left w:val="nil"/>
              <w:bottom w:val="single" w:sz="4" w:space="0" w:color="000000"/>
              <w:right w:val="single" w:sz="4" w:space="0" w:color="000000"/>
            </w:tcBorders>
            <w:noWrap/>
            <w:vAlign w:val="center"/>
            <w:hideMark/>
          </w:tcPr>
          <w:p w14:paraId="5C837B8C" w14:textId="77777777" w:rsidR="001609FF" w:rsidRPr="001609FF" w:rsidRDefault="001609FF" w:rsidP="001609FF">
            <w:pPr>
              <w:jc w:val="center"/>
              <w:rPr>
                <w:color w:val="000000"/>
                <w:sz w:val="26"/>
                <w:szCs w:val="26"/>
              </w:rPr>
            </w:pPr>
            <w:r w:rsidRPr="001609FF">
              <w:rPr>
                <w:color w:val="000000"/>
                <w:sz w:val="26"/>
                <w:szCs w:val="26"/>
              </w:rPr>
              <w:t>1</w:t>
            </w:r>
          </w:p>
        </w:tc>
        <w:tc>
          <w:tcPr>
            <w:tcW w:w="837" w:type="dxa"/>
            <w:tcBorders>
              <w:top w:val="nil"/>
              <w:left w:val="nil"/>
              <w:bottom w:val="single" w:sz="4" w:space="0" w:color="000000"/>
              <w:right w:val="single" w:sz="4" w:space="0" w:color="000000"/>
            </w:tcBorders>
            <w:vAlign w:val="center"/>
            <w:hideMark/>
          </w:tcPr>
          <w:p w14:paraId="3B27A079" w14:textId="77777777" w:rsidR="001609FF" w:rsidRPr="001609FF" w:rsidRDefault="001609FF" w:rsidP="001609FF">
            <w:pPr>
              <w:jc w:val="center"/>
              <w:rPr>
                <w:color w:val="000000"/>
                <w:sz w:val="26"/>
                <w:szCs w:val="26"/>
              </w:rPr>
            </w:pPr>
            <w:r w:rsidRPr="001609FF">
              <w:rPr>
                <w:color w:val="000000"/>
                <w:sz w:val="26"/>
                <w:szCs w:val="26"/>
              </w:rPr>
              <w:t xml:space="preserve">cột </w:t>
            </w:r>
          </w:p>
        </w:tc>
        <w:tc>
          <w:tcPr>
            <w:tcW w:w="5406" w:type="dxa"/>
            <w:tcBorders>
              <w:top w:val="nil"/>
              <w:left w:val="nil"/>
              <w:bottom w:val="single" w:sz="4" w:space="0" w:color="000000"/>
              <w:right w:val="single" w:sz="4" w:space="0" w:color="000000"/>
            </w:tcBorders>
            <w:vAlign w:val="center"/>
            <w:hideMark/>
          </w:tcPr>
          <w:p w14:paraId="7A440A09" w14:textId="2230F72E" w:rsidR="001609FF" w:rsidRPr="001609FF" w:rsidRDefault="001609FF" w:rsidP="001609FF">
            <w:pPr>
              <w:rPr>
                <w:color w:val="000000"/>
                <w:sz w:val="26"/>
                <w:szCs w:val="26"/>
              </w:rPr>
            </w:pPr>
            <w:r w:rsidRPr="001609FF">
              <w:rPr>
                <w:color w:val="000000"/>
                <w:sz w:val="26"/>
                <w:szCs w:val="26"/>
              </w:rPr>
              <w:t>Prod, col, ip,</w:t>
            </w:r>
            <w:r w:rsidR="008718D2">
              <w:rPr>
                <w:color w:val="000000"/>
                <w:sz w:val="26"/>
                <w:szCs w:val="26"/>
              </w:rPr>
              <w:t xml:space="preserve"> </w:t>
            </w:r>
            <w:r w:rsidRPr="001609FF">
              <w:rPr>
                <w:color w:val="000000"/>
                <w:sz w:val="26"/>
                <w:szCs w:val="26"/>
              </w:rPr>
              <w:t>CS12A</w:t>
            </w:r>
            <w:r w:rsidRPr="001609FF">
              <w:rPr>
                <w:color w:val="000000"/>
                <w:sz w:val="26"/>
                <w:szCs w:val="26"/>
              </w:rPr>
              <w:br/>
              <w:t>kích thước: 4*250mm</w:t>
            </w:r>
          </w:p>
        </w:tc>
        <w:tc>
          <w:tcPr>
            <w:tcW w:w="3260" w:type="dxa"/>
            <w:tcBorders>
              <w:top w:val="nil"/>
              <w:left w:val="nil"/>
              <w:bottom w:val="single" w:sz="4" w:space="0" w:color="000000"/>
              <w:right w:val="single" w:sz="4" w:space="0" w:color="000000"/>
            </w:tcBorders>
            <w:vAlign w:val="center"/>
            <w:hideMark/>
          </w:tcPr>
          <w:p w14:paraId="1F41F16F"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3FD7F409" w14:textId="77777777" w:rsidR="001609FF" w:rsidRPr="001609FF" w:rsidRDefault="001609FF" w:rsidP="001609FF">
            <w:pPr>
              <w:jc w:val="center"/>
              <w:rPr>
                <w:color w:val="000000"/>
                <w:sz w:val="26"/>
                <w:szCs w:val="26"/>
              </w:rPr>
            </w:pPr>
            <w:r w:rsidRPr="001609FF">
              <w:rPr>
                <w:color w:val="000000"/>
                <w:sz w:val="26"/>
                <w:szCs w:val="26"/>
              </w:rPr>
              <w:t>1 cột/hộp</w:t>
            </w:r>
          </w:p>
        </w:tc>
        <w:tc>
          <w:tcPr>
            <w:tcW w:w="921" w:type="dxa"/>
            <w:tcBorders>
              <w:top w:val="nil"/>
              <w:left w:val="nil"/>
              <w:bottom w:val="single" w:sz="4" w:space="0" w:color="000000"/>
              <w:right w:val="single" w:sz="4" w:space="0" w:color="000000"/>
            </w:tcBorders>
            <w:vAlign w:val="center"/>
            <w:hideMark/>
          </w:tcPr>
          <w:p w14:paraId="5AB9C666"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10F190F4"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401BE03E" w14:textId="77777777" w:rsidR="001609FF" w:rsidRPr="001609FF" w:rsidRDefault="001609FF" w:rsidP="001609FF">
            <w:pPr>
              <w:jc w:val="center"/>
              <w:rPr>
                <w:color w:val="000000"/>
                <w:sz w:val="26"/>
                <w:szCs w:val="26"/>
              </w:rPr>
            </w:pPr>
            <w:r w:rsidRPr="001609FF">
              <w:rPr>
                <w:color w:val="000000"/>
                <w:sz w:val="26"/>
                <w:szCs w:val="26"/>
              </w:rPr>
              <w:t>21</w:t>
            </w:r>
          </w:p>
        </w:tc>
        <w:tc>
          <w:tcPr>
            <w:tcW w:w="1981" w:type="dxa"/>
            <w:tcBorders>
              <w:top w:val="nil"/>
              <w:left w:val="nil"/>
              <w:bottom w:val="single" w:sz="4" w:space="0" w:color="000000"/>
              <w:right w:val="single" w:sz="4" w:space="0" w:color="000000"/>
            </w:tcBorders>
            <w:vAlign w:val="center"/>
            <w:hideMark/>
          </w:tcPr>
          <w:p w14:paraId="087671EF" w14:textId="77777777" w:rsidR="001609FF" w:rsidRPr="001609FF" w:rsidRDefault="001609FF" w:rsidP="001609FF">
            <w:pPr>
              <w:rPr>
                <w:color w:val="000000"/>
                <w:sz w:val="26"/>
                <w:szCs w:val="26"/>
              </w:rPr>
            </w:pPr>
            <w:r w:rsidRPr="001609FF">
              <w:rPr>
                <w:color w:val="000000"/>
                <w:sz w:val="26"/>
                <w:szCs w:val="26"/>
              </w:rPr>
              <w:t>Cột phân tích cho máy sắc kí ion</w:t>
            </w:r>
          </w:p>
        </w:tc>
        <w:tc>
          <w:tcPr>
            <w:tcW w:w="986" w:type="dxa"/>
            <w:tcBorders>
              <w:top w:val="nil"/>
              <w:left w:val="nil"/>
              <w:bottom w:val="single" w:sz="4" w:space="0" w:color="000000"/>
              <w:right w:val="single" w:sz="4" w:space="0" w:color="000000"/>
            </w:tcBorders>
            <w:noWrap/>
            <w:vAlign w:val="center"/>
            <w:hideMark/>
          </w:tcPr>
          <w:p w14:paraId="42FD9545" w14:textId="77777777" w:rsidR="001609FF" w:rsidRPr="001609FF" w:rsidRDefault="001609FF" w:rsidP="001609FF">
            <w:pPr>
              <w:jc w:val="center"/>
              <w:rPr>
                <w:color w:val="000000"/>
                <w:sz w:val="26"/>
                <w:szCs w:val="26"/>
              </w:rPr>
            </w:pPr>
            <w:r w:rsidRPr="001609FF">
              <w:rPr>
                <w:color w:val="000000"/>
                <w:sz w:val="26"/>
                <w:szCs w:val="26"/>
              </w:rPr>
              <w:t>1</w:t>
            </w:r>
          </w:p>
        </w:tc>
        <w:tc>
          <w:tcPr>
            <w:tcW w:w="837" w:type="dxa"/>
            <w:tcBorders>
              <w:top w:val="nil"/>
              <w:left w:val="nil"/>
              <w:bottom w:val="single" w:sz="4" w:space="0" w:color="000000"/>
              <w:right w:val="single" w:sz="4" w:space="0" w:color="000000"/>
            </w:tcBorders>
            <w:vAlign w:val="center"/>
            <w:hideMark/>
          </w:tcPr>
          <w:p w14:paraId="155461CB" w14:textId="77777777" w:rsidR="001609FF" w:rsidRPr="001609FF" w:rsidRDefault="001609FF" w:rsidP="001609FF">
            <w:pPr>
              <w:jc w:val="center"/>
              <w:rPr>
                <w:color w:val="000000"/>
                <w:sz w:val="26"/>
                <w:szCs w:val="26"/>
              </w:rPr>
            </w:pPr>
            <w:r w:rsidRPr="001609FF">
              <w:rPr>
                <w:color w:val="000000"/>
                <w:sz w:val="26"/>
                <w:szCs w:val="26"/>
              </w:rPr>
              <w:t>cột</w:t>
            </w:r>
          </w:p>
        </w:tc>
        <w:tc>
          <w:tcPr>
            <w:tcW w:w="5406" w:type="dxa"/>
            <w:tcBorders>
              <w:top w:val="nil"/>
              <w:left w:val="nil"/>
              <w:bottom w:val="single" w:sz="4" w:space="0" w:color="000000"/>
              <w:right w:val="single" w:sz="4" w:space="0" w:color="000000"/>
            </w:tcBorders>
            <w:vAlign w:val="center"/>
            <w:hideMark/>
          </w:tcPr>
          <w:p w14:paraId="61386789" w14:textId="4B876B2A" w:rsidR="001609FF" w:rsidRPr="001609FF" w:rsidRDefault="001609FF" w:rsidP="001609FF">
            <w:pPr>
              <w:rPr>
                <w:color w:val="000000"/>
                <w:sz w:val="26"/>
                <w:szCs w:val="26"/>
              </w:rPr>
            </w:pPr>
            <w:r w:rsidRPr="001609FF">
              <w:rPr>
                <w:color w:val="000000"/>
                <w:sz w:val="26"/>
                <w:szCs w:val="26"/>
              </w:rPr>
              <w:t>Prod, col, ip,</w:t>
            </w:r>
            <w:r w:rsidR="008718D2">
              <w:rPr>
                <w:color w:val="000000"/>
                <w:sz w:val="26"/>
                <w:szCs w:val="26"/>
              </w:rPr>
              <w:t xml:space="preserve"> </w:t>
            </w:r>
            <w:r w:rsidRPr="001609FF">
              <w:rPr>
                <w:color w:val="000000"/>
                <w:sz w:val="26"/>
                <w:szCs w:val="26"/>
              </w:rPr>
              <w:t>CG12A</w:t>
            </w:r>
            <w:r w:rsidRPr="001609FF">
              <w:rPr>
                <w:color w:val="000000"/>
                <w:sz w:val="26"/>
                <w:szCs w:val="26"/>
              </w:rPr>
              <w:br/>
              <w:t>kích thước: 4*50mm</w:t>
            </w:r>
          </w:p>
        </w:tc>
        <w:tc>
          <w:tcPr>
            <w:tcW w:w="3260" w:type="dxa"/>
            <w:tcBorders>
              <w:top w:val="nil"/>
              <w:left w:val="nil"/>
              <w:bottom w:val="single" w:sz="4" w:space="0" w:color="000000"/>
              <w:right w:val="single" w:sz="4" w:space="0" w:color="000000"/>
            </w:tcBorders>
            <w:vAlign w:val="center"/>
            <w:hideMark/>
          </w:tcPr>
          <w:p w14:paraId="4BE8D4DA"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3E3A801E" w14:textId="77777777" w:rsidR="001609FF" w:rsidRPr="001609FF" w:rsidRDefault="001609FF" w:rsidP="001609FF">
            <w:pPr>
              <w:jc w:val="center"/>
              <w:rPr>
                <w:color w:val="000000"/>
                <w:sz w:val="26"/>
                <w:szCs w:val="26"/>
              </w:rPr>
            </w:pPr>
            <w:r w:rsidRPr="001609FF">
              <w:rPr>
                <w:color w:val="000000"/>
                <w:sz w:val="26"/>
                <w:szCs w:val="26"/>
              </w:rPr>
              <w:t>1 cột/hộp</w:t>
            </w:r>
          </w:p>
        </w:tc>
        <w:tc>
          <w:tcPr>
            <w:tcW w:w="921" w:type="dxa"/>
            <w:tcBorders>
              <w:top w:val="nil"/>
              <w:left w:val="nil"/>
              <w:bottom w:val="single" w:sz="4" w:space="0" w:color="000000"/>
              <w:right w:val="single" w:sz="4" w:space="0" w:color="000000"/>
            </w:tcBorders>
            <w:vAlign w:val="center"/>
            <w:hideMark/>
          </w:tcPr>
          <w:p w14:paraId="6551DF54"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641B8019"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1E52A8A6" w14:textId="77777777" w:rsidR="001609FF" w:rsidRPr="001609FF" w:rsidRDefault="001609FF" w:rsidP="001609FF">
            <w:pPr>
              <w:jc w:val="center"/>
              <w:rPr>
                <w:color w:val="000000"/>
                <w:sz w:val="26"/>
                <w:szCs w:val="26"/>
              </w:rPr>
            </w:pPr>
            <w:r w:rsidRPr="001609FF">
              <w:rPr>
                <w:color w:val="000000"/>
                <w:sz w:val="26"/>
                <w:szCs w:val="26"/>
              </w:rPr>
              <w:t>22</w:t>
            </w:r>
          </w:p>
        </w:tc>
        <w:tc>
          <w:tcPr>
            <w:tcW w:w="1981" w:type="dxa"/>
            <w:tcBorders>
              <w:top w:val="nil"/>
              <w:left w:val="nil"/>
              <w:bottom w:val="single" w:sz="4" w:space="0" w:color="000000"/>
              <w:right w:val="single" w:sz="4" w:space="0" w:color="000000"/>
            </w:tcBorders>
            <w:vAlign w:val="center"/>
            <w:hideMark/>
          </w:tcPr>
          <w:p w14:paraId="641CB122" w14:textId="77777777" w:rsidR="001609FF" w:rsidRPr="001609FF" w:rsidRDefault="001609FF" w:rsidP="001609FF">
            <w:pPr>
              <w:rPr>
                <w:color w:val="000000"/>
                <w:sz w:val="26"/>
                <w:szCs w:val="26"/>
              </w:rPr>
            </w:pPr>
            <w:r w:rsidRPr="001609FF">
              <w:rPr>
                <w:color w:val="000000"/>
                <w:sz w:val="26"/>
                <w:szCs w:val="26"/>
              </w:rPr>
              <w:t>Cột phân tích cho máy sắc kí ion</w:t>
            </w:r>
          </w:p>
        </w:tc>
        <w:tc>
          <w:tcPr>
            <w:tcW w:w="986" w:type="dxa"/>
            <w:tcBorders>
              <w:top w:val="nil"/>
              <w:left w:val="nil"/>
              <w:bottom w:val="single" w:sz="4" w:space="0" w:color="000000"/>
              <w:right w:val="single" w:sz="4" w:space="0" w:color="000000"/>
            </w:tcBorders>
            <w:noWrap/>
            <w:vAlign w:val="center"/>
            <w:hideMark/>
          </w:tcPr>
          <w:p w14:paraId="3BC45479" w14:textId="77777777" w:rsidR="001609FF" w:rsidRPr="001609FF" w:rsidRDefault="001609FF" w:rsidP="001609FF">
            <w:pPr>
              <w:jc w:val="center"/>
              <w:rPr>
                <w:color w:val="000000"/>
                <w:sz w:val="26"/>
                <w:szCs w:val="26"/>
              </w:rPr>
            </w:pPr>
            <w:r w:rsidRPr="001609FF">
              <w:rPr>
                <w:color w:val="000000"/>
                <w:sz w:val="26"/>
                <w:szCs w:val="26"/>
              </w:rPr>
              <w:t>1</w:t>
            </w:r>
          </w:p>
        </w:tc>
        <w:tc>
          <w:tcPr>
            <w:tcW w:w="837" w:type="dxa"/>
            <w:tcBorders>
              <w:top w:val="nil"/>
              <w:left w:val="nil"/>
              <w:bottom w:val="single" w:sz="4" w:space="0" w:color="000000"/>
              <w:right w:val="single" w:sz="4" w:space="0" w:color="000000"/>
            </w:tcBorders>
            <w:vAlign w:val="center"/>
            <w:hideMark/>
          </w:tcPr>
          <w:p w14:paraId="75E967BE" w14:textId="77777777" w:rsidR="001609FF" w:rsidRPr="001609FF" w:rsidRDefault="001609FF" w:rsidP="001609FF">
            <w:pPr>
              <w:jc w:val="center"/>
              <w:rPr>
                <w:color w:val="000000"/>
                <w:sz w:val="26"/>
                <w:szCs w:val="26"/>
              </w:rPr>
            </w:pPr>
            <w:r w:rsidRPr="001609FF">
              <w:rPr>
                <w:color w:val="000000"/>
                <w:sz w:val="26"/>
                <w:szCs w:val="26"/>
              </w:rPr>
              <w:t>cột</w:t>
            </w:r>
          </w:p>
        </w:tc>
        <w:tc>
          <w:tcPr>
            <w:tcW w:w="5406" w:type="dxa"/>
            <w:tcBorders>
              <w:top w:val="nil"/>
              <w:left w:val="nil"/>
              <w:bottom w:val="single" w:sz="4" w:space="0" w:color="000000"/>
              <w:right w:val="single" w:sz="4" w:space="0" w:color="000000"/>
            </w:tcBorders>
            <w:vAlign w:val="center"/>
            <w:hideMark/>
          </w:tcPr>
          <w:p w14:paraId="163DD04C" w14:textId="77777777" w:rsidR="001609FF" w:rsidRPr="001609FF" w:rsidRDefault="001609FF" w:rsidP="001609FF">
            <w:pPr>
              <w:rPr>
                <w:color w:val="000000"/>
                <w:sz w:val="26"/>
                <w:szCs w:val="26"/>
              </w:rPr>
            </w:pPr>
            <w:r w:rsidRPr="001609FF">
              <w:rPr>
                <w:color w:val="000000"/>
                <w:sz w:val="26"/>
                <w:szCs w:val="26"/>
              </w:rPr>
              <w:t>Prod, CDRS600</w:t>
            </w:r>
            <w:r w:rsidRPr="001609FF">
              <w:rPr>
                <w:color w:val="000000"/>
                <w:sz w:val="26"/>
                <w:szCs w:val="26"/>
              </w:rPr>
              <w:br/>
              <w:t>kích thước: 4mm</w:t>
            </w:r>
          </w:p>
        </w:tc>
        <w:tc>
          <w:tcPr>
            <w:tcW w:w="3260" w:type="dxa"/>
            <w:tcBorders>
              <w:top w:val="nil"/>
              <w:left w:val="nil"/>
              <w:bottom w:val="single" w:sz="4" w:space="0" w:color="000000"/>
              <w:right w:val="single" w:sz="4" w:space="0" w:color="000000"/>
            </w:tcBorders>
            <w:vAlign w:val="center"/>
            <w:hideMark/>
          </w:tcPr>
          <w:p w14:paraId="5C6CB937"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520A695E" w14:textId="77777777" w:rsidR="001609FF" w:rsidRPr="001609FF" w:rsidRDefault="001609FF" w:rsidP="001609FF">
            <w:pPr>
              <w:jc w:val="center"/>
              <w:rPr>
                <w:color w:val="000000"/>
                <w:sz w:val="26"/>
                <w:szCs w:val="26"/>
              </w:rPr>
            </w:pPr>
            <w:r w:rsidRPr="001609FF">
              <w:rPr>
                <w:color w:val="000000"/>
                <w:sz w:val="26"/>
                <w:szCs w:val="26"/>
              </w:rPr>
              <w:t>1 cột/hộp</w:t>
            </w:r>
          </w:p>
        </w:tc>
        <w:tc>
          <w:tcPr>
            <w:tcW w:w="921" w:type="dxa"/>
            <w:tcBorders>
              <w:top w:val="nil"/>
              <w:left w:val="nil"/>
              <w:bottom w:val="single" w:sz="4" w:space="0" w:color="000000"/>
              <w:right w:val="single" w:sz="4" w:space="0" w:color="000000"/>
            </w:tcBorders>
            <w:vAlign w:val="center"/>
            <w:hideMark/>
          </w:tcPr>
          <w:p w14:paraId="747914AF"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34CE719D"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0E0E291C" w14:textId="77777777" w:rsidR="001609FF" w:rsidRPr="001609FF" w:rsidRDefault="001609FF" w:rsidP="001609FF">
            <w:pPr>
              <w:jc w:val="center"/>
              <w:rPr>
                <w:color w:val="000000"/>
                <w:sz w:val="26"/>
                <w:szCs w:val="26"/>
              </w:rPr>
            </w:pPr>
            <w:r w:rsidRPr="001609FF">
              <w:rPr>
                <w:color w:val="000000"/>
                <w:sz w:val="26"/>
                <w:szCs w:val="26"/>
              </w:rPr>
              <w:t>23</w:t>
            </w:r>
          </w:p>
        </w:tc>
        <w:tc>
          <w:tcPr>
            <w:tcW w:w="1981" w:type="dxa"/>
            <w:tcBorders>
              <w:top w:val="nil"/>
              <w:left w:val="nil"/>
              <w:bottom w:val="single" w:sz="4" w:space="0" w:color="000000"/>
              <w:right w:val="single" w:sz="4" w:space="0" w:color="000000"/>
            </w:tcBorders>
            <w:vAlign w:val="center"/>
            <w:hideMark/>
          </w:tcPr>
          <w:p w14:paraId="504BCB79" w14:textId="77777777" w:rsidR="001609FF" w:rsidRPr="001609FF" w:rsidRDefault="001609FF" w:rsidP="001609FF">
            <w:pPr>
              <w:rPr>
                <w:color w:val="000000"/>
                <w:sz w:val="26"/>
                <w:szCs w:val="26"/>
              </w:rPr>
            </w:pPr>
            <w:r w:rsidRPr="001609FF">
              <w:rPr>
                <w:color w:val="000000"/>
                <w:sz w:val="26"/>
                <w:szCs w:val="26"/>
              </w:rPr>
              <w:t>Cột phân tích cho máy sắc kí ion</w:t>
            </w:r>
          </w:p>
        </w:tc>
        <w:tc>
          <w:tcPr>
            <w:tcW w:w="986" w:type="dxa"/>
            <w:tcBorders>
              <w:top w:val="nil"/>
              <w:left w:val="nil"/>
              <w:bottom w:val="single" w:sz="4" w:space="0" w:color="000000"/>
              <w:right w:val="single" w:sz="4" w:space="0" w:color="000000"/>
            </w:tcBorders>
            <w:noWrap/>
            <w:vAlign w:val="center"/>
            <w:hideMark/>
          </w:tcPr>
          <w:p w14:paraId="06C9B28F" w14:textId="77777777" w:rsidR="001609FF" w:rsidRPr="001609FF" w:rsidRDefault="001609FF" w:rsidP="001609FF">
            <w:pPr>
              <w:jc w:val="center"/>
              <w:rPr>
                <w:color w:val="000000"/>
                <w:sz w:val="26"/>
                <w:szCs w:val="26"/>
              </w:rPr>
            </w:pPr>
            <w:r w:rsidRPr="001609FF">
              <w:rPr>
                <w:color w:val="000000"/>
                <w:sz w:val="26"/>
                <w:szCs w:val="26"/>
              </w:rPr>
              <w:t>1</w:t>
            </w:r>
          </w:p>
        </w:tc>
        <w:tc>
          <w:tcPr>
            <w:tcW w:w="837" w:type="dxa"/>
            <w:tcBorders>
              <w:top w:val="nil"/>
              <w:left w:val="nil"/>
              <w:bottom w:val="single" w:sz="4" w:space="0" w:color="000000"/>
              <w:right w:val="single" w:sz="4" w:space="0" w:color="000000"/>
            </w:tcBorders>
            <w:vAlign w:val="center"/>
            <w:hideMark/>
          </w:tcPr>
          <w:p w14:paraId="02D3C403" w14:textId="77777777" w:rsidR="001609FF" w:rsidRPr="001609FF" w:rsidRDefault="001609FF" w:rsidP="001609FF">
            <w:pPr>
              <w:jc w:val="center"/>
              <w:rPr>
                <w:color w:val="000000"/>
                <w:sz w:val="26"/>
                <w:szCs w:val="26"/>
              </w:rPr>
            </w:pPr>
            <w:r w:rsidRPr="001609FF">
              <w:rPr>
                <w:color w:val="000000"/>
                <w:sz w:val="26"/>
                <w:szCs w:val="26"/>
              </w:rPr>
              <w:t xml:space="preserve">cột </w:t>
            </w:r>
          </w:p>
        </w:tc>
        <w:tc>
          <w:tcPr>
            <w:tcW w:w="5406" w:type="dxa"/>
            <w:tcBorders>
              <w:top w:val="nil"/>
              <w:left w:val="nil"/>
              <w:bottom w:val="single" w:sz="4" w:space="0" w:color="000000"/>
              <w:right w:val="single" w:sz="4" w:space="0" w:color="000000"/>
            </w:tcBorders>
            <w:vAlign w:val="center"/>
            <w:hideMark/>
          </w:tcPr>
          <w:p w14:paraId="11135313" w14:textId="77777777" w:rsidR="001609FF" w:rsidRPr="001609FF" w:rsidRDefault="001609FF" w:rsidP="001609FF">
            <w:pPr>
              <w:rPr>
                <w:color w:val="000000"/>
                <w:sz w:val="26"/>
                <w:szCs w:val="26"/>
              </w:rPr>
            </w:pPr>
            <w:r w:rsidRPr="001609FF">
              <w:rPr>
                <w:color w:val="000000"/>
                <w:sz w:val="26"/>
                <w:szCs w:val="26"/>
              </w:rPr>
              <w:t>Prod, col, ip, AS19</w:t>
            </w:r>
            <w:r w:rsidRPr="001609FF">
              <w:rPr>
                <w:color w:val="000000"/>
                <w:sz w:val="26"/>
                <w:szCs w:val="26"/>
              </w:rPr>
              <w:br/>
              <w:t>kích thước: 4*250mm</w:t>
            </w:r>
          </w:p>
        </w:tc>
        <w:tc>
          <w:tcPr>
            <w:tcW w:w="3260" w:type="dxa"/>
            <w:tcBorders>
              <w:top w:val="nil"/>
              <w:left w:val="nil"/>
              <w:bottom w:val="single" w:sz="4" w:space="0" w:color="000000"/>
              <w:right w:val="single" w:sz="4" w:space="0" w:color="000000"/>
            </w:tcBorders>
            <w:vAlign w:val="center"/>
            <w:hideMark/>
          </w:tcPr>
          <w:p w14:paraId="2D66CB49"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5B916FA8" w14:textId="77777777" w:rsidR="001609FF" w:rsidRPr="001609FF" w:rsidRDefault="001609FF" w:rsidP="001609FF">
            <w:pPr>
              <w:jc w:val="center"/>
              <w:rPr>
                <w:color w:val="000000"/>
                <w:sz w:val="26"/>
                <w:szCs w:val="26"/>
              </w:rPr>
            </w:pPr>
            <w:r w:rsidRPr="001609FF">
              <w:rPr>
                <w:color w:val="000000"/>
                <w:sz w:val="26"/>
                <w:szCs w:val="26"/>
              </w:rPr>
              <w:t>1 cột/hộp</w:t>
            </w:r>
          </w:p>
        </w:tc>
        <w:tc>
          <w:tcPr>
            <w:tcW w:w="921" w:type="dxa"/>
            <w:tcBorders>
              <w:top w:val="nil"/>
              <w:left w:val="nil"/>
              <w:bottom w:val="single" w:sz="4" w:space="0" w:color="000000"/>
              <w:right w:val="single" w:sz="4" w:space="0" w:color="000000"/>
            </w:tcBorders>
            <w:vAlign w:val="center"/>
            <w:hideMark/>
          </w:tcPr>
          <w:p w14:paraId="75756C73"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541D59BA"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6EE954FF" w14:textId="77777777" w:rsidR="001609FF" w:rsidRPr="001609FF" w:rsidRDefault="001609FF" w:rsidP="001609FF">
            <w:pPr>
              <w:jc w:val="center"/>
              <w:rPr>
                <w:color w:val="000000"/>
                <w:sz w:val="26"/>
                <w:szCs w:val="26"/>
              </w:rPr>
            </w:pPr>
            <w:r w:rsidRPr="001609FF">
              <w:rPr>
                <w:color w:val="000000"/>
                <w:sz w:val="26"/>
                <w:szCs w:val="26"/>
              </w:rPr>
              <w:t>24</w:t>
            </w:r>
          </w:p>
        </w:tc>
        <w:tc>
          <w:tcPr>
            <w:tcW w:w="1981" w:type="dxa"/>
            <w:tcBorders>
              <w:top w:val="nil"/>
              <w:left w:val="nil"/>
              <w:bottom w:val="single" w:sz="4" w:space="0" w:color="000000"/>
              <w:right w:val="single" w:sz="4" w:space="0" w:color="000000"/>
            </w:tcBorders>
            <w:vAlign w:val="center"/>
            <w:hideMark/>
          </w:tcPr>
          <w:p w14:paraId="086EA6FD" w14:textId="77777777" w:rsidR="001609FF" w:rsidRPr="001609FF" w:rsidRDefault="001609FF" w:rsidP="001609FF">
            <w:pPr>
              <w:rPr>
                <w:color w:val="000000"/>
                <w:sz w:val="26"/>
                <w:szCs w:val="26"/>
              </w:rPr>
            </w:pPr>
            <w:r w:rsidRPr="001609FF">
              <w:rPr>
                <w:color w:val="000000"/>
                <w:sz w:val="26"/>
                <w:szCs w:val="26"/>
              </w:rPr>
              <w:t>Cột phân tích cho máy sắc kí ion</w:t>
            </w:r>
          </w:p>
        </w:tc>
        <w:tc>
          <w:tcPr>
            <w:tcW w:w="986" w:type="dxa"/>
            <w:tcBorders>
              <w:top w:val="nil"/>
              <w:left w:val="nil"/>
              <w:bottom w:val="single" w:sz="4" w:space="0" w:color="000000"/>
              <w:right w:val="single" w:sz="4" w:space="0" w:color="000000"/>
            </w:tcBorders>
            <w:noWrap/>
            <w:vAlign w:val="center"/>
            <w:hideMark/>
          </w:tcPr>
          <w:p w14:paraId="1808DE34" w14:textId="77777777" w:rsidR="001609FF" w:rsidRPr="001609FF" w:rsidRDefault="001609FF" w:rsidP="001609FF">
            <w:pPr>
              <w:jc w:val="center"/>
              <w:rPr>
                <w:color w:val="000000"/>
                <w:sz w:val="26"/>
                <w:szCs w:val="26"/>
              </w:rPr>
            </w:pPr>
            <w:r w:rsidRPr="001609FF">
              <w:rPr>
                <w:color w:val="000000"/>
                <w:sz w:val="26"/>
                <w:szCs w:val="26"/>
              </w:rPr>
              <w:t>1</w:t>
            </w:r>
          </w:p>
        </w:tc>
        <w:tc>
          <w:tcPr>
            <w:tcW w:w="837" w:type="dxa"/>
            <w:tcBorders>
              <w:top w:val="nil"/>
              <w:left w:val="nil"/>
              <w:bottom w:val="single" w:sz="4" w:space="0" w:color="000000"/>
              <w:right w:val="single" w:sz="4" w:space="0" w:color="000000"/>
            </w:tcBorders>
            <w:vAlign w:val="center"/>
            <w:hideMark/>
          </w:tcPr>
          <w:p w14:paraId="27411D66" w14:textId="77777777" w:rsidR="001609FF" w:rsidRPr="001609FF" w:rsidRDefault="001609FF" w:rsidP="001609FF">
            <w:pPr>
              <w:jc w:val="center"/>
              <w:rPr>
                <w:color w:val="000000"/>
                <w:sz w:val="26"/>
                <w:szCs w:val="26"/>
              </w:rPr>
            </w:pPr>
            <w:r w:rsidRPr="001609FF">
              <w:rPr>
                <w:color w:val="000000"/>
                <w:sz w:val="26"/>
                <w:szCs w:val="26"/>
              </w:rPr>
              <w:t>cột</w:t>
            </w:r>
          </w:p>
        </w:tc>
        <w:tc>
          <w:tcPr>
            <w:tcW w:w="5406" w:type="dxa"/>
            <w:tcBorders>
              <w:top w:val="nil"/>
              <w:left w:val="nil"/>
              <w:bottom w:val="single" w:sz="4" w:space="0" w:color="000000"/>
              <w:right w:val="single" w:sz="4" w:space="0" w:color="000000"/>
            </w:tcBorders>
            <w:vAlign w:val="center"/>
            <w:hideMark/>
          </w:tcPr>
          <w:p w14:paraId="0811A7DA" w14:textId="77777777" w:rsidR="001609FF" w:rsidRPr="001609FF" w:rsidRDefault="001609FF" w:rsidP="001609FF">
            <w:pPr>
              <w:rPr>
                <w:color w:val="000000"/>
                <w:sz w:val="26"/>
                <w:szCs w:val="26"/>
              </w:rPr>
            </w:pPr>
            <w:r w:rsidRPr="001609FF">
              <w:rPr>
                <w:color w:val="000000"/>
                <w:sz w:val="26"/>
                <w:szCs w:val="26"/>
              </w:rPr>
              <w:t>Prod, col, ip, AG19</w:t>
            </w:r>
            <w:r w:rsidRPr="001609FF">
              <w:rPr>
                <w:color w:val="000000"/>
                <w:sz w:val="26"/>
                <w:szCs w:val="26"/>
              </w:rPr>
              <w:br/>
              <w:t>kích thước: 4*50mm</w:t>
            </w:r>
          </w:p>
        </w:tc>
        <w:tc>
          <w:tcPr>
            <w:tcW w:w="3260" w:type="dxa"/>
            <w:tcBorders>
              <w:top w:val="nil"/>
              <w:left w:val="nil"/>
              <w:bottom w:val="single" w:sz="4" w:space="0" w:color="000000"/>
              <w:right w:val="single" w:sz="4" w:space="0" w:color="000000"/>
            </w:tcBorders>
            <w:vAlign w:val="center"/>
            <w:hideMark/>
          </w:tcPr>
          <w:p w14:paraId="286108D9"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2D9D3E95" w14:textId="77777777" w:rsidR="001609FF" w:rsidRPr="001609FF" w:rsidRDefault="001609FF" w:rsidP="001609FF">
            <w:pPr>
              <w:jc w:val="center"/>
              <w:rPr>
                <w:color w:val="000000"/>
                <w:sz w:val="26"/>
                <w:szCs w:val="26"/>
              </w:rPr>
            </w:pPr>
            <w:r w:rsidRPr="001609FF">
              <w:rPr>
                <w:color w:val="000000"/>
                <w:sz w:val="26"/>
                <w:szCs w:val="26"/>
              </w:rPr>
              <w:t>1 cột/hộp</w:t>
            </w:r>
          </w:p>
        </w:tc>
        <w:tc>
          <w:tcPr>
            <w:tcW w:w="921" w:type="dxa"/>
            <w:tcBorders>
              <w:top w:val="nil"/>
              <w:left w:val="nil"/>
              <w:bottom w:val="single" w:sz="4" w:space="0" w:color="000000"/>
              <w:right w:val="single" w:sz="4" w:space="0" w:color="000000"/>
            </w:tcBorders>
            <w:vAlign w:val="center"/>
            <w:hideMark/>
          </w:tcPr>
          <w:p w14:paraId="04769421"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6D2E7FAF"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05082711" w14:textId="77777777" w:rsidR="001609FF" w:rsidRPr="001609FF" w:rsidRDefault="001609FF" w:rsidP="001609FF">
            <w:pPr>
              <w:jc w:val="center"/>
              <w:rPr>
                <w:color w:val="000000"/>
                <w:sz w:val="26"/>
                <w:szCs w:val="26"/>
              </w:rPr>
            </w:pPr>
            <w:r w:rsidRPr="001609FF">
              <w:rPr>
                <w:color w:val="000000"/>
                <w:sz w:val="26"/>
                <w:szCs w:val="26"/>
              </w:rPr>
              <w:t>25</w:t>
            </w:r>
          </w:p>
        </w:tc>
        <w:tc>
          <w:tcPr>
            <w:tcW w:w="1981" w:type="dxa"/>
            <w:tcBorders>
              <w:top w:val="nil"/>
              <w:left w:val="nil"/>
              <w:bottom w:val="single" w:sz="4" w:space="0" w:color="000000"/>
              <w:right w:val="single" w:sz="4" w:space="0" w:color="000000"/>
            </w:tcBorders>
            <w:vAlign w:val="center"/>
            <w:hideMark/>
          </w:tcPr>
          <w:p w14:paraId="24CF5945" w14:textId="77777777" w:rsidR="001609FF" w:rsidRPr="001609FF" w:rsidRDefault="001609FF" w:rsidP="001609FF">
            <w:pPr>
              <w:rPr>
                <w:color w:val="000000"/>
                <w:sz w:val="26"/>
                <w:szCs w:val="26"/>
              </w:rPr>
            </w:pPr>
            <w:r w:rsidRPr="001609FF">
              <w:rPr>
                <w:color w:val="000000"/>
                <w:sz w:val="26"/>
                <w:szCs w:val="26"/>
              </w:rPr>
              <w:t>Cột phân tích cho máy sắc kí ion</w:t>
            </w:r>
          </w:p>
        </w:tc>
        <w:tc>
          <w:tcPr>
            <w:tcW w:w="986" w:type="dxa"/>
            <w:tcBorders>
              <w:top w:val="nil"/>
              <w:left w:val="nil"/>
              <w:bottom w:val="single" w:sz="4" w:space="0" w:color="000000"/>
              <w:right w:val="single" w:sz="4" w:space="0" w:color="000000"/>
            </w:tcBorders>
            <w:noWrap/>
            <w:vAlign w:val="center"/>
            <w:hideMark/>
          </w:tcPr>
          <w:p w14:paraId="41A07858" w14:textId="77777777" w:rsidR="001609FF" w:rsidRPr="001609FF" w:rsidRDefault="001609FF" w:rsidP="001609FF">
            <w:pPr>
              <w:jc w:val="center"/>
              <w:rPr>
                <w:color w:val="000000"/>
                <w:sz w:val="26"/>
                <w:szCs w:val="26"/>
              </w:rPr>
            </w:pPr>
            <w:r w:rsidRPr="001609FF">
              <w:rPr>
                <w:color w:val="000000"/>
                <w:sz w:val="26"/>
                <w:szCs w:val="26"/>
              </w:rPr>
              <w:t>1</w:t>
            </w:r>
          </w:p>
        </w:tc>
        <w:tc>
          <w:tcPr>
            <w:tcW w:w="837" w:type="dxa"/>
            <w:tcBorders>
              <w:top w:val="nil"/>
              <w:left w:val="nil"/>
              <w:bottom w:val="single" w:sz="4" w:space="0" w:color="000000"/>
              <w:right w:val="single" w:sz="4" w:space="0" w:color="000000"/>
            </w:tcBorders>
            <w:vAlign w:val="center"/>
            <w:hideMark/>
          </w:tcPr>
          <w:p w14:paraId="44359E5C" w14:textId="77777777" w:rsidR="001609FF" w:rsidRPr="001609FF" w:rsidRDefault="001609FF" w:rsidP="001609FF">
            <w:pPr>
              <w:jc w:val="center"/>
              <w:rPr>
                <w:color w:val="000000"/>
                <w:sz w:val="26"/>
                <w:szCs w:val="26"/>
              </w:rPr>
            </w:pPr>
            <w:r w:rsidRPr="001609FF">
              <w:rPr>
                <w:color w:val="000000"/>
                <w:sz w:val="26"/>
                <w:szCs w:val="26"/>
              </w:rPr>
              <w:t xml:space="preserve">cột </w:t>
            </w:r>
          </w:p>
        </w:tc>
        <w:tc>
          <w:tcPr>
            <w:tcW w:w="5406" w:type="dxa"/>
            <w:tcBorders>
              <w:top w:val="nil"/>
              <w:left w:val="nil"/>
              <w:bottom w:val="single" w:sz="4" w:space="0" w:color="000000"/>
              <w:right w:val="single" w:sz="4" w:space="0" w:color="000000"/>
            </w:tcBorders>
            <w:vAlign w:val="center"/>
            <w:hideMark/>
          </w:tcPr>
          <w:p w14:paraId="580919D2" w14:textId="77777777" w:rsidR="001609FF" w:rsidRPr="001609FF" w:rsidRDefault="001609FF" w:rsidP="001609FF">
            <w:pPr>
              <w:rPr>
                <w:color w:val="000000"/>
                <w:sz w:val="26"/>
                <w:szCs w:val="26"/>
              </w:rPr>
            </w:pPr>
            <w:r w:rsidRPr="001609FF">
              <w:rPr>
                <w:color w:val="000000"/>
                <w:sz w:val="26"/>
                <w:szCs w:val="26"/>
              </w:rPr>
              <w:t>Suppressor ADRS 600</w:t>
            </w:r>
            <w:r w:rsidRPr="001609FF">
              <w:rPr>
                <w:color w:val="000000"/>
                <w:sz w:val="26"/>
                <w:szCs w:val="26"/>
              </w:rPr>
              <w:br/>
              <w:t>kích thước: 4mm</w:t>
            </w:r>
          </w:p>
        </w:tc>
        <w:tc>
          <w:tcPr>
            <w:tcW w:w="3260" w:type="dxa"/>
            <w:tcBorders>
              <w:top w:val="nil"/>
              <w:left w:val="nil"/>
              <w:bottom w:val="single" w:sz="4" w:space="0" w:color="000000"/>
              <w:right w:val="single" w:sz="4" w:space="0" w:color="000000"/>
            </w:tcBorders>
            <w:vAlign w:val="center"/>
            <w:hideMark/>
          </w:tcPr>
          <w:p w14:paraId="7030646E"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0B89B352" w14:textId="77777777" w:rsidR="001609FF" w:rsidRPr="001609FF" w:rsidRDefault="001609FF" w:rsidP="001609FF">
            <w:pPr>
              <w:jc w:val="center"/>
              <w:rPr>
                <w:color w:val="000000"/>
                <w:sz w:val="26"/>
                <w:szCs w:val="26"/>
              </w:rPr>
            </w:pPr>
            <w:r w:rsidRPr="001609FF">
              <w:rPr>
                <w:color w:val="000000"/>
                <w:sz w:val="26"/>
                <w:szCs w:val="26"/>
              </w:rPr>
              <w:t>1 cột/hộp</w:t>
            </w:r>
          </w:p>
        </w:tc>
        <w:tc>
          <w:tcPr>
            <w:tcW w:w="921" w:type="dxa"/>
            <w:tcBorders>
              <w:top w:val="nil"/>
              <w:left w:val="nil"/>
              <w:bottom w:val="single" w:sz="4" w:space="0" w:color="000000"/>
              <w:right w:val="single" w:sz="4" w:space="0" w:color="000000"/>
            </w:tcBorders>
            <w:vAlign w:val="center"/>
            <w:hideMark/>
          </w:tcPr>
          <w:p w14:paraId="3CB0FEDF"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31493B36"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2BE55223" w14:textId="77777777" w:rsidR="001609FF" w:rsidRPr="001609FF" w:rsidRDefault="001609FF" w:rsidP="001609FF">
            <w:pPr>
              <w:jc w:val="center"/>
              <w:rPr>
                <w:color w:val="000000"/>
                <w:sz w:val="26"/>
                <w:szCs w:val="26"/>
              </w:rPr>
            </w:pPr>
            <w:r w:rsidRPr="001609FF">
              <w:rPr>
                <w:color w:val="000000"/>
                <w:sz w:val="26"/>
                <w:szCs w:val="26"/>
              </w:rPr>
              <w:lastRenderedPageBreak/>
              <w:t>26</w:t>
            </w:r>
          </w:p>
        </w:tc>
        <w:tc>
          <w:tcPr>
            <w:tcW w:w="1981" w:type="dxa"/>
            <w:tcBorders>
              <w:top w:val="nil"/>
              <w:left w:val="nil"/>
              <w:bottom w:val="single" w:sz="4" w:space="0" w:color="000000"/>
              <w:right w:val="single" w:sz="4" w:space="0" w:color="000000"/>
            </w:tcBorders>
            <w:vAlign w:val="center"/>
            <w:hideMark/>
          </w:tcPr>
          <w:p w14:paraId="178CE268" w14:textId="77777777" w:rsidR="001609FF" w:rsidRPr="001609FF" w:rsidRDefault="001609FF" w:rsidP="001609FF">
            <w:pPr>
              <w:rPr>
                <w:color w:val="000000"/>
                <w:sz w:val="26"/>
                <w:szCs w:val="26"/>
              </w:rPr>
            </w:pPr>
            <w:r w:rsidRPr="001609FF">
              <w:rPr>
                <w:color w:val="000000"/>
                <w:sz w:val="26"/>
                <w:szCs w:val="26"/>
              </w:rPr>
              <w:t>Natri hydroxyt (NaOH)</w:t>
            </w:r>
          </w:p>
        </w:tc>
        <w:tc>
          <w:tcPr>
            <w:tcW w:w="986" w:type="dxa"/>
            <w:tcBorders>
              <w:top w:val="nil"/>
              <w:left w:val="nil"/>
              <w:bottom w:val="single" w:sz="4" w:space="0" w:color="000000"/>
              <w:right w:val="single" w:sz="4" w:space="0" w:color="000000"/>
            </w:tcBorders>
            <w:noWrap/>
            <w:vAlign w:val="center"/>
            <w:hideMark/>
          </w:tcPr>
          <w:p w14:paraId="12D67385" w14:textId="77777777" w:rsidR="001609FF" w:rsidRPr="001609FF" w:rsidRDefault="001609FF" w:rsidP="001609FF">
            <w:pPr>
              <w:jc w:val="center"/>
              <w:rPr>
                <w:color w:val="000000"/>
                <w:sz w:val="26"/>
                <w:szCs w:val="26"/>
              </w:rPr>
            </w:pPr>
            <w:r w:rsidRPr="001609FF">
              <w:rPr>
                <w:color w:val="000000"/>
                <w:sz w:val="26"/>
                <w:szCs w:val="26"/>
              </w:rPr>
              <w:t>40</w:t>
            </w:r>
          </w:p>
        </w:tc>
        <w:tc>
          <w:tcPr>
            <w:tcW w:w="837" w:type="dxa"/>
            <w:tcBorders>
              <w:top w:val="nil"/>
              <w:left w:val="nil"/>
              <w:bottom w:val="single" w:sz="4" w:space="0" w:color="000000"/>
              <w:right w:val="single" w:sz="4" w:space="0" w:color="000000"/>
            </w:tcBorders>
            <w:noWrap/>
            <w:vAlign w:val="center"/>
            <w:hideMark/>
          </w:tcPr>
          <w:p w14:paraId="481A7096" w14:textId="77777777" w:rsidR="001609FF" w:rsidRPr="001609FF" w:rsidRDefault="001609FF" w:rsidP="001609FF">
            <w:pPr>
              <w:jc w:val="center"/>
              <w:rPr>
                <w:color w:val="000000"/>
                <w:sz w:val="26"/>
                <w:szCs w:val="26"/>
              </w:rPr>
            </w:pPr>
            <w:r w:rsidRPr="001609FF">
              <w:rPr>
                <w:color w:val="000000"/>
                <w:sz w:val="26"/>
                <w:szCs w:val="26"/>
              </w:rPr>
              <w:t>chai</w:t>
            </w:r>
          </w:p>
        </w:tc>
        <w:tc>
          <w:tcPr>
            <w:tcW w:w="5406" w:type="dxa"/>
            <w:tcBorders>
              <w:top w:val="nil"/>
              <w:left w:val="nil"/>
              <w:bottom w:val="single" w:sz="4" w:space="0" w:color="000000"/>
              <w:right w:val="single" w:sz="4" w:space="0" w:color="000000"/>
            </w:tcBorders>
            <w:vAlign w:val="center"/>
            <w:hideMark/>
          </w:tcPr>
          <w:p w14:paraId="395DF7F8" w14:textId="589478A1" w:rsidR="001609FF" w:rsidRPr="001609FF" w:rsidRDefault="001609FF" w:rsidP="001609FF">
            <w:pPr>
              <w:rPr>
                <w:color w:val="000000"/>
                <w:sz w:val="26"/>
                <w:szCs w:val="26"/>
              </w:rPr>
            </w:pPr>
            <w:r w:rsidRPr="001609FF">
              <w:rPr>
                <w:color w:val="000000"/>
                <w:sz w:val="26"/>
                <w:szCs w:val="26"/>
              </w:rPr>
              <w:t>Độ tinh khiết:</w:t>
            </w:r>
            <w:r w:rsidR="008718D2">
              <w:rPr>
                <w:color w:val="000000"/>
                <w:sz w:val="26"/>
                <w:szCs w:val="26"/>
              </w:rPr>
              <w:t xml:space="preserve"> </w:t>
            </w:r>
            <w:r w:rsidRPr="001609FF">
              <w:rPr>
                <w:color w:val="000000"/>
                <w:sz w:val="26"/>
                <w:szCs w:val="26"/>
              </w:rPr>
              <w:t>96 %</w:t>
            </w:r>
          </w:p>
        </w:tc>
        <w:tc>
          <w:tcPr>
            <w:tcW w:w="3260" w:type="dxa"/>
            <w:tcBorders>
              <w:top w:val="nil"/>
              <w:left w:val="nil"/>
              <w:bottom w:val="single" w:sz="4" w:space="0" w:color="000000"/>
              <w:right w:val="single" w:sz="4" w:space="0" w:color="000000"/>
            </w:tcBorders>
            <w:vAlign w:val="center"/>
            <w:hideMark/>
          </w:tcPr>
          <w:p w14:paraId="64FEB7E3"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1AE174A8" w14:textId="77777777" w:rsidR="001609FF" w:rsidRPr="001609FF" w:rsidRDefault="001609FF" w:rsidP="001609FF">
            <w:pPr>
              <w:jc w:val="center"/>
              <w:rPr>
                <w:color w:val="000000"/>
                <w:sz w:val="26"/>
                <w:szCs w:val="26"/>
              </w:rPr>
            </w:pPr>
            <w:r w:rsidRPr="001609FF">
              <w:rPr>
                <w:color w:val="000000"/>
                <w:sz w:val="26"/>
                <w:szCs w:val="26"/>
              </w:rPr>
              <w:t>Chai/500g</w:t>
            </w:r>
          </w:p>
        </w:tc>
        <w:tc>
          <w:tcPr>
            <w:tcW w:w="921" w:type="dxa"/>
            <w:tcBorders>
              <w:top w:val="nil"/>
              <w:left w:val="nil"/>
              <w:bottom w:val="single" w:sz="4" w:space="0" w:color="000000"/>
              <w:right w:val="single" w:sz="4" w:space="0" w:color="000000"/>
            </w:tcBorders>
            <w:vAlign w:val="center"/>
            <w:hideMark/>
          </w:tcPr>
          <w:p w14:paraId="564507CE"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2ACAD55F"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61714422" w14:textId="77777777" w:rsidR="001609FF" w:rsidRPr="001609FF" w:rsidRDefault="001609FF" w:rsidP="001609FF">
            <w:pPr>
              <w:jc w:val="center"/>
              <w:rPr>
                <w:color w:val="000000"/>
                <w:sz w:val="26"/>
                <w:szCs w:val="26"/>
              </w:rPr>
            </w:pPr>
            <w:r w:rsidRPr="001609FF">
              <w:rPr>
                <w:color w:val="000000"/>
                <w:sz w:val="26"/>
                <w:szCs w:val="26"/>
              </w:rPr>
              <w:t>27</w:t>
            </w:r>
          </w:p>
        </w:tc>
        <w:tc>
          <w:tcPr>
            <w:tcW w:w="1981" w:type="dxa"/>
            <w:tcBorders>
              <w:top w:val="nil"/>
              <w:left w:val="nil"/>
              <w:bottom w:val="single" w:sz="4" w:space="0" w:color="000000"/>
              <w:right w:val="single" w:sz="4" w:space="0" w:color="000000"/>
            </w:tcBorders>
            <w:vAlign w:val="center"/>
            <w:hideMark/>
          </w:tcPr>
          <w:p w14:paraId="514FAB0F" w14:textId="77777777" w:rsidR="001609FF" w:rsidRPr="001609FF" w:rsidRDefault="001609FF" w:rsidP="001609FF">
            <w:pPr>
              <w:rPr>
                <w:color w:val="000000"/>
                <w:sz w:val="26"/>
                <w:szCs w:val="26"/>
              </w:rPr>
            </w:pPr>
            <w:r w:rsidRPr="001609FF">
              <w:rPr>
                <w:color w:val="000000"/>
                <w:sz w:val="26"/>
                <w:szCs w:val="26"/>
              </w:rPr>
              <w:t>MTBE (tert-butyl methyl ether)</w:t>
            </w:r>
          </w:p>
        </w:tc>
        <w:tc>
          <w:tcPr>
            <w:tcW w:w="986" w:type="dxa"/>
            <w:tcBorders>
              <w:top w:val="nil"/>
              <w:left w:val="nil"/>
              <w:bottom w:val="single" w:sz="4" w:space="0" w:color="000000"/>
              <w:right w:val="single" w:sz="4" w:space="0" w:color="000000"/>
            </w:tcBorders>
            <w:noWrap/>
            <w:vAlign w:val="center"/>
            <w:hideMark/>
          </w:tcPr>
          <w:p w14:paraId="78624F10" w14:textId="77777777" w:rsidR="001609FF" w:rsidRPr="001609FF" w:rsidRDefault="001609FF" w:rsidP="001609FF">
            <w:pPr>
              <w:jc w:val="center"/>
              <w:rPr>
                <w:color w:val="000000"/>
                <w:sz w:val="26"/>
                <w:szCs w:val="26"/>
              </w:rPr>
            </w:pPr>
            <w:r w:rsidRPr="001609FF">
              <w:rPr>
                <w:color w:val="000000"/>
                <w:sz w:val="26"/>
                <w:szCs w:val="26"/>
              </w:rPr>
              <w:t>1</w:t>
            </w:r>
          </w:p>
        </w:tc>
        <w:tc>
          <w:tcPr>
            <w:tcW w:w="837" w:type="dxa"/>
            <w:tcBorders>
              <w:top w:val="nil"/>
              <w:left w:val="nil"/>
              <w:bottom w:val="single" w:sz="4" w:space="0" w:color="000000"/>
              <w:right w:val="single" w:sz="4" w:space="0" w:color="000000"/>
            </w:tcBorders>
            <w:noWrap/>
            <w:vAlign w:val="center"/>
            <w:hideMark/>
          </w:tcPr>
          <w:p w14:paraId="6E80193D" w14:textId="77777777" w:rsidR="001609FF" w:rsidRPr="001609FF" w:rsidRDefault="001609FF" w:rsidP="001609FF">
            <w:pPr>
              <w:jc w:val="center"/>
              <w:rPr>
                <w:color w:val="000000"/>
                <w:sz w:val="26"/>
                <w:szCs w:val="26"/>
              </w:rPr>
            </w:pPr>
            <w:r w:rsidRPr="001609FF">
              <w:rPr>
                <w:color w:val="000000"/>
                <w:sz w:val="26"/>
                <w:szCs w:val="26"/>
              </w:rPr>
              <w:t>chai</w:t>
            </w:r>
          </w:p>
        </w:tc>
        <w:tc>
          <w:tcPr>
            <w:tcW w:w="5406" w:type="dxa"/>
            <w:tcBorders>
              <w:top w:val="nil"/>
              <w:left w:val="nil"/>
              <w:bottom w:val="single" w:sz="4" w:space="0" w:color="000000"/>
              <w:right w:val="single" w:sz="4" w:space="0" w:color="000000"/>
            </w:tcBorders>
            <w:noWrap/>
            <w:vAlign w:val="center"/>
            <w:hideMark/>
          </w:tcPr>
          <w:p w14:paraId="43551FE3" w14:textId="77777777" w:rsidR="001609FF" w:rsidRPr="001609FF" w:rsidRDefault="001609FF" w:rsidP="001609FF">
            <w:pPr>
              <w:rPr>
                <w:color w:val="000000"/>
                <w:sz w:val="26"/>
                <w:szCs w:val="26"/>
              </w:rPr>
            </w:pPr>
            <w:r w:rsidRPr="001609FF">
              <w:rPr>
                <w:color w:val="000000"/>
                <w:sz w:val="26"/>
                <w:szCs w:val="26"/>
              </w:rPr>
              <w:t xml:space="preserve">Độ tinh khiết: ≥ 95 % dùng cho </w:t>
            </w:r>
            <w:r w:rsidRPr="001609FF">
              <w:rPr>
                <w:color w:val="000000"/>
                <w:sz w:val="26"/>
                <w:szCs w:val="26"/>
              </w:rPr>
              <w:br/>
              <w:t xml:space="preserve"> cấp sắc ký</w:t>
            </w:r>
          </w:p>
        </w:tc>
        <w:tc>
          <w:tcPr>
            <w:tcW w:w="3260" w:type="dxa"/>
            <w:tcBorders>
              <w:top w:val="nil"/>
              <w:left w:val="nil"/>
              <w:bottom w:val="single" w:sz="4" w:space="0" w:color="000000"/>
              <w:right w:val="single" w:sz="4" w:space="0" w:color="000000"/>
            </w:tcBorders>
            <w:vAlign w:val="center"/>
            <w:hideMark/>
          </w:tcPr>
          <w:p w14:paraId="33B52281"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46F97CF0" w14:textId="1C497661" w:rsidR="001609FF" w:rsidRPr="001609FF" w:rsidRDefault="001609FF" w:rsidP="001609FF">
            <w:pPr>
              <w:jc w:val="center"/>
              <w:rPr>
                <w:color w:val="000000"/>
                <w:sz w:val="26"/>
                <w:szCs w:val="26"/>
              </w:rPr>
            </w:pPr>
            <w:r w:rsidRPr="001609FF">
              <w:rPr>
                <w:color w:val="000000"/>
                <w:sz w:val="26"/>
                <w:szCs w:val="26"/>
              </w:rPr>
              <w:t>1</w:t>
            </w:r>
            <w:r w:rsidR="000E21C4">
              <w:rPr>
                <w:color w:val="000000"/>
                <w:sz w:val="26"/>
                <w:szCs w:val="26"/>
              </w:rPr>
              <w:t xml:space="preserve"> lít </w:t>
            </w:r>
            <w:r w:rsidRPr="001609FF">
              <w:rPr>
                <w:color w:val="000000"/>
                <w:sz w:val="26"/>
                <w:szCs w:val="26"/>
              </w:rPr>
              <w:t>/chai</w:t>
            </w:r>
          </w:p>
        </w:tc>
        <w:tc>
          <w:tcPr>
            <w:tcW w:w="921" w:type="dxa"/>
            <w:tcBorders>
              <w:top w:val="nil"/>
              <w:left w:val="nil"/>
              <w:bottom w:val="single" w:sz="4" w:space="0" w:color="000000"/>
              <w:right w:val="single" w:sz="4" w:space="0" w:color="000000"/>
            </w:tcBorders>
            <w:vAlign w:val="center"/>
            <w:hideMark/>
          </w:tcPr>
          <w:p w14:paraId="6C3AE75D"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7F6E727F"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42685748" w14:textId="77777777" w:rsidR="001609FF" w:rsidRPr="001609FF" w:rsidRDefault="001609FF" w:rsidP="001609FF">
            <w:pPr>
              <w:jc w:val="center"/>
              <w:rPr>
                <w:color w:val="000000"/>
                <w:sz w:val="26"/>
                <w:szCs w:val="26"/>
              </w:rPr>
            </w:pPr>
            <w:r w:rsidRPr="001609FF">
              <w:rPr>
                <w:color w:val="000000"/>
                <w:sz w:val="26"/>
                <w:szCs w:val="26"/>
              </w:rPr>
              <w:t>28</w:t>
            </w:r>
          </w:p>
        </w:tc>
        <w:tc>
          <w:tcPr>
            <w:tcW w:w="1981" w:type="dxa"/>
            <w:tcBorders>
              <w:top w:val="nil"/>
              <w:left w:val="nil"/>
              <w:bottom w:val="single" w:sz="4" w:space="0" w:color="000000"/>
              <w:right w:val="single" w:sz="4" w:space="0" w:color="000000"/>
            </w:tcBorders>
            <w:vAlign w:val="center"/>
            <w:hideMark/>
          </w:tcPr>
          <w:p w14:paraId="37E940B8" w14:textId="77777777" w:rsidR="001609FF" w:rsidRPr="001609FF" w:rsidRDefault="001609FF" w:rsidP="001609FF">
            <w:pPr>
              <w:rPr>
                <w:color w:val="000000"/>
                <w:sz w:val="26"/>
                <w:szCs w:val="26"/>
              </w:rPr>
            </w:pPr>
            <w:r w:rsidRPr="001609FF">
              <w:rPr>
                <w:color w:val="000000"/>
                <w:sz w:val="26"/>
                <w:szCs w:val="26"/>
              </w:rPr>
              <w:t>Natri sunfat (Na2SO4)</w:t>
            </w:r>
          </w:p>
        </w:tc>
        <w:tc>
          <w:tcPr>
            <w:tcW w:w="986" w:type="dxa"/>
            <w:tcBorders>
              <w:top w:val="nil"/>
              <w:left w:val="nil"/>
              <w:bottom w:val="single" w:sz="4" w:space="0" w:color="000000"/>
              <w:right w:val="single" w:sz="4" w:space="0" w:color="000000"/>
            </w:tcBorders>
            <w:noWrap/>
            <w:vAlign w:val="center"/>
            <w:hideMark/>
          </w:tcPr>
          <w:p w14:paraId="0A64AB56" w14:textId="77777777" w:rsidR="001609FF" w:rsidRPr="001609FF" w:rsidRDefault="001609FF" w:rsidP="001609FF">
            <w:pPr>
              <w:jc w:val="center"/>
              <w:rPr>
                <w:color w:val="000000"/>
                <w:sz w:val="26"/>
                <w:szCs w:val="26"/>
              </w:rPr>
            </w:pPr>
            <w:r w:rsidRPr="001609FF">
              <w:rPr>
                <w:color w:val="000000"/>
                <w:sz w:val="26"/>
                <w:szCs w:val="26"/>
              </w:rPr>
              <w:t>1</w:t>
            </w:r>
          </w:p>
        </w:tc>
        <w:tc>
          <w:tcPr>
            <w:tcW w:w="837" w:type="dxa"/>
            <w:tcBorders>
              <w:top w:val="nil"/>
              <w:left w:val="nil"/>
              <w:bottom w:val="single" w:sz="4" w:space="0" w:color="000000"/>
              <w:right w:val="single" w:sz="4" w:space="0" w:color="000000"/>
            </w:tcBorders>
            <w:noWrap/>
            <w:vAlign w:val="center"/>
            <w:hideMark/>
          </w:tcPr>
          <w:p w14:paraId="530DC993" w14:textId="77777777" w:rsidR="001609FF" w:rsidRPr="001609FF" w:rsidRDefault="001609FF" w:rsidP="001609FF">
            <w:pPr>
              <w:jc w:val="center"/>
              <w:rPr>
                <w:color w:val="000000"/>
                <w:sz w:val="26"/>
                <w:szCs w:val="26"/>
              </w:rPr>
            </w:pPr>
            <w:r w:rsidRPr="001609FF">
              <w:rPr>
                <w:color w:val="000000"/>
                <w:sz w:val="26"/>
                <w:szCs w:val="26"/>
              </w:rPr>
              <w:t>lọ</w:t>
            </w:r>
          </w:p>
        </w:tc>
        <w:tc>
          <w:tcPr>
            <w:tcW w:w="5406" w:type="dxa"/>
            <w:tcBorders>
              <w:top w:val="nil"/>
              <w:left w:val="nil"/>
              <w:bottom w:val="single" w:sz="4" w:space="0" w:color="000000"/>
              <w:right w:val="single" w:sz="4" w:space="0" w:color="000000"/>
            </w:tcBorders>
            <w:vAlign w:val="center"/>
            <w:hideMark/>
          </w:tcPr>
          <w:p w14:paraId="52FAE33E" w14:textId="77777777" w:rsidR="001609FF" w:rsidRPr="001609FF" w:rsidRDefault="001609FF" w:rsidP="001609FF">
            <w:pPr>
              <w:rPr>
                <w:color w:val="000000"/>
                <w:sz w:val="26"/>
                <w:szCs w:val="26"/>
              </w:rPr>
            </w:pPr>
            <w:r w:rsidRPr="001609FF">
              <w:rPr>
                <w:color w:val="000000"/>
                <w:sz w:val="26"/>
                <w:szCs w:val="26"/>
              </w:rPr>
              <w:t xml:space="preserve"> Dạng: bột màu trắng, không mùi, dễ hút ẩm, tan trong nước.</w:t>
            </w:r>
            <w:r w:rsidRPr="001609FF">
              <w:rPr>
                <w:color w:val="000000"/>
                <w:sz w:val="26"/>
                <w:szCs w:val="26"/>
              </w:rPr>
              <w:br/>
              <w:t xml:space="preserve">  Quy cách: Lọ 500g</w:t>
            </w:r>
          </w:p>
        </w:tc>
        <w:tc>
          <w:tcPr>
            <w:tcW w:w="3260" w:type="dxa"/>
            <w:tcBorders>
              <w:top w:val="nil"/>
              <w:left w:val="nil"/>
              <w:bottom w:val="single" w:sz="4" w:space="0" w:color="000000"/>
              <w:right w:val="single" w:sz="4" w:space="0" w:color="000000"/>
            </w:tcBorders>
            <w:vAlign w:val="center"/>
            <w:hideMark/>
          </w:tcPr>
          <w:p w14:paraId="7DECAF5D"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7C108DEC" w14:textId="77777777" w:rsidR="001609FF" w:rsidRPr="001609FF" w:rsidRDefault="001609FF" w:rsidP="001609FF">
            <w:pPr>
              <w:jc w:val="center"/>
              <w:rPr>
                <w:color w:val="000000"/>
                <w:sz w:val="26"/>
                <w:szCs w:val="26"/>
              </w:rPr>
            </w:pPr>
            <w:r w:rsidRPr="001609FF">
              <w:rPr>
                <w:color w:val="000000"/>
                <w:sz w:val="26"/>
                <w:szCs w:val="26"/>
              </w:rPr>
              <w:t>Lọ 500g</w:t>
            </w:r>
          </w:p>
        </w:tc>
        <w:tc>
          <w:tcPr>
            <w:tcW w:w="921" w:type="dxa"/>
            <w:tcBorders>
              <w:top w:val="nil"/>
              <w:left w:val="nil"/>
              <w:bottom w:val="single" w:sz="4" w:space="0" w:color="000000"/>
              <w:right w:val="single" w:sz="4" w:space="0" w:color="000000"/>
            </w:tcBorders>
            <w:vAlign w:val="center"/>
            <w:hideMark/>
          </w:tcPr>
          <w:p w14:paraId="2221A2C7"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495D9617"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4B2B79E8" w14:textId="77777777" w:rsidR="001609FF" w:rsidRPr="001609FF" w:rsidRDefault="001609FF" w:rsidP="001609FF">
            <w:pPr>
              <w:jc w:val="center"/>
              <w:rPr>
                <w:color w:val="000000"/>
                <w:sz w:val="26"/>
                <w:szCs w:val="26"/>
              </w:rPr>
            </w:pPr>
            <w:r w:rsidRPr="001609FF">
              <w:rPr>
                <w:color w:val="000000"/>
                <w:sz w:val="26"/>
                <w:szCs w:val="26"/>
              </w:rPr>
              <w:t>29</w:t>
            </w:r>
          </w:p>
        </w:tc>
        <w:tc>
          <w:tcPr>
            <w:tcW w:w="1981" w:type="dxa"/>
            <w:tcBorders>
              <w:top w:val="nil"/>
              <w:left w:val="nil"/>
              <w:bottom w:val="single" w:sz="4" w:space="0" w:color="000000"/>
              <w:right w:val="single" w:sz="4" w:space="0" w:color="000000"/>
            </w:tcBorders>
            <w:vAlign w:val="center"/>
            <w:hideMark/>
          </w:tcPr>
          <w:p w14:paraId="5DF09837" w14:textId="77777777" w:rsidR="001609FF" w:rsidRPr="001609FF" w:rsidRDefault="001609FF" w:rsidP="001609FF">
            <w:pPr>
              <w:rPr>
                <w:color w:val="000000"/>
                <w:sz w:val="26"/>
                <w:szCs w:val="26"/>
              </w:rPr>
            </w:pPr>
            <w:r w:rsidRPr="001609FF">
              <w:rPr>
                <w:color w:val="000000"/>
                <w:sz w:val="26"/>
                <w:szCs w:val="26"/>
              </w:rPr>
              <w:t>Triphenyl phosphate</w:t>
            </w:r>
          </w:p>
        </w:tc>
        <w:tc>
          <w:tcPr>
            <w:tcW w:w="986" w:type="dxa"/>
            <w:tcBorders>
              <w:top w:val="nil"/>
              <w:left w:val="nil"/>
              <w:bottom w:val="single" w:sz="4" w:space="0" w:color="000000"/>
              <w:right w:val="single" w:sz="4" w:space="0" w:color="000000"/>
            </w:tcBorders>
            <w:noWrap/>
            <w:vAlign w:val="center"/>
            <w:hideMark/>
          </w:tcPr>
          <w:p w14:paraId="720C5523" w14:textId="77777777" w:rsidR="001609FF" w:rsidRPr="001609FF" w:rsidRDefault="001609FF" w:rsidP="001609FF">
            <w:pPr>
              <w:jc w:val="center"/>
              <w:rPr>
                <w:color w:val="000000"/>
                <w:sz w:val="26"/>
                <w:szCs w:val="26"/>
              </w:rPr>
            </w:pPr>
            <w:r w:rsidRPr="001609FF">
              <w:rPr>
                <w:color w:val="000000"/>
                <w:sz w:val="26"/>
                <w:szCs w:val="26"/>
              </w:rPr>
              <w:t>1</w:t>
            </w:r>
          </w:p>
        </w:tc>
        <w:tc>
          <w:tcPr>
            <w:tcW w:w="837" w:type="dxa"/>
            <w:tcBorders>
              <w:top w:val="nil"/>
              <w:left w:val="nil"/>
              <w:bottom w:val="single" w:sz="4" w:space="0" w:color="000000"/>
              <w:right w:val="single" w:sz="4" w:space="0" w:color="000000"/>
            </w:tcBorders>
            <w:noWrap/>
            <w:vAlign w:val="center"/>
            <w:hideMark/>
          </w:tcPr>
          <w:p w14:paraId="5E2B13C7" w14:textId="77777777" w:rsidR="001609FF" w:rsidRPr="001609FF" w:rsidRDefault="001609FF" w:rsidP="001609FF">
            <w:pPr>
              <w:jc w:val="center"/>
              <w:rPr>
                <w:color w:val="000000"/>
                <w:sz w:val="26"/>
                <w:szCs w:val="26"/>
              </w:rPr>
            </w:pPr>
            <w:r w:rsidRPr="001609FF">
              <w:rPr>
                <w:color w:val="000000"/>
                <w:sz w:val="26"/>
                <w:szCs w:val="26"/>
              </w:rPr>
              <w:t>Lọ</w:t>
            </w:r>
          </w:p>
        </w:tc>
        <w:tc>
          <w:tcPr>
            <w:tcW w:w="5406" w:type="dxa"/>
            <w:tcBorders>
              <w:top w:val="nil"/>
              <w:left w:val="nil"/>
              <w:bottom w:val="single" w:sz="4" w:space="0" w:color="000000"/>
              <w:right w:val="single" w:sz="4" w:space="0" w:color="000000"/>
            </w:tcBorders>
            <w:vAlign w:val="center"/>
            <w:hideMark/>
          </w:tcPr>
          <w:p w14:paraId="35A2A112" w14:textId="77777777" w:rsidR="001609FF" w:rsidRPr="001609FF" w:rsidRDefault="001609FF" w:rsidP="001609FF">
            <w:pPr>
              <w:rPr>
                <w:color w:val="000000"/>
                <w:sz w:val="26"/>
                <w:szCs w:val="26"/>
              </w:rPr>
            </w:pPr>
            <w:r w:rsidRPr="001609FF">
              <w:rPr>
                <w:color w:val="000000"/>
                <w:sz w:val="26"/>
                <w:szCs w:val="26"/>
              </w:rPr>
              <w:t>Dùng làm chất nội chuẩn</w:t>
            </w:r>
            <w:r w:rsidRPr="001609FF">
              <w:rPr>
                <w:color w:val="000000"/>
                <w:sz w:val="26"/>
                <w:szCs w:val="26"/>
              </w:rPr>
              <w:br/>
              <w:t>Công thức hoá học: (C6H5O)3PO</w:t>
            </w:r>
            <w:r w:rsidRPr="001609FF">
              <w:rPr>
                <w:color w:val="000000"/>
                <w:sz w:val="26"/>
                <w:szCs w:val="26"/>
              </w:rPr>
              <w:br/>
              <w:t>Cas: 115-86-6</w:t>
            </w:r>
            <w:r w:rsidRPr="001609FF">
              <w:rPr>
                <w:color w:val="000000"/>
                <w:sz w:val="26"/>
                <w:szCs w:val="26"/>
              </w:rPr>
              <w:br/>
              <w:t>Điểm nóng chảy: 48–50 °C (lit.)</w:t>
            </w:r>
            <w:r w:rsidRPr="001609FF">
              <w:rPr>
                <w:color w:val="000000"/>
                <w:sz w:val="26"/>
                <w:szCs w:val="26"/>
              </w:rPr>
              <w:br/>
              <w:t>Nhiệt độ bảo quản: 2–30 °C</w:t>
            </w:r>
          </w:p>
        </w:tc>
        <w:tc>
          <w:tcPr>
            <w:tcW w:w="3260" w:type="dxa"/>
            <w:tcBorders>
              <w:top w:val="nil"/>
              <w:left w:val="nil"/>
              <w:bottom w:val="single" w:sz="4" w:space="0" w:color="000000"/>
              <w:right w:val="single" w:sz="4" w:space="0" w:color="000000"/>
            </w:tcBorders>
            <w:vAlign w:val="center"/>
            <w:hideMark/>
          </w:tcPr>
          <w:p w14:paraId="3B09F8F8"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08A11C3C" w14:textId="77777777" w:rsidR="001609FF" w:rsidRPr="001609FF" w:rsidRDefault="001609FF" w:rsidP="001609FF">
            <w:pPr>
              <w:jc w:val="center"/>
              <w:rPr>
                <w:color w:val="000000"/>
                <w:sz w:val="26"/>
                <w:szCs w:val="26"/>
              </w:rPr>
            </w:pPr>
            <w:r w:rsidRPr="001609FF">
              <w:rPr>
                <w:color w:val="000000"/>
                <w:sz w:val="26"/>
                <w:szCs w:val="26"/>
              </w:rPr>
              <w:t>lọ 1g</w:t>
            </w:r>
          </w:p>
        </w:tc>
        <w:tc>
          <w:tcPr>
            <w:tcW w:w="921" w:type="dxa"/>
            <w:tcBorders>
              <w:top w:val="nil"/>
              <w:left w:val="nil"/>
              <w:bottom w:val="single" w:sz="4" w:space="0" w:color="000000"/>
              <w:right w:val="single" w:sz="4" w:space="0" w:color="000000"/>
            </w:tcBorders>
            <w:vAlign w:val="center"/>
            <w:hideMark/>
          </w:tcPr>
          <w:p w14:paraId="27C4F0FB"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53294C58"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2653C015" w14:textId="77777777" w:rsidR="001609FF" w:rsidRPr="001609FF" w:rsidRDefault="001609FF" w:rsidP="001609FF">
            <w:pPr>
              <w:jc w:val="center"/>
              <w:rPr>
                <w:color w:val="000000"/>
                <w:sz w:val="26"/>
                <w:szCs w:val="26"/>
              </w:rPr>
            </w:pPr>
            <w:r w:rsidRPr="001609FF">
              <w:rPr>
                <w:color w:val="000000"/>
                <w:sz w:val="26"/>
                <w:szCs w:val="26"/>
              </w:rPr>
              <w:t>30</w:t>
            </w:r>
          </w:p>
        </w:tc>
        <w:tc>
          <w:tcPr>
            <w:tcW w:w="1981" w:type="dxa"/>
            <w:tcBorders>
              <w:top w:val="nil"/>
              <w:left w:val="nil"/>
              <w:bottom w:val="single" w:sz="4" w:space="0" w:color="000000"/>
              <w:right w:val="single" w:sz="4" w:space="0" w:color="000000"/>
            </w:tcBorders>
            <w:vAlign w:val="center"/>
            <w:hideMark/>
          </w:tcPr>
          <w:p w14:paraId="75FCA34B" w14:textId="77777777" w:rsidR="001609FF" w:rsidRPr="001609FF" w:rsidRDefault="001609FF" w:rsidP="001609FF">
            <w:pPr>
              <w:rPr>
                <w:color w:val="000000"/>
                <w:sz w:val="26"/>
                <w:szCs w:val="26"/>
              </w:rPr>
            </w:pPr>
            <w:r w:rsidRPr="001609FF">
              <w:rPr>
                <w:color w:val="000000"/>
                <w:sz w:val="26"/>
                <w:szCs w:val="26"/>
              </w:rPr>
              <w:t>Magie sunfat (MgSO4)</w:t>
            </w:r>
          </w:p>
        </w:tc>
        <w:tc>
          <w:tcPr>
            <w:tcW w:w="986" w:type="dxa"/>
            <w:tcBorders>
              <w:top w:val="nil"/>
              <w:left w:val="nil"/>
              <w:bottom w:val="single" w:sz="4" w:space="0" w:color="000000"/>
              <w:right w:val="single" w:sz="4" w:space="0" w:color="000000"/>
            </w:tcBorders>
            <w:noWrap/>
            <w:vAlign w:val="center"/>
            <w:hideMark/>
          </w:tcPr>
          <w:p w14:paraId="781160E4" w14:textId="77777777" w:rsidR="001609FF" w:rsidRPr="001609FF" w:rsidRDefault="001609FF" w:rsidP="001609FF">
            <w:pPr>
              <w:jc w:val="center"/>
              <w:rPr>
                <w:color w:val="000000"/>
                <w:sz w:val="26"/>
                <w:szCs w:val="26"/>
              </w:rPr>
            </w:pPr>
            <w:r w:rsidRPr="001609FF">
              <w:rPr>
                <w:color w:val="000000"/>
                <w:sz w:val="26"/>
                <w:szCs w:val="26"/>
              </w:rPr>
              <w:t>1</w:t>
            </w:r>
          </w:p>
        </w:tc>
        <w:tc>
          <w:tcPr>
            <w:tcW w:w="837" w:type="dxa"/>
            <w:tcBorders>
              <w:top w:val="nil"/>
              <w:left w:val="nil"/>
              <w:bottom w:val="single" w:sz="4" w:space="0" w:color="000000"/>
              <w:right w:val="single" w:sz="4" w:space="0" w:color="000000"/>
            </w:tcBorders>
            <w:noWrap/>
            <w:vAlign w:val="center"/>
            <w:hideMark/>
          </w:tcPr>
          <w:p w14:paraId="4DBEF35A" w14:textId="77777777" w:rsidR="001609FF" w:rsidRPr="001609FF" w:rsidRDefault="001609FF" w:rsidP="001609FF">
            <w:pPr>
              <w:jc w:val="center"/>
              <w:rPr>
                <w:color w:val="000000"/>
                <w:sz w:val="26"/>
                <w:szCs w:val="26"/>
              </w:rPr>
            </w:pPr>
            <w:r w:rsidRPr="001609FF">
              <w:rPr>
                <w:color w:val="000000"/>
                <w:sz w:val="26"/>
                <w:szCs w:val="26"/>
              </w:rPr>
              <w:t>Chai</w:t>
            </w:r>
          </w:p>
        </w:tc>
        <w:tc>
          <w:tcPr>
            <w:tcW w:w="5406" w:type="dxa"/>
            <w:tcBorders>
              <w:top w:val="nil"/>
              <w:left w:val="nil"/>
              <w:bottom w:val="single" w:sz="4" w:space="0" w:color="000000"/>
              <w:right w:val="single" w:sz="4" w:space="0" w:color="000000"/>
            </w:tcBorders>
            <w:vAlign w:val="center"/>
            <w:hideMark/>
          </w:tcPr>
          <w:p w14:paraId="318AAC85" w14:textId="77777777" w:rsidR="001609FF" w:rsidRPr="001609FF" w:rsidRDefault="001609FF" w:rsidP="001609FF">
            <w:pPr>
              <w:rPr>
                <w:color w:val="000000"/>
                <w:sz w:val="26"/>
                <w:szCs w:val="26"/>
              </w:rPr>
            </w:pPr>
            <w:r w:rsidRPr="001609FF">
              <w:rPr>
                <w:color w:val="000000"/>
                <w:sz w:val="26"/>
                <w:szCs w:val="26"/>
              </w:rPr>
              <w:t>Công thức hóa học: MgSO4</w:t>
            </w:r>
            <w:r w:rsidRPr="001609FF">
              <w:rPr>
                <w:color w:val="000000"/>
                <w:sz w:val="26"/>
                <w:szCs w:val="26"/>
              </w:rPr>
              <w:br/>
              <w:t xml:space="preserve"> *Siêu tinh khiết, SLR, Sấy khô</w:t>
            </w:r>
            <w:r w:rsidRPr="001609FF">
              <w:rPr>
                <w:color w:val="000000"/>
                <w:sz w:val="26"/>
                <w:szCs w:val="26"/>
              </w:rPr>
              <w:br/>
              <w:t xml:space="preserve"> *Nhiệt độ nóng chảy: 1124°C</w:t>
            </w:r>
            <w:r w:rsidRPr="001609FF">
              <w:rPr>
                <w:color w:val="000000"/>
                <w:sz w:val="26"/>
                <w:szCs w:val="26"/>
              </w:rPr>
              <w:br/>
              <w:t xml:space="preserve"> *Áp suất hơi: &lt;0.1mmHg at 20°C</w:t>
            </w:r>
          </w:p>
        </w:tc>
        <w:tc>
          <w:tcPr>
            <w:tcW w:w="3260" w:type="dxa"/>
            <w:tcBorders>
              <w:top w:val="nil"/>
              <w:left w:val="nil"/>
              <w:bottom w:val="single" w:sz="4" w:space="0" w:color="000000"/>
              <w:right w:val="single" w:sz="4" w:space="0" w:color="000000"/>
            </w:tcBorders>
            <w:vAlign w:val="center"/>
            <w:hideMark/>
          </w:tcPr>
          <w:p w14:paraId="30094894"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6F321C92" w14:textId="77777777" w:rsidR="001609FF" w:rsidRPr="001609FF" w:rsidRDefault="001609FF" w:rsidP="001609FF">
            <w:pPr>
              <w:jc w:val="center"/>
              <w:rPr>
                <w:color w:val="000000"/>
                <w:sz w:val="26"/>
                <w:szCs w:val="26"/>
              </w:rPr>
            </w:pPr>
            <w:r w:rsidRPr="001609FF">
              <w:rPr>
                <w:color w:val="000000"/>
                <w:sz w:val="26"/>
                <w:szCs w:val="26"/>
              </w:rPr>
              <w:t>500g/ chai</w:t>
            </w:r>
          </w:p>
        </w:tc>
        <w:tc>
          <w:tcPr>
            <w:tcW w:w="921" w:type="dxa"/>
            <w:tcBorders>
              <w:top w:val="nil"/>
              <w:left w:val="nil"/>
              <w:bottom w:val="single" w:sz="4" w:space="0" w:color="000000"/>
              <w:right w:val="single" w:sz="4" w:space="0" w:color="000000"/>
            </w:tcBorders>
            <w:vAlign w:val="center"/>
            <w:hideMark/>
          </w:tcPr>
          <w:p w14:paraId="707EFFD4"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6D95261A"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7262AE32" w14:textId="77777777" w:rsidR="001609FF" w:rsidRPr="001609FF" w:rsidRDefault="001609FF" w:rsidP="001609FF">
            <w:pPr>
              <w:jc w:val="center"/>
              <w:rPr>
                <w:color w:val="000000"/>
                <w:sz w:val="26"/>
                <w:szCs w:val="26"/>
              </w:rPr>
            </w:pPr>
            <w:r w:rsidRPr="001609FF">
              <w:rPr>
                <w:color w:val="000000"/>
                <w:sz w:val="26"/>
                <w:szCs w:val="26"/>
              </w:rPr>
              <w:t>31</w:t>
            </w:r>
          </w:p>
        </w:tc>
        <w:tc>
          <w:tcPr>
            <w:tcW w:w="1981" w:type="dxa"/>
            <w:tcBorders>
              <w:top w:val="nil"/>
              <w:left w:val="nil"/>
              <w:bottom w:val="single" w:sz="4" w:space="0" w:color="000000"/>
              <w:right w:val="single" w:sz="4" w:space="0" w:color="000000"/>
            </w:tcBorders>
            <w:vAlign w:val="center"/>
            <w:hideMark/>
          </w:tcPr>
          <w:p w14:paraId="4EC1B963" w14:textId="77777777" w:rsidR="001609FF" w:rsidRPr="001609FF" w:rsidRDefault="001609FF" w:rsidP="001609FF">
            <w:pPr>
              <w:rPr>
                <w:color w:val="000000"/>
                <w:sz w:val="26"/>
                <w:szCs w:val="26"/>
              </w:rPr>
            </w:pPr>
            <w:r w:rsidRPr="001609FF">
              <w:rPr>
                <w:color w:val="000000"/>
                <w:sz w:val="26"/>
                <w:szCs w:val="26"/>
              </w:rPr>
              <w:t>Sodium hydrogencitrate sesquihydrate</w:t>
            </w:r>
          </w:p>
        </w:tc>
        <w:tc>
          <w:tcPr>
            <w:tcW w:w="986" w:type="dxa"/>
            <w:tcBorders>
              <w:top w:val="nil"/>
              <w:left w:val="nil"/>
              <w:bottom w:val="single" w:sz="4" w:space="0" w:color="000000"/>
              <w:right w:val="single" w:sz="4" w:space="0" w:color="000000"/>
            </w:tcBorders>
            <w:noWrap/>
            <w:vAlign w:val="center"/>
            <w:hideMark/>
          </w:tcPr>
          <w:p w14:paraId="78F1E34D" w14:textId="77777777" w:rsidR="001609FF" w:rsidRPr="001609FF" w:rsidRDefault="001609FF" w:rsidP="001609FF">
            <w:pPr>
              <w:jc w:val="center"/>
              <w:rPr>
                <w:color w:val="000000"/>
                <w:sz w:val="26"/>
                <w:szCs w:val="26"/>
              </w:rPr>
            </w:pPr>
            <w:r w:rsidRPr="001609FF">
              <w:rPr>
                <w:color w:val="000000"/>
                <w:sz w:val="26"/>
                <w:szCs w:val="26"/>
              </w:rPr>
              <w:t>1</w:t>
            </w:r>
          </w:p>
        </w:tc>
        <w:tc>
          <w:tcPr>
            <w:tcW w:w="837" w:type="dxa"/>
            <w:tcBorders>
              <w:top w:val="nil"/>
              <w:left w:val="nil"/>
              <w:bottom w:val="single" w:sz="4" w:space="0" w:color="000000"/>
              <w:right w:val="single" w:sz="4" w:space="0" w:color="000000"/>
            </w:tcBorders>
            <w:noWrap/>
            <w:vAlign w:val="center"/>
            <w:hideMark/>
          </w:tcPr>
          <w:p w14:paraId="72AA0717" w14:textId="77777777" w:rsidR="001609FF" w:rsidRPr="001609FF" w:rsidRDefault="001609FF" w:rsidP="001609FF">
            <w:pPr>
              <w:jc w:val="center"/>
              <w:rPr>
                <w:color w:val="000000"/>
                <w:sz w:val="26"/>
                <w:szCs w:val="26"/>
              </w:rPr>
            </w:pPr>
            <w:r w:rsidRPr="001609FF">
              <w:rPr>
                <w:color w:val="000000"/>
                <w:sz w:val="26"/>
                <w:szCs w:val="26"/>
              </w:rPr>
              <w:t>Chai</w:t>
            </w:r>
          </w:p>
        </w:tc>
        <w:tc>
          <w:tcPr>
            <w:tcW w:w="5406" w:type="dxa"/>
            <w:tcBorders>
              <w:top w:val="nil"/>
              <w:left w:val="nil"/>
              <w:bottom w:val="single" w:sz="4" w:space="0" w:color="000000"/>
              <w:right w:val="single" w:sz="4" w:space="0" w:color="000000"/>
            </w:tcBorders>
            <w:vAlign w:val="center"/>
            <w:hideMark/>
          </w:tcPr>
          <w:p w14:paraId="7FDF02F3" w14:textId="77777777" w:rsidR="001609FF" w:rsidRPr="001609FF" w:rsidRDefault="001609FF" w:rsidP="001609FF">
            <w:pPr>
              <w:rPr>
                <w:color w:val="000000"/>
                <w:sz w:val="26"/>
                <w:szCs w:val="26"/>
              </w:rPr>
            </w:pPr>
            <w:r w:rsidRPr="001609FF">
              <w:rPr>
                <w:color w:val="000000"/>
                <w:sz w:val="26"/>
                <w:szCs w:val="26"/>
              </w:rPr>
              <w:t>- Dùng trong phân tích</w:t>
            </w:r>
            <w:r w:rsidRPr="001609FF">
              <w:rPr>
                <w:color w:val="000000"/>
                <w:sz w:val="26"/>
                <w:szCs w:val="26"/>
              </w:rPr>
              <w:br/>
              <w:t xml:space="preserve">- Công thức: HOC(COOH)(CH2COONa)2 · 1.5H2O </w:t>
            </w:r>
            <w:r w:rsidRPr="001609FF">
              <w:rPr>
                <w:color w:val="000000"/>
                <w:sz w:val="26"/>
                <w:szCs w:val="26"/>
              </w:rPr>
              <w:br/>
              <w:t>- Cas: 6132-05-4</w:t>
            </w:r>
            <w:r w:rsidRPr="001609FF">
              <w:rPr>
                <w:color w:val="000000"/>
                <w:sz w:val="26"/>
                <w:szCs w:val="26"/>
              </w:rPr>
              <w:br/>
              <w:t>- Độ tinh khiết: 99%</w:t>
            </w:r>
            <w:r w:rsidRPr="001609FF">
              <w:rPr>
                <w:color w:val="000000"/>
                <w:sz w:val="26"/>
                <w:szCs w:val="26"/>
              </w:rPr>
              <w:br/>
              <w:t>- Khối lượng mol: 263.11 g/mol</w:t>
            </w:r>
            <w:r w:rsidRPr="001609FF">
              <w:rPr>
                <w:color w:val="000000"/>
                <w:sz w:val="26"/>
                <w:szCs w:val="26"/>
              </w:rPr>
              <w:br/>
              <w:t>- Dạng: Rắn</w:t>
            </w:r>
          </w:p>
        </w:tc>
        <w:tc>
          <w:tcPr>
            <w:tcW w:w="3260" w:type="dxa"/>
            <w:tcBorders>
              <w:top w:val="nil"/>
              <w:left w:val="nil"/>
              <w:bottom w:val="single" w:sz="4" w:space="0" w:color="000000"/>
              <w:right w:val="single" w:sz="4" w:space="0" w:color="000000"/>
            </w:tcBorders>
            <w:vAlign w:val="center"/>
            <w:hideMark/>
          </w:tcPr>
          <w:p w14:paraId="29811F63"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599DDD39" w14:textId="77777777" w:rsidR="001609FF" w:rsidRPr="001609FF" w:rsidRDefault="001609FF" w:rsidP="001609FF">
            <w:pPr>
              <w:jc w:val="center"/>
              <w:rPr>
                <w:color w:val="000000"/>
                <w:sz w:val="26"/>
                <w:szCs w:val="26"/>
              </w:rPr>
            </w:pPr>
            <w:r w:rsidRPr="001609FF">
              <w:rPr>
                <w:color w:val="000000"/>
                <w:sz w:val="26"/>
                <w:szCs w:val="26"/>
              </w:rPr>
              <w:t>chai 250g</w:t>
            </w:r>
          </w:p>
        </w:tc>
        <w:tc>
          <w:tcPr>
            <w:tcW w:w="921" w:type="dxa"/>
            <w:tcBorders>
              <w:top w:val="nil"/>
              <w:left w:val="nil"/>
              <w:bottom w:val="single" w:sz="4" w:space="0" w:color="000000"/>
              <w:right w:val="single" w:sz="4" w:space="0" w:color="000000"/>
            </w:tcBorders>
            <w:vAlign w:val="center"/>
            <w:hideMark/>
          </w:tcPr>
          <w:p w14:paraId="183CBFC2"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4BEC5F90"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0DE3AF3B" w14:textId="77777777" w:rsidR="001609FF" w:rsidRPr="001609FF" w:rsidRDefault="001609FF" w:rsidP="001609FF">
            <w:pPr>
              <w:jc w:val="center"/>
              <w:rPr>
                <w:color w:val="000000"/>
                <w:sz w:val="26"/>
                <w:szCs w:val="26"/>
              </w:rPr>
            </w:pPr>
            <w:r w:rsidRPr="001609FF">
              <w:rPr>
                <w:color w:val="000000"/>
                <w:sz w:val="26"/>
                <w:szCs w:val="26"/>
              </w:rPr>
              <w:lastRenderedPageBreak/>
              <w:t>32</w:t>
            </w:r>
          </w:p>
        </w:tc>
        <w:tc>
          <w:tcPr>
            <w:tcW w:w="1981" w:type="dxa"/>
            <w:tcBorders>
              <w:top w:val="nil"/>
              <w:left w:val="nil"/>
              <w:bottom w:val="single" w:sz="4" w:space="0" w:color="000000"/>
              <w:right w:val="single" w:sz="4" w:space="0" w:color="000000"/>
            </w:tcBorders>
            <w:vAlign w:val="center"/>
            <w:hideMark/>
          </w:tcPr>
          <w:p w14:paraId="72C6209B" w14:textId="77777777" w:rsidR="001609FF" w:rsidRPr="001609FF" w:rsidRDefault="001609FF" w:rsidP="001609FF">
            <w:pPr>
              <w:rPr>
                <w:color w:val="000000"/>
                <w:sz w:val="26"/>
                <w:szCs w:val="26"/>
              </w:rPr>
            </w:pPr>
            <w:r w:rsidRPr="001609FF">
              <w:rPr>
                <w:color w:val="000000"/>
                <w:sz w:val="26"/>
                <w:szCs w:val="26"/>
              </w:rPr>
              <w:t>Supelclean™ PSA SPE Bulk Packing</w:t>
            </w:r>
          </w:p>
        </w:tc>
        <w:tc>
          <w:tcPr>
            <w:tcW w:w="986" w:type="dxa"/>
            <w:tcBorders>
              <w:top w:val="nil"/>
              <w:left w:val="nil"/>
              <w:bottom w:val="single" w:sz="4" w:space="0" w:color="000000"/>
              <w:right w:val="single" w:sz="4" w:space="0" w:color="000000"/>
            </w:tcBorders>
            <w:noWrap/>
            <w:vAlign w:val="center"/>
            <w:hideMark/>
          </w:tcPr>
          <w:p w14:paraId="35DDC0A9" w14:textId="77777777" w:rsidR="001609FF" w:rsidRPr="001609FF" w:rsidRDefault="001609FF" w:rsidP="001609FF">
            <w:pPr>
              <w:jc w:val="center"/>
              <w:rPr>
                <w:color w:val="000000"/>
                <w:sz w:val="26"/>
                <w:szCs w:val="26"/>
              </w:rPr>
            </w:pPr>
            <w:r w:rsidRPr="001609FF">
              <w:rPr>
                <w:color w:val="000000"/>
                <w:sz w:val="26"/>
                <w:szCs w:val="26"/>
              </w:rPr>
              <w:t>2</w:t>
            </w:r>
          </w:p>
        </w:tc>
        <w:tc>
          <w:tcPr>
            <w:tcW w:w="837" w:type="dxa"/>
            <w:tcBorders>
              <w:top w:val="nil"/>
              <w:left w:val="nil"/>
              <w:bottom w:val="single" w:sz="4" w:space="0" w:color="000000"/>
              <w:right w:val="single" w:sz="4" w:space="0" w:color="000000"/>
            </w:tcBorders>
            <w:noWrap/>
            <w:vAlign w:val="center"/>
            <w:hideMark/>
          </w:tcPr>
          <w:p w14:paraId="1734F208" w14:textId="77777777" w:rsidR="001609FF" w:rsidRPr="001609FF" w:rsidRDefault="001609FF" w:rsidP="001609FF">
            <w:pPr>
              <w:jc w:val="center"/>
              <w:rPr>
                <w:color w:val="000000"/>
                <w:sz w:val="26"/>
                <w:szCs w:val="26"/>
              </w:rPr>
            </w:pPr>
            <w:r w:rsidRPr="001609FF">
              <w:rPr>
                <w:color w:val="000000"/>
                <w:sz w:val="26"/>
                <w:szCs w:val="26"/>
              </w:rPr>
              <w:t>chai</w:t>
            </w:r>
          </w:p>
        </w:tc>
        <w:tc>
          <w:tcPr>
            <w:tcW w:w="5406" w:type="dxa"/>
            <w:tcBorders>
              <w:top w:val="nil"/>
              <w:left w:val="nil"/>
              <w:bottom w:val="single" w:sz="4" w:space="0" w:color="000000"/>
              <w:right w:val="single" w:sz="4" w:space="0" w:color="000000"/>
            </w:tcBorders>
            <w:vAlign w:val="center"/>
            <w:hideMark/>
          </w:tcPr>
          <w:p w14:paraId="6535E031" w14:textId="77777777" w:rsidR="001609FF" w:rsidRPr="001609FF" w:rsidRDefault="001609FF" w:rsidP="001609FF">
            <w:pPr>
              <w:rPr>
                <w:color w:val="000000"/>
                <w:sz w:val="26"/>
                <w:szCs w:val="26"/>
              </w:rPr>
            </w:pPr>
            <w:r w:rsidRPr="001609FF">
              <w:rPr>
                <w:color w:val="000000"/>
                <w:sz w:val="26"/>
                <w:szCs w:val="26"/>
              </w:rPr>
              <w:t>- Dùng trong phân tích</w:t>
            </w:r>
            <w:r w:rsidRPr="001609FF">
              <w:rPr>
                <w:color w:val="000000"/>
                <w:sz w:val="26"/>
                <w:szCs w:val="26"/>
              </w:rPr>
              <w:br/>
              <w:t>- kích thước hạt: 50 μm</w:t>
            </w:r>
            <w:r w:rsidRPr="001609FF">
              <w:rPr>
                <w:color w:val="000000"/>
                <w:sz w:val="26"/>
                <w:szCs w:val="26"/>
              </w:rPr>
              <w:br/>
              <w:t>- kích thước lỗ: 70 Å</w:t>
            </w:r>
          </w:p>
        </w:tc>
        <w:tc>
          <w:tcPr>
            <w:tcW w:w="3260" w:type="dxa"/>
            <w:tcBorders>
              <w:top w:val="nil"/>
              <w:left w:val="nil"/>
              <w:bottom w:val="single" w:sz="4" w:space="0" w:color="000000"/>
              <w:right w:val="single" w:sz="4" w:space="0" w:color="000000"/>
            </w:tcBorders>
            <w:vAlign w:val="center"/>
            <w:hideMark/>
          </w:tcPr>
          <w:p w14:paraId="5EE695FC"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4F14CAC0" w14:textId="77777777" w:rsidR="001609FF" w:rsidRPr="001609FF" w:rsidRDefault="001609FF" w:rsidP="001609FF">
            <w:pPr>
              <w:jc w:val="center"/>
              <w:rPr>
                <w:color w:val="000000"/>
                <w:sz w:val="26"/>
                <w:szCs w:val="26"/>
              </w:rPr>
            </w:pPr>
            <w:r w:rsidRPr="001609FF">
              <w:rPr>
                <w:color w:val="000000"/>
                <w:sz w:val="26"/>
                <w:szCs w:val="26"/>
              </w:rPr>
              <w:t>chai 100g</w:t>
            </w:r>
          </w:p>
        </w:tc>
        <w:tc>
          <w:tcPr>
            <w:tcW w:w="921" w:type="dxa"/>
            <w:tcBorders>
              <w:top w:val="nil"/>
              <w:left w:val="nil"/>
              <w:bottom w:val="single" w:sz="4" w:space="0" w:color="000000"/>
              <w:right w:val="single" w:sz="4" w:space="0" w:color="000000"/>
            </w:tcBorders>
            <w:vAlign w:val="center"/>
            <w:hideMark/>
          </w:tcPr>
          <w:p w14:paraId="6BB2F84C"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0A13F59C" w14:textId="77777777" w:rsidTr="00DB5FE6">
        <w:trPr>
          <w:trHeight w:val="1450"/>
          <w:jc w:val="center"/>
        </w:trPr>
        <w:tc>
          <w:tcPr>
            <w:tcW w:w="708" w:type="dxa"/>
            <w:tcBorders>
              <w:top w:val="nil"/>
              <w:left w:val="single" w:sz="4" w:space="0" w:color="000000"/>
              <w:bottom w:val="single" w:sz="4" w:space="0" w:color="000000"/>
              <w:right w:val="single" w:sz="4" w:space="0" w:color="000000"/>
            </w:tcBorders>
            <w:noWrap/>
            <w:vAlign w:val="center"/>
            <w:hideMark/>
          </w:tcPr>
          <w:p w14:paraId="461AFD24" w14:textId="77777777" w:rsidR="001609FF" w:rsidRPr="001609FF" w:rsidRDefault="001609FF" w:rsidP="001609FF">
            <w:pPr>
              <w:jc w:val="center"/>
              <w:rPr>
                <w:color w:val="000000"/>
                <w:sz w:val="26"/>
                <w:szCs w:val="26"/>
              </w:rPr>
            </w:pPr>
            <w:r w:rsidRPr="001609FF">
              <w:rPr>
                <w:color w:val="000000"/>
                <w:sz w:val="26"/>
                <w:szCs w:val="26"/>
              </w:rPr>
              <w:t>33</w:t>
            </w:r>
          </w:p>
        </w:tc>
        <w:tc>
          <w:tcPr>
            <w:tcW w:w="1981" w:type="dxa"/>
            <w:tcBorders>
              <w:top w:val="nil"/>
              <w:left w:val="nil"/>
              <w:bottom w:val="single" w:sz="4" w:space="0" w:color="000000"/>
              <w:right w:val="single" w:sz="4" w:space="0" w:color="000000"/>
            </w:tcBorders>
            <w:vAlign w:val="center"/>
            <w:hideMark/>
          </w:tcPr>
          <w:p w14:paraId="146E2227" w14:textId="77777777" w:rsidR="001609FF" w:rsidRPr="001609FF" w:rsidRDefault="001609FF" w:rsidP="001609FF">
            <w:pPr>
              <w:rPr>
                <w:color w:val="000000"/>
                <w:sz w:val="26"/>
                <w:szCs w:val="26"/>
              </w:rPr>
            </w:pPr>
            <w:r w:rsidRPr="001609FF">
              <w:rPr>
                <w:color w:val="000000"/>
                <w:sz w:val="26"/>
                <w:szCs w:val="26"/>
              </w:rPr>
              <w:t>Bột C18 (Bột QuEChERS)</w:t>
            </w:r>
          </w:p>
        </w:tc>
        <w:tc>
          <w:tcPr>
            <w:tcW w:w="986" w:type="dxa"/>
            <w:tcBorders>
              <w:top w:val="nil"/>
              <w:left w:val="nil"/>
              <w:bottom w:val="single" w:sz="4" w:space="0" w:color="000000"/>
              <w:right w:val="single" w:sz="4" w:space="0" w:color="000000"/>
            </w:tcBorders>
            <w:noWrap/>
            <w:vAlign w:val="center"/>
            <w:hideMark/>
          </w:tcPr>
          <w:p w14:paraId="6020DE00" w14:textId="77777777" w:rsidR="001609FF" w:rsidRPr="001609FF" w:rsidRDefault="001609FF" w:rsidP="001609FF">
            <w:pPr>
              <w:jc w:val="center"/>
              <w:rPr>
                <w:color w:val="000000"/>
                <w:sz w:val="26"/>
                <w:szCs w:val="26"/>
              </w:rPr>
            </w:pPr>
            <w:r w:rsidRPr="001609FF">
              <w:rPr>
                <w:color w:val="000000"/>
                <w:sz w:val="26"/>
                <w:szCs w:val="26"/>
              </w:rPr>
              <w:t>1</w:t>
            </w:r>
          </w:p>
        </w:tc>
        <w:tc>
          <w:tcPr>
            <w:tcW w:w="837" w:type="dxa"/>
            <w:tcBorders>
              <w:top w:val="nil"/>
              <w:left w:val="nil"/>
              <w:bottom w:val="single" w:sz="4" w:space="0" w:color="000000"/>
              <w:right w:val="single" w:sz="4" w:space="0" w:color="000000"/>
            </w:tcBorders>
            <w:noWrap/>
            <w:vAlign w:val="center"/>
            <w:hideMark/>
          </w:tcPr>
          <w:p w14:paraId="67F189CD" w14:textId="77777777" w:rsidR="001609FF" w:rsidRPr="001609FF" w:rsidRDefault="001609FF" w:rsidP="001609FF">
            <w:pPr>
              <w:jc w:val="center"/>
              <w:rPr>
                <w:color w:val="000000"/>
                <w:sz w:val="26"/>
                <w:szCs w:val="26"/>
              </w:rPr>
            </w:pPr>
            <w:r w:rsidRPr="001609FF">
              <w:rPr>
                <w:color w:val="000000"/>
                <w:sz w:val="26"/>
                <w:szCs w:val="26"/>
              </w:rPr>
              <w:t>bịch</w:t>
            </w:r>
          </w:p>
        </w:tc>
        <w:tc>
          <w:tcPr>
            <w:tcW w:w="5406" w:type="dxa"/>
            <w:tcBorders>
              <w:top w:val="nil"/>
              <w:left w:val="nil"/>
              <w:bottom w:val="single" w:sz="4" w:space="0" w:color="000000"/>
              <w:right w:val="single" w:sz="4" w:space="0" w:color="000000"/>
            </w:tcBorders>
            <w:vAlign w:val="center"/>
            <w:hideMark/>
          </w:tcPr>
          <w:p w14:paraId="38407B94" w14:textId="77777777" w:rsidR="001609FF" w:rsidRPr="001609FF" w:rsidRDefault="001609FF" w:rsidP="001609FF">
            <w:pPr>
              <w:rPr>
                <w:color w:val="000000"/>
                <w:sz w:val="26"/>
                <w:szCs w:val="26"/>
              </w:rPr>
            </w:pPr>
            <w:r w:rsidRPr="001609FF">
              <w:rPr>
                <w:color w:val="000000"/>
                <w:sz w:val="26"/>
                <w:szCs w:val="26"/>
              </w:rPr>
              <w:t>Bột QuEChERS:150mg MgSO4 + 50mg PSA+ 50mg C18</w:t>
            </w:r>
          </w:p>
        </w:tc>
        <w:tc>
          <w:tcPr>
            <w:tcW w:w="3260" w:type="dxa"/>
            <w:tcBorders>
              <w:top w:val="nil"/>
              <w:left w:val="nil"/>
              <w:bottom w:val="single" w:sz="4" w:space="0" w:color="000000"/>
              <w:right w:val="single" w:sz="4" w:space="0" w:color="000000"/>
            </w:tcBorders>
            <w:vAlign w:val="center"/>
            <w:hideMark/>
          </w:tcPr>
          <w:p w14:paraId="1CD1AB25"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329F5DC5" w14:textId="77777777" w:rsidR="001609FF" w:rsidRPr="001609FF" w:rsidRDefault="001609FF" w:rsidP="001609FF">
            <w:pPr>
              <w:jc w:val="center"/>
              <w:rPr>
                <w:color w:val="000000"/>
                <w:sz w:val="26"/>
                <w:szCs w:val="26"/>
              </w:rPr>
            </w:pPr>
            <w:r w:rsidRPr="001609FF">
              <w:rPr>
                <w:color w:val="000000"/>
                <w:sz w:val="26"/>
                <w:szCs w:val="26"/>
              </w:rPr>
              <w:t>100cái /bịch</w:t>
            </w:r>
          </w:p>
        </w:tc>
        <w:tc>
          <w:tcPr>
            <w:tcW w:w="921" w:type="dxa"/>
            <w:tcBorders>
              <w:top w:val="nil"/>
              <w:left w:val="nil"/>
              <w:bottom w:val="single" w:sz="4" w:space="0" w:color="000000"/>
              <w:right w:val="single" w:sz="4" w:space="0" w:color="000000"/>
            </w:tcBorders>
            <w:vAlign w:val="center"/>
            <w:hideMark/>
          </w:tcPr>
          <w:p w14:paraId="26DD124E"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644804AE" w14:textId="77777777" w:rsidTr="00DB5FE6">
        <w:trPr>
          <w:trHeight w:val="2645"/>
          <w:jc w:val="center"/>
        </w:trPr>
        <w:tc>
          <w:tcPr>
            <w:tcW w:w="708" w:type="dxa"/>
            <w:tcBorders>
              <w:top w:val="nil"/>
              <w:left w:val="single" w:sz="4" w:space="0" w:color="000000"/>
              <w:bottom w:val="single" w:sz="4" w:space="0" w:color="000000"/>
              <w:right w:val="single" w:sz="4" w:space="0" w:color="000000"/>
            </w:tcBorders>
            <w:noWrap/>
            <w:vAlign w:val="center"/>
            <w:hideMark/>
          </w:tcPr>
          <w:p w14:paraId="3AC208C9" w14:textId="77777777" w:rsidR="001609FF" w:rsidRPr="001609FF" w:rsidRDefault="001609FF" w:rsidP="001609FF">
            <w:pPr>
              <w:jc w:val="center"/>
              <w:rPr>
                <w:color w:val="000000"/>
                <w:sz w:val="26"/>
                <w:szCs w:val="26"/>
              </w:rPr>
            </w:pPr>
            <w:r w:rsidRPr="001609FF">
              <w:rPr>
                <w:color w:val="000000"/>
                <w:sz w:val="26"/>
                <w:szCs w:val="26"/>
              </w:rPr>
              <w:t>34</w:t>
            </w:r>
          </w:p>
        </w:tc>
        <w:tc>
          <w:tcPr>
            <w:tcW w:w="1981" w:type="dxa"/>
            <w:tcBorders>
              <w:top w:val="nil"/>
              <w:left w:val="nil"/>
              <w:bottom w:val="single" w:sz="4" w:space="0" w:color="000000"/>
              <w:right w:val="single" w:sz="4" w:space="0" w:color="000000"/>
            </w:tcBorders>
            <w:vAlign w:val="center"/>
            <w:hideMark/>
          </w:tcPr>
          <w:p w14:paraId="40D7D9D1" w14:textId="77777777" w:rsidR="001609FF" w:rsidRPr="001609FF" w:rsidRDefault="001609FF" w:rsidP="001609FF">
            <w:pPr>
              <w:rPr>
                <w:color w:val="000000"/>
                <w:sz w:val="26"/>
                <w:szCs w:val="26"/>
              </w:rPr>
            </w:pPr>
            <w:r w:rsidRPr="001609FF">
              <w:rPr>
                <w:color w:val="000000"/>
                <w:sz w:val="26"/>
                <w:szCs w:val="26"/>
              </w:rPr>
              <w:t>Trisodium citrate dihydrate</w:t>
            </w:r>
          </w:p>
        </w:tc>
        <w:tc>
          <w:tcPr>
            <w:tcW w:w="986" w:type="dxa"/>
            <w:tcBorders>
              <w:top w:val="nil"/>
              <w:left w:val="nil"/>
              <w:bottom w:val="single" w:sz="4" w:space="0" w:color="000000"/>
              <w:right w:val="single" w:sz="4" w:space="0" w:color="000000"/>
            </w:tcBorders>
            <w:noWrap/>
            <w:vAlign w:val="center"/>
            <w:hideMark/>
          </w:tcPr>
          <w:p w14:paraId="33CBF5C0" w14:textId="77777777" w:rsidR="001609FF" w:rsidRPr="001609FF" w:rsidRDefault="001609FF" w:rsidP="001609FF">
            <w:pPr>
              <w:jc w:val="center"/>
              <w:rPr>
                <w:color w:val="000000"/>
                <w:sz w:val="26"/>
                <w:szCs w:val="26"/>
              </w:rPr>
            </w:pPr>
            <w:r w:rsidRPr="001609FF">
              <w:rPr>
                <w:color w:val="000000"/>
                <w:sz w:val="26"/>
                <w:szCs w:val="26"/>
              </w:rPr>
              <w:t>1</w:t>
            </w:r>
          </w:p>
        </w:tc>
        <w:tc>
          <w:tcPr>
            <w:tcW w:w="837" w:type="dxa"/>
            <w:tcBorders>
              <w:top w:val="nil"/>
              <w:left w:val="nil"/>
              <w:bottom w:val="single" w:sz="4" w:space="0" w:color="000000"/>
              <w:right w:val="single" w:sz="4" w:space="0" w:color="000000"/>
            </w:tcBorders>
            <w:noWrap/>
            <w:vAlign w:val="center"/>
            <w:hideMark/>
          </w:tcPr>
          <w:p w14:paraId="329FA3E3" w14:textId="77777777" w:rsidR="001609FF" w:rsidRPr="001609FF" w:rsidRDefault="001609FF" w:rsidP="001609FF">
            <w:pPr>
              <w:jc w:val="center"/>
              <w:rPr>
                <w:color w:val="000000"/>
                <w:sz w:val="26"/>
                <w:szCs w:val="26"/>
              </w:rPr>
            </w:pPr>
            <w:r w:rsidRPr="001609FF">
              <w:rPr>
                <w:color w:val="000000"/>
                <w:sz w:val="26"/>
                <w:szCs w:val="26"/>
              </w:rPr>
              <w:t>chai</w:t>
            </w:r>
          </w:p>
        </w:tc>
        <w:tc>
          <w:tcPr>
            <w:tcW w:w="5406" w:type="dxa"/>
            <w:tcBorders>
              <w:top w:val="nil"/>
              <w:left w:val="nil"/>
              <w:bottom w:val="single" w:sz="4" w:space="0" w:color="000000"/>
              <w:right w:val="single" w:sz="4" w:space="0" w:color="000000"/>
            </w:tcBorders>
            <w:vAlign w:val="center"/>
            <w:hideMark/>
          </w:tcPr>
          <w:p w14:paraId="315F0CD7" w14:textId="77777777" w:rsidR="001609FF" w:rsidRPr="001609FF" w:rsidRDefault="001609FF" w:rsidP="001609FF">
            <w:pPr>
              <w:rPr>
                <w:color w:val="000000"/>
                <w:sz w:val="26"/>
                <w:szCs w:val="26"/>
              </w:rPr>
            </w:pPr>
            <w:r w:rsidRPr="001609FF">
              <w:rPr>
                <w:color w:val="000000"/>
                <w:sz w:val="26"/>
                <w:szCs w:val="26"/>
              </w:rPr>
              <w:t>- Dùng trong phân tích</w:t>
            </w:r>
            <w:r w:rsidRPr="001609FF">
              <w:rPr>
                <w:color w:val="000000"/>
                <w:sz w:val="26"/>
                <w:szCs w:val="26"/>
              </w:rPr>
              <w:br/>
              <w:t xml:space="preserve">- Công thức: HOC(COONa)(CH2COONa)2 · 2H2O </w:t>
            </w:r>
            <w:r w:rsidRPr="001609FF">
              <w:rPr>
                <w:color w:val="000000"/>
                <w:sz w:val="26"/>
                <w:szCs w:val="26"/>
              </w:rPr>
              <w:br/>
              <w:t>- Cas: 6132-04-3</w:t>
            </w:r>
            <w:r w:rsidRPr="001609FF">
              <w:rPr>
                <w:color w:val="000000"/>
                <w:sz w:val="26"/>
                <w:szCs w:val="26"/>
              </w:rPr>
              <w:br/>
              <w:t>- Độ tinh khiết: 99.0-100.5% anhydrous basis</w:t>
            </w:r>
            <w:r w:rsidRPr="001609FF">
              <w:rPr>
                <w:color w:val="000000"/>
                <w:sz w:val="26"/>
                <w:szCs w:val="26"/>
              </w:rPr>
              <w:br/>
              <w:t>- Khối lượng mol: 294.10 g/mol</w:t>
            </w:r>
            <w:r w:rsidRPr="001609FF">
              <w:rPr>
                <w:color w:val="000000"/>
                <w:sz w:val="26"/>
                <w:szCs w:val="26"/>
              </w:rPr>
              <w:br/>
              <w:t>- pH: 7.5-9 (25 °C, 29.4 g/L)</w:t>
            </w:r>
            <w:r w:rsidRPr="001609FF">
              <w:rPr>
                <w:color w:val="000000"/>
                <w:sz w:val="26"/>
                <w:szCs w:val="26"/>
              </w:rPr>
              <w:br/>
              <w:t>- Dạng: Bột</w:t>
            </w:r>
          </w:p>
        </w:tc>
        <w:tc>
          <w:tcPr>
            <w:tcW w:w="3260" w:type="dxa"/>
            <w:tcBorders>
              <w:top w:val="nil"/>
              <w:left w:val="nil"/>
              <w:bottom w:val="single" w:sz="4" w:space="0" w:color="000000"/>
              <w:right w:val="single" w:sz="4" w:space="0" w:color="000000"/>
            </w:tcBorders>
            <w:vAlign w:val="center"/>
            <w:hideMark/>
          </w:tcPr>
          <w:p w14:paraId="267C51A0"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0A541F7A" w14:textId="77777777" w:rsidR="001609FF" w:rsidRPr="001609FF" w:rsidRDefault="001609FF" w:rsidP="001609FF">
            <w:pPr>
              <w:jc w:val="center"/>
              <w:rPr>
                <w:color w:val="000000"/>
                <w:sz w:val="26"/>
                <w:szCs w:val="26"/>
              </w:rPr>
            </w:pPr>
            <w:r w:rsidRPr="001609FF">
              <w:rPr>
                <w:color w:val="000000"/>
                <w:sz w:val="26"/>
                <w:szCs w:val="26"/>
              </w:rPr>
              <w:t>chai 500g</w:t>
            </w:r>
          </w:p>
        </w:tc>
        <w:tc>
          <w:tcPr>
            <w:tcW w:w="921" w:type="dxa"/>
            <w:tcBorders>
              <w:top w:val="nil"/>
              <w:left w:val="nil"/>
              <w:bottom w:val="single" w:sz="4" w:space="0" w:color="000000"/>
              <w:right w:val="single" w:sz="4" w:space="0" w:color="000000"/>
            </w:tcBorders>
            <w:vAlign w:val="center"/>
            <w:hideMark/>
          </w:tcPr>
          <w:p w14:paraId="58482F36"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694B3F19" w14:textId="77777777" w:rsidTr="00DB5FE6">
        <w:trPr>
          <w:trHeight w:val="1658"/>
          <w:jc w:val="center"/>
        </w:trPr>
        <w:tc>
          <w:tcPr>
            <w:tcW w:w="708" w:type="dxa"/>
            <w:tcBorders>
              <w:top w:val="nil"/>
              <w:left w:val="single" w:sz="4" w:space="0" w:color="000000"/>
              <w:bottom w:val="single" w:sz="4" w:space="0" w:color="000000"/>
              <w:right w:val="single" w:sz="4" w:space="0" w:color="000000"/>
            </w:tcBorders>
            <w:noWrap/>
            <w:vAlign w:val="center"/>
            <w:hideMark/>
          </w:tcPr>
          <w:p w14:paraId="39E86DCA" w14:textId="77777777" w:rsidR="001609FF" w:rsidRPr="001609FF" w:rsidRDefault="001609FF" w:rsidP="001609FF">
            <w:pPr>
              <w:jc w:val="center"/>
              <w:rPr>
                <w:color w:val="000000"/>
                <w:sz w:val="26"/>
                <w:szCs w:val="26"/>
              </w:rPr>
            </w:pPr>
            <w:r w:rsidRPr="001609FF">
              <w:rPr>
                <w:color w:val="000000"/>
                <w:sz w:val="26"/>
                <w:szCs w:val="26"/>
              </w:rPr>
              <w:t>35</w:t>
            </w:r>
          </w:p>
        </w:tc>
        <w:tc>
          <w:tcPr>
            <w:tcW w:w="1981" w:type="dxa"/>
            <w:tcBorders>
              <w:top w:val="nil"/>
              <w:left w:val="nil"/>
              <w:bottom w:val="single" w:sz="4" w:space="0" w:color="000000"/>
              <w:right w:val="single" w:sz="4" w:space="0" w:color="000000"/>
            </w:tcBorders>
            <w:vAlign w:val="center"/>
            <w:hideMark/>
          </w:tcPr>
          <w:p w14:paraId="24C8AB69" w14:textId="77777777" w:rsidR="001609FF" w:rsidRPr="001609FF" w:rsidRDefault="001609FF" w:rsidP="001609FF">
            <w:pPr>
              <w:rPr>
                <w:color w:val="000000"/>
                <w:sz w:val="26"/>
                <w:szCs w:val="26"/>
              </w:rPr>
            </w:pPr>
            <w:r w:rsidRPr="001609FF">
              <w:rPr>
                <w:color w:val="000000"/>
                <w:sz w:val="26"/>
                <w:szCs w:val="26"/>
              </w:rPr>
              <w:t>Chloramphenicol-d5</w:t>
            </w:r>
          </w:p>
        </w:tc>
        <w:tc>
          <w:tcPr>
            <w:tcW w:w="986" w:type="dxa"/>
            <w:tcBorders>
              <w:top w:val="nil"/>
              <w:left w:val="nil"/>
              <w:bottom w:val="single" w:sz="4" w:space="0" w:color="000000"/>
              <w:right w:val="single" w:sz="4" w:space="0" w:color="000000"/>
            </w:tcBorders>
            <w:noWrap/>
            <w:vAlign w:val="center"/>
            <w:hideMark/>
          </w:tcPr>
          <w:p w14:paraId="4164AA7E" w14:textId="77777777" w:rsidR="001609FF" w:rsidRPr="001609FF" w:rsidRDefault="001609FF" w:rsidP="001609FF">
            <w:pPr>
              <w:jc w:val="center"/>
              <w:rPr>
                <w:color w:val="000000"/>
                <w:sz w:val="26"/>
                <w:szCs w:val="26"/>
              </w:rPr>
            </w:pPr>
            <w:r w:rsidRPr="001609FF">
              <w:rPr>
                <w:color w:val="000000"/>
                <w:sz w:val="26"/>
                <w:szCs w:val="26"/>
              </w:rPr>
              <w:t>1</w:t>
            </w:r>
          </w:p>
        </w:tc>
        <w:tc>
          <w:tcPr>
            <w:tcW w:w="837" w:type="dxa"/>
            <w:tcBorders>
              <w:top w:val="nil"/>
              <w:left w:val="nil"/>
              <w:bottom w:val="single" w:sz="4" w:space="0" w:color="000000"/>
              <w:right w:val="single" w:sz="4" w:space="0" w:color="000000"/>
            </w:tcBorders>
            <w:noWrap/>
            <w:vAlign w:val="center"/>
            <w:hideMark/>
          </w:tcPr>
          <w:p w14:paraId="4DED8B53" w14:textId="77777777" w:rsidR="001609FF" w:rsidRPr="001609FF" w:rsidRDefault="001609FF" w:rsidP="001609FF">
            <w:pPr>
              <w:jc w:val="center"/>
              <w:rPr>
                <w:color w:val="000000"/>
                <w:sz w:val="26"/>
                <w:szCs w:val="26"/>
              </w:rPr>
            </w:pPr>
            <w:r w:rsidRPr="001609FF">
              <w:rPr>
                <w:color w:val="000000"/>
                <w:sz w:val="26"/>
                <w:szCs w:val="26"/>
              </w:rPr>
              <w:t>Lọ</w:t>
            </w:r>
          </w:p>
        </w:tc>
        <w:tc>
          <w:tcPr>
            <w:tcW w:w="5406" w:type="dxa"/>
            <w:tcBorders>
              <w:top w:val="nil"/>
              <w:left w:val="nil"/>
              <w:bottom w:val="single" w:sz="4" w:space="0" w:color="000000"/>
              <w:right w:val="single" w:sz="4" w:space="0" w:color="000000"/>
            </w:tcBorders>
            <w:vAlign w:val="center"/>
            <w:hideMark/>
          </w:tcPr>
          <w:p w14:paraId="2D06CA0B" w14:textId="39DF9A7A" w:rsidR="001609FF" w:rsidRPr="001609FF" w:rsidRDefault="001609FF" w:rsidP="001609FF">
            <w:pPr>
              <w:rPr>
                <w:color w:val="000000"/>
                <w:sz w:val="26"/>
                <w:szCs w:val="26"/>
              </w:rPr>
            </w:pPr>
            <w:r w:rsidRPr="001609FF">
              <w:rPr>
                <w:color w:val="000000"/>
                <w:sz w:val="26"/>
                <w:szCs w:val="26"/>
              </w:rPr>
              <w:t>Dùng làm chất nội chuẩn</w:t>
            </w:r>
            <w:r w:rsidRPr="001609FF">
              <w:rPr>
                <w:color w:val="000000"/>
                <w:sz w:val="26"/>
                <w:szCs w:val="26"/>
              </w:rPr>
              <w:br/>
              <w:t>Công thức hoá học: C11H7D5Cl2N2O5</w:t>
            </w:r>
            <w:r w:rsidRPr="001609FF">
              <w:rPr>
                <w:color w:val="000000"/>
                <w:sz w:val="26"/>
                <w:szCs w:val="26"/>
              </w:rPr>
              <w:br/>
              <w:t>Cas: 2213400-85-0</w:t>
            </w:r>
            <w:r w:rsidRPr="001609FF">
              <w:rPr>
                <w:color w:val="000000"/>
                <w:sz w:val="26"/>
                <w:szCs w:val="26"/>
              </w:rPr>
              <w:br/>
              <w:t>Trọng lượng phân tử: 328.16</w:t>
            </w:r>
            <w:r w:rsidRPr="001609FF">
              <w:rPr>
                <w:color w:val="000000"/>
                <w:sz w:val="26"/>
                <w:szCs w:val="26"/>
              </w:rPr>
              <w:br/>
              <w:t>Độ tinh khiết: &gt;95% (HPLC)</w:t>
            </w:r>
          </w:p>
        </w:tc>
        <w:tc>
          <w:tcPr>
            <w:tcW w:w="3260" w:type="dxa"/>
            <w:tcBorders>
              <w:top w:val="nil"/>
              <w:left w:val="nil"/>
              <w:bottom w:val="single" w:sz="4" w:space="0" w:color="000000"/>
              <w:right w:val="single" w:sz="4" w:space="0" w:color="000000"/>
            </w:tcBorders>
            <w:vAlign w:val="center"/>
            <w:hideMark/>
          </w:tcPr>
          <w:p w14:paraId="7881C822"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25E7ACC6" w14:textId="2175F000" w:rsidR="001609FF" w:rsidRPr="001609FF" w:rsidRDefault="001609FF" w:rsidP="001609FF">
            <w:pPr>
              <w:jc w:val="center"/>
              <w:rPr>
                <w:color w:val="000000"/>
                <w:sz w:val="26"/>
                <w:szCs w:val="26"/>
              </w:rPr>
            </w:pPr>
            <w:r w:rsidRPr="001609FF">
              <w:rPr>
                <w:color w:val="000000"/>
                <w:sz w:val="26"/>
                <w:szCs w:val="26"/>
              </w:rPr>
              <w:t>1</w:t>
            </w:r>
            <w:r w:rsidR="003F3540">
              <w:rPr>
                <w:color w:val="000000"/>
                <w:sz w:val="26"/>
                <w:szCs w:val="26"/>
              </w:rPr>
              <w:t xml:space="preserve"> </w:t>
            </w:r>
            <w:r w:rsidRPr="001609FF">
              <w:rPr>
                <w:color w:val="000000"/>
                <w:sz w:val="26"/>
                <w:szCs w:val="26"/>
              </w:rPr>
              <w:t>mg/lọ</w:t>
            </w:r>
          </w:p>
        </w:tc>
        <w:tc>
          <w:tcPr>
            <w:tcW w:w="921" w:type="dxa"/>
            <w:tcBorders>
              <w:top w:val="nil"/>
              <w:left w:val="nil"/>
              <w:bottom w:val="single" w:sz="4" w:space="0" w:color="000000"/>
              <w:right w:val="single" w:sz="4" w:space="0" w:color="000000"/>
            </w:tcBorders>
            <w:vAlign w:val="center"/>
            <w:hideMark/>
          </w:tcPr>
          <w:p w14:paraId="43DBFB7A"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17EE7DDD"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06C0A2BD" w14:textId="77777777" w:rsidR="001609FF" w:rsidRPr="001609FF" w:rsidRDefault="001609FF" w:rsidP="001609FF">
            <w:pPr>
              <w:jc w:val="center"/>
              <w:rPr>
                <w:color w:val="000000"/>
                <w:sz w:val="26"/>
                <w:szCs w:val="26"/>
              </w:rPr>
            </w:pPr>
            <w:r w:rsidRPr="001609FF">
              <w:rPr>
                <w:color w:val="000000"/>
                <w:sz w:val="26"/>
                <w:szCs w:val="26"/>
              </w:rPr>
              <w:t>36</w:t>
            </w:r>
          </w:p>
        </w:tc>
        <w:tc>
          <w:tcPr>
            <w:tcW w:w="1981" w:type="dxa"/>
            <w:tcBorders>
              <w:top w:val="nil"/>
              <w:left w:val="nil"/>
              <w:bottom w:val="single" w:sz="4" w:space="0" w:color="000000"/>
              <w:right w:val="single" w:sz="4" w:space="0" w:color="000000"/>
            </w:tcBorders>
            <w:vAlign w:val="center"/>
            <w:hideMark/>
          </w:tcPr>
          <w:p w14:paraId="272FDB6B" w14:textId="77777777" w:rsidR="001609FF" w:rsidRPr="001609FF" w:rsidRDefault="001609FF" w:rsidP="001609FF">
            <w:pPr>
              <w:rPr>
                <w:color w:val="000000"/>
                <w:sz w:val="26"/>
                <w:szCs w:val="26"/>
              </w:rPr>
            </w:pPr>
            <w:r w:rsidRPr="001609FF">
              <w:rPr>
                <w:color w:val="000000"/>
                <w:sz w:val="26"/>
                <w:szCs w:val="26"/>
              </w:rPr>
              <w:t>Ethyl acetate</w:t>
            </w:r>
          </w:p>
        </w:tc>
        <w:tc>
          <w:tcPr>
            <w:tcW w:w="986" w:type="dxa"/>
            <w:tcBorders>
              <w:top w:val="nil"/>
              <w:left w:val="nil"/>
              <w:bottom w:val="single" w:sz="4" w:space="0" w:color="000000"/>
              <w:right w:val="single" w:sz="4" w:space="0" w:color="000000"/>
            </w:tcBorders>
            <w:noWrap/>
            <w:vAlign w:val="center"/>
            <w:hideMark/>
          </w:tcPr>
          <w:p w14:paraId="72015888" w14:textId="77777777" w:rsidR="001609FF" w:rsidRPr="001609FF" w:rsidRDefault="001609FF" w:rsidP="001609FF">
            <w:pPr>
              <w:jc w:val="center"/>
              <w:rPr>
                <w:color w:val="000000"/>
                <w:sz w:val="26"/>
                <w:szCs w:val="26"/>
              </w:rPr>
            </w:pPr>
            <w:r w:rsidRPr="001609FF">
              <w:rPr>
                <w:color w:val="000000"/>
                <w:sz w:val="26"/>
                <w:szCs w:val="26"/>
              </w:rPr>
              <w:t>2</w:t>
            </w:r>
          </w:p>
        </w:tc>
        <w:tc>
          <w:tcPr>
            <w:tcW w:w="837" w:type="dxa"/>
            <w:tcBorders>
              <w:top w:val="nil"/>
              <w:left w:val="nil"/>
              <w:bottom w:val="single" w:sz="4" w:space="0" w:color="000000"/>
              <w:right w:val="single" w:sz="4" w:space="0" w:color="000000"/>
            </w:tcBorders>
            <w:noWrap/>
            <w:vAlign w:val="center"/>
            <w:hideMark/>
          </w:tcPr>
          <w:p w14:paraId="38AE503E" w14:textId="77777777" w:rsidR="001609FF" w:rsidRPr="001609FF" w:rsidRDefault="001609FF" w:rsidP="001609FF">
            <w:pPr>
              <w:jc w:val="center"/>
              <w:rPr>
                <w:color w:val="000000"/>
                <w:sz w:val="26"/>
                <w:szCs w:val="26"/>
              </w:rPr>
            </w:pPr>
            <w:r w:rsidRPr="001609FF">
              <w:rPr>
                <w:color w:val="000000"/>
                <w:sz w:val="26"/>
                <w:szCs w:val="26"/>
              </w:rPr>
              <w:t>chai</w:t>
            </w:r>
          </w:p>
        </w:tc>
        <w:tc>
          <w:tcPr>
            <w:tcW w:w="5406" w:type="dxa"/>
            <w:tcBorders>
              <w:top w:val="nil"/>
              <w:left w:val="nil"/>
              <w:bottom w:val="single" w:sz="4" w:space="0" w:color="000000"/>
              <w:right w:val="single" w:sz="4" w:space="0" w:color="000000"/>
            </w:tcBorders>
            <w:vAlign w:val="center"/>
            <w:hideMark/>
          </w:tcPr>
          <w:p w14:paraId="124937AA" w14:textId="77777777" w:rsidR="001609FF" w:rsidRPr="001609FF" w:rsidRDefault="001609FF" w:rsidP="001609FF">
            <w:pPr>
              <w:rPr>
                <w:color w:val="000000"/>
                <w:sz w:val="26"/>
                <w:szCs w:val="26"/>
              </w:rPr>
            </w:pPr>
            <w:r w:rsidRPr="001609FF">
              <w:rPr>
                <w:color w:val="000000"/>
                <w:sz w:val="26"/>
                <w:szCs w:val="26"/>
              </w:rPr>
              <w:t>Độ tinh khiết: ≥ 99.5 %</w:t>
            </w:r>
            <w:r w:rsidRPr="001609FF">
              <w:rPr>
                <w:color w:val="000000"/>
                <w:sz w:val="26"/>
                <w:szCs w:val="26"/>
              </w:rPr>
              <w:br/>
              <w:t>Dạng lỏng</w:t>
            </w:r>
            <w:r w:rsidRPr="001609FF">
              <w:rPr>
                <w:color w:val="000000"/>
                <w:sz w:val="26"/>
                <w:szCs w:val="26"/>
              </w:rPr>
              <w:br/>
              <w:t>Điểm nóng chảy: -83°C</w:t>
            </w:r>
            <w:r w:rsidRPr="001609FF">
              <w:rPr>
                <w:color w:val="000000"/>
                <w:sz w:val="26"/>
                <w:szCs w:val="26"/>
              </w:rPr>
              <w:br/>
              <w:t>Điểm sôi/khoảng sôi: 77°C ở 1.013 hPa</w:t>
            </w:r>
          </w:p>
        </w:tc>
        <w:tc>
          <w:tcPr>
            <w:tcW w:w="3260" w:type="dxa"/>
            <w:tcBorders>
              <w:top w:val="nil"/>
              <w:left w:val="nil"/>
              <w:bottom w:val="single" w:sz="4" w:space="0" w:color="000000"/>
              <w:right w:val="single" w:sz="4" w:space="0" w:color="000000"/>
            </w:tcBorders>
            <w:vAlign w:val="center"/>
            <w:hideMark/>
          </w:tcPr>
          <w:p w14:paraId="1DE91FC5"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13748616" w14:textId="77777777" w:rsidR="001609FF" w:rsidRPr="001609FF" w:rsidRDefault="001609FF" w:rsidP="001609FF">
            <w:pPr>
              <w:jc w:val="center"/>
              <w:rPr>
                <w:color w:val="000000"/>
                <w:sz w:val="26"/>
                <w:szCs w:val="26"/>
              </w:rPr>
            </w:pPr>
            <w:r w:rsidRPr="001609FF">
              <w:rPr>
                <w:color w:val="000000"/>
                <w:sz w:val="26"/>
                <w:szCs w:val="26"/>
              </w:rPr>
              <w:t xml:space="preserve">chai 500ml </w:t>
            </w:r>
          </w:p>
        </w:tc>
        <w:tc>
          <w:tcPr>
            <w:tcW w:w="921" w:type="dxa"/>
            <w:tcBorders>
              <w:top w:val="nil"/>
              <w:left w:val="nil"/>
              <w:bottom w:val="single" w:sz="4" w:space="0" w:color="000000"/>
              <w:right w:val="single" w:sz="4" w:space="0" w:color="000000"/>
            </w:tcBorders>
            <w:vAlign w:val="center"/>
            <w:hideMark/>
          </w:tcPr>
          <w:p w14:paraId="7848B256"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5F518BE7"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335F3B10" w14:textId="77777777" w:rsidR="001609FF" w:rsidRPr="001609FF" w:rsidRDefault="001609FF" w:rsidP="001609FF">
            <w:pPr>
              <w:jc w:val="center"/>
              <w:rPr>
                <w:color w:val="000000"/>
                <w:sz w:val="26"/>
                <w:szCs w:val="26"/>
              </w:rPr>
            </w:pPr>
            <w:r w:rsidRPr="001609FF">
              <w:rPr>
                <w:color w:val="000000"/>
                <w:sz w:val="26"/>
                <w:szCs w:val="26"/>
              </w:rPr>
              <w:lastRenderedPageBreak/>
              <w:t>37</w:t>
            </w:r>
          </w:p>
        </w:tc>
        <w:tc>
          <w:tcPr>
            <w:tcW w:w="1981" w:type="dxa"/>
            <w:tcBorders>
              <w:top w:val="nil"/>
              <w:left w:val="nil"/>
              <w:bottom w:val="single" w:sz="4" w:space="0" w:color="000000"/>
              <w:right w:val="single" w:sz="4" w:space="0" w:color="000000"/>
            </w:tcBorders>
            <w:vAlign w:val="center"/>
            <w:hideMark/>
          </w:tcPr>
          <w:p w14:paraId="67699BFE" w14:textId="77777777" w:rsidR="001609FF" w:rsidRPr="001609FF" w:rsidRDefault="001609FF" w:rsidP="001609FF">
            <w:pPr>
              <w:rPr>
                <w:color w:val="000000"/>
                <w:sz w:val="26"/>
                <w:szCs w:val="26"/>
              </w:rPr>
            </w:pPr>
            <w:r w:rsidRPr="001609FF">
              <w:rPr>
                <w:color w:val="000000"/>
                <w:sz w:val="26"/>
                <w:szCs w:val="26"/>
              </w:rPr>
              <w:t>Ống chuẩn HCl 0.1N</w:t>
            </w:r>
          </w:p>
        </w:tc>
        <w:tc>
          <w:tcPr>
            <w:tcW w:w="986" w:type="dxa"/>
            <w:tcBorders>
              <w:top w:val="nil"/>
              <w:left w:val="nil"/>
              <w:bottom w:val="single" w:sz="4" w:space="0" w:color="000000"/>
              <w:right w:val="single" w:sz="4" w:space="0" w:color="000000"/>
            </w:tcBorders>
            <w:noWrap/>
            <w:vAlign w:val="center"/>
            <w:hideMark/>
          </w:tcPr>
          <w:p w14:paraId="59924E8A" w14:textId="77777777" w:rsidR="001609FF" w:rsidRPr="001609FF" w:rsidRDefault="001609FF" w:rsidP="001609FF">
            <w:pPr>
              <w:jc w:val="center"/>
              <w:rPr>
                <w:color w:val="000000"/>
                <w:sz w:val="26"/>
                <w:szCs w:val="26"/>
              </w:rPr>
            </w:pPr>
            <w:r w:rsidRPr="001609FF">
              <w:rPr>
                <w:color w:val="000000"/>
                <w:sz w:val="26"/>
                <w:szCs w:val="26"/>
              </w:rPr>
              <w:t>6</w:t>
            </w:r>
          </w:p>
        </w:tc>
        <w:tc>
          <w:tcPr>
            <w:tcW w:w="837" w:type="dxa"/>
            <w:tcBorders>
              <w:top w:val="nil"/>
              <w:left w:val="nil"/>
              <w:bottom w:val="single" w:sz="4" w:space="0" w:color="000000"/>
              <w:right w:val="single" w:sz="4" w:space="0" w:color="000000"/>
            </w:tcBorders>
            <w:noWrap/>
            <w:vAlign w:val="center"/>
            <w:hideMark/>
          </w:tcPr>
          <w:p w14:paraId="5CDBFA38" w14:textId="77777777" w:rsidR="001609FF" w:rsidRPr="001609FF" w:rsidRDefault="001609FF" w:rsidP="001609FF">
            <w:pPr>
              <w:jc w:val="center"/>
              <w:rPr>
                <w:color w:val="000000"/>
                <w:sz w:val="26"/>
                <w:szCs w:val="26"/>
              </w:rPr>
            </w:pPr>
            <w:r w:rsidRPr="001609FF">
              <w:rPr>
                <w:color w:val="000000"/>
                <w:sz w:val="26"/>
                <w:szCs w:val="26"/>
              </w:rPr>
              <w:t>hộp</w:t>
            </w:r>
          </w:p>
        </w:tc>
        <w:tc>
          <w:tcPr>
            <w:tcW w:w="5406" w:type="dxa"/>
            <w:tcBorders>
              <w:top w:val="nil"/>
              <w:left w:val="nil"/>
              <w:bottom w:val="single" w:sz="4" w:space="0" w:color="000000"/>
              <w:right w:val="single" w:sz="4" w:space="0" w:color="000000"/>
            </w:tcBorders>
            <w:vAlign w:val="center"/>
            <w:hideMark/>
          </w:tcPr>
          <w:p w14:paraId="7E1B1A5F" w14:textId="77777777" w:rsidR="001609FF" w:rsidRPr="001609FF" w:rsidRDefault="001609FF" w:rsidP="001609FF">
            <w:pPr>
              <w:rPr>
                <w:color w:val="000000"/>
                <w:sz w:val="26"/>
                <w:szCs w:val="26"/>
              </w:rPr>
            </w:pPr>
            <w:r w:rsidRPr="001609FF">
              <w:rPr>
                <w:color w:val="000000"/>
                <w:sz w:val="26"/>
                <w:szCs w:val="26"/>
              </w:rPr>
              <w:t>- Dùng trong phân tích</w:t>
            </w:r>
            <w:r w:rsidRPr="001609FF">
              <w:rPr>
                <w:color w:val="000000"/>
                <w:sz w:val="26"/>
                <w:szCs w:val="26"/>
              </w:rPr>
              <w:br/>
              <w:t xml:space="preserve">- Công thức: HCl </w:t>
            </w:r>
            <w:r w:rsidRPr="001609FF">
              <w:rPr>
                <w:color w:val="000000"/>
                <w:sz w:val="26"/>
                <w:szCs w:val="26"/>
              </w:rPr>
              <w:br/>
              <w:t>- Cas: 7647-01-0</w:t>
            </w:r>
            <w:r w:rsidRPr="001609FF">
              <w:rPr>
                <w:color w:val="000000"/>
                <w:sz w:val="26"/>
                <w:szCs w:val="26"/>
              </w:rPr>
              <w:br/>
              <w:t>- Nồng độ: 0,1 M</w:t>
            </w:r>
            <w:r w:rsidRPr="001609FF">
              <w:rPr>
                <w:color w:val="000000"/>
                <w:sz w:val="26"/>
                <w:szCs w:val="26"/>
              </w:rPr>
              <w:br/>
              <w:t>- Khối lượng mol: 36.46 g/mol</w:t>
            </w:r>
            <w:r w:rsidRPr="001609FF">
              <w:rPr>
                <w:color w:val="000000"/>
                <w:sz w:val="26"/>
                <w:szCs w:val="26"/>
              </w:rPr>
              <w:br/>
              <w:t>- pH: &lt;1 (20 °C in H2O)</w:t>
            </w:r>
          </w:p>
        </w:tc>
        <w:tc>
          <w:tcPr>
            <w:tcW w:w="3260" w:type="dxa"/>
            <w:tcBorders>
              <w:top w:val="nil"/>
              <w:left w:val="nil"/>
              <w:bottom w:val="single" w:sz="4" w:space="0" w:color="000000"/>
              <w:right w:val="single" w:sz="4" w:space="0" w:color="000000"/>
            </w:tcBorders>
            <w:vAlign w:val="center"/>
            <w:hideMark/>
          </w:tcPr>
          <w:p w14:paraId="70CF9B28"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6780360E" w14:textId="77777777" w:rsidR="001609FF" w:rsidRPr="001609FF" w:rsidRDefault="001609FF" w:rsidP="001609FF">
            <w:pPr>
              <w:jc w:val="center"/>
              <w:rPr>
                <w:color w:val="000000"/>
                <w:sz w:val="26"/>
                <w:szCs w:val="26"/>
              </w:rPr>
            </w:pPr>
            <w:r w:rsidRPr="001609FF">
              <w:rPr>
                <w:color w:val="000000"/>
                <w:sz w:val="26"/>
                <w:szCs w:val="26"/>
              </w:rPr>
              <w:t>1 ống/hộp</w:t>
            </w:r>
          </w:p>
        </w:tc>
        <w:tc>
          <w:tcPr>
            <w:tcW w:w="921" w:type="dxa"/>
            <w:tcBorders>
              <w:top w:val="nil"/>
              <w:left w:val="nil"/>
              <w:bottom w:val="single" w:sz="4" w:space="0" w:color="000000"/>
              <w:right w:val="single" w:sz="4" w:space="0" w:color="000000"/>
            </w:tcBorders>
            <w:vAlign w:val="center"/>
            <w:hideMark/>
          </w:tcPr>
          <w:p w14:paraId="3CA69FE9"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705B3C45"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56710A16" w14:textId="77777777" w:rsidR="001609FF" w:rsidRPr="001609FF" w:rsidRDefault="001609FF" w:rsidP="001609FF">
            <w:pPr>
              <w:jc w:val="center"/>
              <w:rPr>
                <w:color w:val="000000"/>
                <w:sz w:val="26"/>
                <w:szCs w:val="26"/>
              </w:rPr>
            </w:pPr>
            <w:r w:rsidRPr="001609FF">
              <w:rPr>
                <w:color w:val="000000"/>
                <w:sz w:val="26"/>
                <w:szCs w:val="26"/>
              </w:rPr>
              <w:t>38</w:t>
            </w:r>
          </w:p>
        </w:tc>
        <w:tc>
          <w:tcPr>
            <w:tcW w:w="1981" w:type="dxa"/>
            <w:tcBorders>
              <w:top w:val="nil"/>
              <w:left w:val="nil"/>
              <w:bottom w:val="single" w:sz="4" w:space="0" w:color="000000"/>
              <w:right w:val="single" w:sz="4" w:space="0" w:color="000000"/>
            </w:tcBorders>
            <w:vAlign w:val="center"/>
            <w:hideMark/>
          </w:tcPr>
          <w:p w14:paraId="499CE0C8" w14:textId="77777777" w:rsidR="001609FF" w:rsidRPr="001609FF" w:rsidRDefault="001609FF" w:rsidP="001609FF">
            <w:pPr>
              <w:rPr>
                <w:color w:val="000000"/>
                <w:sz w:val="26"/>
                <w:szCs w:val="26"/>
              </w:rPr>
            </w:pPr>
            <w:r w:rsidRPr="001609FF">
              <w:rPr>
                <w:color w:val="000000"/>
                <w:sz w:val="26"/>
                <w:szCs w:val="26"/>
              </w:rPr>
              <w:t xml:space="preserve">Acid sulfuric </w:t>
            </w:r>
          </w:p>
        </w:tc>
        <w:tc>
          <w:tcPr>
            <w:tcW w:w="986" w:type="dxa"/>
            <w:tcBorders>
              <w:top w:val="nil"/>
              <w:left w:val="nil"/>
              <w:bottom w:val="single" w:sz="4" w:space="0" w:color="000000"/>
              <w:right w:val="single" w:sz="4" w:space="0" w:color="000000"/>
            </w:tcBorders>
            <w:noWrap/>
            <w:vAlign w:val="center"/>
            <w:hideMark/>
          </w:tcPr>
          <w:p w14:paraId="22683CFD" w14:textId="77777777" w:rsidR="001609FF" w:rsidRPr="001609FF" w:rsidRDefault="001609FF" w:rsidP="001609FF">
            <w:pPr>
              <w:jc w:val="center"/>
              <w:rPr>
                <w:color w:val="000000"/>
                <w:sz w:val="26"/>
                <w:szCs w:val="26"/>
              </w:rPr>
            </w:pPr>
            <w:r w:rsidRPr="001609FF">
              <w:rPr>
                <w:color w:val="000000"/>
                <w:sz w:val="26"/>
                <w:szCs w:val="26"/>
              </w:rPr>
              <w:t>2</w:t>
            </w:r>
          </w:p>
        </w:tc>
        <w:tc>
          <w:tcPr>
            <w:tcW w:w="837" w:type="dxa"/>
            <w:tcBorders>
              <w:top w:val="nil"/>
              <w:left w:val="nil"/>
              <w:bottom w:val="single" w:sz="4" w:space="0" w:color="000000"/>
              <w:right w:val="single" w:sz="4" w:space="0" w:color="000000"/>
            </w:tcBorders>
            <w:noWrap/>
            <w:vAlign w:val="center"/>
            <w:hideMark/>
          </w:tcPr>
          <w:p w14:paraId="13F871B5" w14:textId="77777777" w:rsidR="001609FF" w:rsidRPr="001609FF" w:rsidRDefault="001609FF" w:rsidP="001609FF">
            <w:pPr>
              <w:jc w:val="center"/>
              <w:rPr>
                <w:color w:val="000000"/>
                <w:sz w:val="26"/>
                <w:szCs w:val="26"/>
              </w:rPr>
            </w:pPr>
            <w:r w:rsidRPr="001609FF">
              <w:rPr>
                <w:color w:val="000000"/>
                <w:sz w:val="26"/>
                <w:szCs w:val="26"/>
              </w:rPr>
              <w:t>chai</w:t>
            </w:r>
          </w:p>
        </w:tc>
        <w:tc>
          <w:tcPr>
            <w:tcW w:w="5406" w:type="dxa"/>
            <w:tcBorders>
              <w:top w:val="nil"/>
              <w:left w:val="nil"/>
              <w:bottom w:val="single" w:sz="4" w:space="0" w:color="000000"/>
              <w:right w:val="single" w:sz="4" w:space="0" w:color="000000"/>
            </w:tcBorders>
            <w:vAlign w:val="center"/>
            <w:hideMark/>
          </w:tcPr>
          <w:p w14:paraId="3D2EDE48" w14:textId="77777777" w:rsidR="001609FF" w:rsidRPr="001609FF" w:rsidRDefault="001609FF" w:rsidP="001609FF">
            <w:pPr>
              <w:rPr>
                <w:color w:val="000000"/>
                <w:sz w:val="26"/>
                <w:szCs w:val="26"/>
              </w:rPr>
            </w:pPr>
            <w:r w:rsidRPr="001609FF">
              <w:rPr>
                <w:color w:val="000000"/>
                <w:sz w:val="26"/>
                <w:szCs w:val="26"/>
              </w:rPr>
              <w:t>- Dùng trong phân tích</w:t>
            </w:r>
            <w:r w:rsidRPr="001609FF">
              <w:rPr>
                <w:color w:val="000000"/>
                <w:sz w:val="26"/>
                <w:szCs w:val="26"/>
              </w:rPr>
              <w:br/>
              <w:t xml:space="preserve">- Công thức: H2SO4 </w:t>
            </w:r>
            <w:r w:rsidRPr="001609FF">
              <w:rPr>
                <w:color w:val="000000"/>
                <w:sz w:val="26"/>
                <w:szCs w:val="26"/>
              </w:rPr>
              <w:br/>
              <w:t>- Cas: 7664-93-9</w:t>
            </w:r>
            <w:r w:rsidRPr="001609FF">
              <w:rPr>
                <w:color w:val="000000"/>
                <w:sz w:val="26"/>
                <w:szCs w:val="26"/>
              </w:rPr>
              <w:br/>
              <w:t>- Độ tinh khiết: 95-97% (alkalimetric)</w:t>
            </w:r>
            <w:r w:rsidRPr="001609FF">
              <w:rPr>
                <w:color w:val="000000"/>
                <w:sz w:val="26"/>
                <w:szCs w:val="26"/>
              </w:rPr>
              <w:br/>
              <w:t>- Khối lượng mol: 98.08 g/mol</w:t>
            </w:r>
            <w:r w:rsidRPr="001609FF">
              <w:rPr>
                <w:color w:val="000000"/>
                <w:sz w:val="26"/>
                <w:szCs w:val="26"/>
              </w:rPr>
              <w:br/>
              <w:t>- pH: 0.3 (25 °C, 49 g/L in H2O)</w:t>
            </w:r>
          </w:p>
        </w:tc>
        <w:tc>
          <w:tcPr>
            <w:tcW w:w="3260" w:type="dxa"/>
            <w:tcBorders>
              <w:top w:val="nil"/>
              <w:left w:val="nil"/>
              <w:bottom w:val="single" w:sz="4" w:space="0" w:color="000000"/>
              <w:right w:val="single" w:sz="4" w:space="0" w:color="000000"/>
            </w:tcBorders>
            <w:vAlign w:val="center"/>
            <w:hideMark/>
          </w:tcPr>
          <w:p w14:paraId="4A124C78"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3B0C690B" w14:textId="6F6AE77C" w:rsidR="001609FF" w:rsidRPr="001609FF" w:rsidRDefault="001609FF" w:rsidP="001609FF">
            <w:pPr>
              <w:jc w:val="center"/>
              <w:rPr>
                <w:color w:val="000000"/>
                <w:sz w:val="26"/>
                <w:szCs w:val="26"/>
              </w:rPr>
            </w:pPr>
            <w:r w:rsidRPr="001609FF">
              <w:rPr>
                <w:color w:val="000000"/>
                <w:sz w:val="26"/>
                <w:szCs w:val="26"/>
              </w:rPr>
              <w:t>Chai 1</w:t>
            </w:r>
            <w:r w:rsidR="00DB5FE6">
              <w:rPr>
                <w:color w:val="000000"/>
                <w:sz w:val="26"/>
                <w:szCs w:val="26"/>
              </w:rPr>
              <w:t xml:space="preserve"> lít</w:t>
            </w:r>
          </w:p>
        </w:tc>
        <w:tc>
          <w:tcPr>
            <w:tcW w:w="921" w:type="dxa"/>
            <w:tcBorders>
              <w:top w:val="nil"/>
              <w:left w:val="nil"/>
              <w:bottom w:val="single" w:sz="4" w:space="0" w:color="000000"/>
              <w:right w:val="single" w:sz="4" w:space="0" w:color="000000"/>
            </w:tcBorders>
            <w:vAlign w:val="center"/>
            <w:hideMark/>
          </w:tcPr>
          <w:p w14:paraId="66268F7B"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20EEB204"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7724140E" w14:textId="77777777" w:rsidR="001609FF" w:rsidRPr="001609FF" w:rsidRDefault="001609FF" w:rsidP="001609FF">
            <w:pPr>
              <w:jc w:val="center"/>
              <w:rPr>
                <w:color w:val="000000"/>
                <w:sz w:val="26"/>
                <w:szCs w:val="26"/>
              </w:rPr>
            </w:pPr>
            <w:r w:rsidRPr="001609FF">
              <w:rPr>
                <w:color w:val="000000"/>
                <w:sz w:val="26"/>
                <w:szCs w:val="26"/>
              </w:rPr>
              <w:t>39</w:t>
            </w:r>
          </w:p>
        </w:tc>
        <w:tc>
          <w:tcPr>
            <w:tcW w:w="1981" w:type="dxa"/>
            <w:tcBorders>
              <w:top w:val="nil"/>
              <w:left w:val="nil"/>
              <w:bottom w:val="nil"/>
              <w:right w:val="single" w:sz="4" w:space="0" w:color="000000"/>
            </w:tcBorders>
            <w:vAlign w:val="center"/>
            <w:hideMark/>
          </w:tcPr>
          <w:p w14:paraId="3E2259FE" w14:textId="77777777" w:rsidR="001609FF" w:rsidRPr="001609FF" w:rsidRDefault="001609FF" w:rsidP="001609FF">
            <w:pPr>
              <w:rPr>
                <w:color w:val="000000"/>
                <w:sz w:val="26"/>
                <w:szCs w:val="26"/>
              </w:rPr>
            </w:pPr>
            <w:r w:rsidRPr="001609FF">
              <w:rPr>
                <w:color w:val="000000"/>
                <w:sz w:val="26"/>
                <w:szCs w:val="26"/>
              </w:rPr>
              <w:t xml:space="preserve">Acid sulfuric </w:t>
            </w:r>
          </w:p>
        </w:tc>
        <w:tc>
          <w:tcPr>
            <w:tcW w:w="986" w:type="dxa"/>
            <w:tcBorders>
              <w:top w:val="nil"/>
              <w:left w:val="nil"/>
              <w:bottom w:val="single" w:sz="4" w:space="0" w:color="000000"/>
              <w:right w:val="single" w:sz="4" w:space="0" w:color="000000"/>
            </w:tcBorders>
            <w:noWrap/>
            <w:vAlign w:val="center"/>
            <w:hideMark/>
          </w:tcPr>
          <w:p w14:paraId="46E33752" w14:textId="77777777" w:rsidR="001609FF" w:rsidRPr="001609FF" w:rsidRDefault="001609FF" w:rsidP="001609FF">
            <w:pPr>
              <w:jc w:val="center"/>
              <w:rPr>
                <w:color w:val="000000"/>
                <w:sz w:val="26"/>
                <w:szCs w:val="26"/>
              </w:rPr>
            </w:pPr>
            <w:r w:rsidRPr="001609FF">
              <w:rPr>
                <w:color w:val="000000"/>
                <w:sz w:val="26"/>
                <w:szCs w:val="26"/>
              </w:rPr>
              <w:t>10</w:t>
            </w:r>
          </w:p>
        </w:tc>
        <w:tc>
          <w:tcPr>
            <w:tcW w:w="837" w:type="dxa"/>
            <w:tcBorders>
              <w:top w:val="nil"/>
              <w:left w:val="nil"/>
              <w:bottom w:val="single" w:sz="4" w:space="0" w:color="000000"/>
              <w:right w:val="single" w:sz="4" w:space="0" w:color="000000"/>
            </w:tcBorders>
            <w:noWrap/>
            <w:vAlign w:val="center"/>
            <w:hideMark/>
          </w:tcPr>
          <w:p w14:paraId="15CE1AA9" w14:textId="77777777" w:rsidR="001609FF" w:rsidRPr="001609FF" w:rsidRDefault="001609FF" w:rsidP="001609FF">
            <w:pPr>
              <w:jc w:val="center"/>
              <w:rPr>
                <w:color w:val="000000"/>
                <w:sz w:val="26"/>
                <w:szCs w:val="26"/>
              </w:rPr>
            </w:pPr>
            <w:r w:rsidRPr="001609FF">
              <w:rPr>
                <w:color w:val="000000"/>
                <w:sz w:val="26"/>
                <w:szCs w:val="26"/>
              </w:rPr>
              <w:t>chai</w:t>
            </w:r>
          </w:p>
        </w:tc>
        <w:tc>
          <w:tcPr>
            <w:tcW w:w="5406" w:type="dxa"/>
            <w:tcBorders>
              <w:top w:val="nil"/>
              <w:left w:val="nil"/>
              <w:bottom w:val="nil"/>
              <w:right w:val="single" w:sz="4" w:space="0" w:color="000000"/>
            </w:tcBorders>
            <w:noWrap/>
            <w:vAlign w:val="center"/>
            <w:hideMark/>
          </w:tcPr>
          <w:p w14:paraId="1EE17F04" w14:textId="5235FB82" w:rsidR="001609FF" w:rsidRPr="001609FF" w:rsidRDefault="001609FF" w:rsidP="001609FF">
            <w:pPr>
              <w:rPr>
                <w:color w:val="000000"/>
                <w:sz w:val="26"/>
                <w:szCs w:val="26"/>
              </w:rPr>
            </w:pPr>
            <w:r w:rsidRPr="001609FF">
              <w:rPr>
                <w:color w:val="000000"/>
                <w:sz w:val="26"/>
                <w:szCs w:val="26"/>
              </w:rPr>
              <w:t>Hàm lượng ≥ 96%, đạt tiêu chuẩn hóa chất tinh khiết phòng thí nghiệm</w:t>
            </w:r>
            <w:r w:rsidR="00BC6036">
              <w:rPr>
                <w:color w:val="000000"/>
                <w:sz w:val="26"/>
                <w:szCs w:val="26"/>
              </w:rPr>
              <w:t xml:space="preserve"> </w:t>
            </w:r>
            <w:r w:rsidRPr="001609FF">
              <w:rPr>
                <w:color w:val="000000"/>
                <w:sz w:val="26"/>
                <w:szCs w:val="26"/>
              </w:rPr>
              <w:t>(PA). Chai 500ml.</w:t>
            </w:r>
          </w:p>
        </w:tc>
        <w:tc>
          <w:tcPr>
            <w:tcW w:w="3260" w:type="dxa"/>
            <w:tcBorders>
              <w:top w:val="nil"/>
              <w:left w:val="nil"/>
              <w:bottom w:val="single" w:sz="4" w:space="0" w:color="000000"/>
              <w:right w:val="single" w:sz="4" w:space="0" w:color="000000"/>
            </w:tcBorders>
            <w:vAlign w:val="center"/>
            <w:hideMark/>
          </w:tcPr>
          <w:p w14:paraId="4BD28A14"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670801FF" w14:textId="77777777" w:rsidR="001609FF" w:rsidRPr="001609FF" w:rsidRDefault="001609FF" w:rsidP="001609FF">
            <w:pPr>
              <w:jc w:val="center"/>
              <w:rPr>
                <w:color w:val="000000"/>
                <w:sz w:val="26"/>
                <w:szCs w:val="26"/>
              </w:rPr>
            </w:pPr>
            <w:r w:rsidRPr="001609FF">
              <w:rPr>
                <w:color w:val="000000"/>
                <w:sz w:val="26"/>
                <w:szCs w:val="26"/>
              </w:rPr>
              <w:t>Chai 500ml</w:t>
            </w:r>
          </w:p>
        </w:tc>
        <w:tc>
          <w:tcPr>
            <w:tcW w:w="921" w:type="dxa"/>
            <w:tcBorders>
              <w:top w:val="nil"/>
              <w:left w:val="nil"/>
              <w:bottom w:val="single" w:sz="4" w:space="0" w:color="000000"/>
              <w:right w:val="single" w:sz="4" w:space="0" w:color="000000"/>
            </w:tcBorders>
            <w:vAlign w:val="center"/>
            <w:hideMark/>
          </w:tcPr>
          <w:p w14:paraId="39418095"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02B19639" w14:textId="77777777" w:rsidTr="00A674EB">
        <w:trPr>
          <w:trHeight w:val="20"/>
          <w:jc w:val="center"/>
        </w:trPr>
        <w:tc>
          <w:tcPr>
            <w:tcW w:w="708" w:type="dxa"/>
            <w:tcBorders>
              <w:top w:val="nil"/>
              <w:left w:val="single" w:sz="4" w:space="0" w:color="000000"/>
              <w:bottom w:val="single" w:sz="4" w:space="0" w:color="000000"/>
              <w:right w:val="nil"/>
            </w:tcBorders>
            <w:noWrap/>
            <w:vAlign w:val="center"/>
            <w:hideMark/>
          </w:tcPr>
          <w:p w14:paraId="00300DC9" w14:textId="77777777" w:rsidR="001609FF" w:rsidRPr="001609FF" w:rsidRDefault="001609FF" w:rsidP="001609FF">
            <w:pPr>
              <w:jc w:val="center"/>
              <w:rPr>
                <w:color w:val="000000"/>
                <w:sz w:val="26"/>
                <w:szCs w:val="26"/>
              </w:rPr>
            </w:pPr>
            <w:r w:rsidRPr="001609FF">
              <w:rPr>
                <w:color w:val="000000"/>
                <w:sz w:val="26"/>
                <w:szCs w:val="26"/>
              </w:rPr>
              <w:t>40</w:t>
            </w:r>
          </w:p>
        </w:tc>
        <w:tc>
          <w:tcPr>
            <w:tcW w:w="1981" w:type="dxa"/>
            <w:tcBorders>
              <w:top w:val="single" w:sz="4" w:space="0" w:color="auto"/>
              <w:left w:val="single" w:sz="4" w:space="0" w:color="auto"/>
              <w:bottom w:val="single" w:sz="4" w:space="0" w:color="auto"/>
              <w:right w:val="single" w:sz="4" w:space="0" w:color="auto"/>
            </w:tcBorders>
            <w:vAlign w:val="center"/>
            <w:hideMark/>
          </w:tcPr>
          <w:p w14:paraId="4E8D92B0" w14:textId="77777777" w:rsidR="001609FF" w:rsidRPr="001609FF" w:rsidRDefault="001609FF" w:rsidP="001609FF">
            <w:pPr>
              <w:rPr>
                <w:color w:val="000000"/>
                <w:sz w:val="26"/>
                <w:szCs w:val="26"/>
              </w:rPr>
            </w:pPr>
            <w:r w:rsidRPr="001609FF">
              <w:rPr>
                <w:color w:val="000000"/>
                <w:sz w:val="26"/>
                <w:szCs w:val="26"/>
              </w:rPr>
              <w:t>Dung dịch chuẩn VOCs 59 thành phần nòng độ 2000ug/mL trong methanol</w:t>
            </w:r>
          </w:p>
        </w:tc>
        <w:tc>
          <w:tcPr>
            <w:tcW w:w="986" w:type="dxa"/>
            <w:tcBorders>
              <w:top w:val="nil"/>
              <w:left w:val="single" w:sz="4" w:space="0" w:color="000000"/>
              <w:bottom w:val="single" w:sz="4" w:space="0" w:color="000000"/>
              <w:right w:val="single" w:sz="4" w:space="0" w:color="000000"/>
            </w:tcBorders>
            <w:noWrap/>
            <w:vAlign w:val="center"/>
            <w:hideMark/>
          </w:tcPr>
          <w:p w14:paraId="28414C66" w14:textId="77777777" w:rsidR="001609FF" w:rsidRPr="001609FF" w:rsidRDefault="001609FF" w:rsidP="001609FF">
            <w:pPr>
              <w:jc w:val="center"/>
              <w:rPr>
                <w:color w:val="000000"/>
                <w:sz w:val="26"/>
                <w:szCs w:val="26"/>
              </w:rPr>
            </w:pPr>
            <w:r w:rsidRPr="001609FF">
              <w:rPr>
                <w:color w:val="000000"/>
                <w:sz w:val="26"/>
                <w:szCs w:val="26"/>
              </w:rPr>
              <w:t>1</w:t>
            </w:r>
          </w:p>
        </w:tc>
        <w:tc>
          <w:tcPr>
            <w:tcW w:w="837" w:type="dxa"/>
            <w:tcBorders>
              <w:top w:val="nil"/>
              <w:left w:val="nil"/>
              <w:bottom w:val="single" w:sz="4" w:space="0" w:color="000000"/>
              <w:right w:val="single" w:sz="4" w:space="0" w:color="000000"/>
            </w:tcBorders>
            <w:noWrap/>
            <w:vAlign w:val="center"/>
            <w:hideMark/>
          </w:tcPr>
          <w:p w14:paraId="6C1C9A7A" w14:textId="77777777" w:rsidR="001609FF" w:rsidRPr="001609FF" w:rsidRDefault="001609FF" w:rsidP="001609FF">
            <w:pPr>
              <w:jc w:val="center"/>
              <w:rPr>
                <w:color w:val="000000"/>
                <w:sz w:val="26"/>
                <w:szCs w:val="26"/>
              </w:rPr>
            </w:pPr>
            <w:r w:rsidRPr="001609FF">
              <w:rPr>
                <w:color w:val="000000"/>
                <w:sz w:val="26"/>
                <w:szCs w:val="26"/>
              </w:rPr>
              <w:t>lọ</w:t>
            </w:r>
          </w:p>
        </w:tc>
        <w:tc>
          <w:tcPr>
            <w:tcW w:w="5406" w:type="dxa"/>
            <w:tcBorders>
              <w:top w:val="single" w:sz="4" w:space="0" w:color="auto"/>
              <w:left w:val="single" w:sz="4" w:space="0" w:color="auto"/>
              <w:bottom w:val="single" w:sz="4" w:space="0" w:color="auto"/>
              <w:right w:val="single" w:sz="4" w:space="0" w:color="auto"/>
            </w:tcBorders>
            <w:vAlign w:val="center"/>
            <w:hideMark/>
          </w:tcPr>
          <w:p w14:paraId="205F27B8" w14:textId="77777777" w:rsidR="001609FF" w:rsidRPr="001609FF" w:rsidRDefault="001609FF" w:rsidP="001609FF">
            <w:pPr>
              <w:rPr>
                <w:color w:val="000000"/>
                <w:sz w:val="26"/>
                <w:szCs w:val="26"/>
              </w:rPr>
            </w:pPr>
            <w:r w:rsidRPr="001609FF">
              <w:rPr>
                <w:color w:val="000000"/>
                <w:sz w:val="26"/>
                <w:szCs w:val="26"/>
              </w:rPr>
              <w:t>- Dùng trong phân tích</w:t>
            </w:r>
            <w:r w:rsidRPr="001609FF">
              <w:rPr>
                <w:color w:val="000000"/>
                <w:sz w:val="26"/>
                <w:szCs w:val="26"/>
              </w:rPr>
              <w:br/>
              <w:t>- VOC Sandard Solution 59 components; 2000ug/ml each of Bromochloromethane [CAS:74-97-5] ; Bromodichloromethane [CAS:75-27-4] ; Tribromomethane (Bromoform) [CAS:75-25-2] ; Tetrachloromethane (Carbon tetrachloride) [CAS:56-23-5] ; Chloroform [CAS:67-66-3] ; Dibromochloromethane [CAS:124-48-1] ; Dibromomethane [CAS:74-95-3] ; Dichloromethane (Methylene chloride) [CAS:75-09-2] ; 1,2-Dibromoethane [CAS:106-93-4] ; 1,1-Dichloroethane [CAS:75-34-3] ; 1,2-</w:t>
            </w:r>
            <w:r w:rsidRPr="001609FF">
              <w:rPr>
                <w:color w:val="000000"/>
                <w:sz w:val="26"/>
                <w:szCs w:val="26"/>
              </w:rPr>
              <w:lastRenderedPageBreak/>
              <w:t>Dichloroethane [CAS:107-06-2] ; 1,1-Dichloroethene [CAS:75-35-4] ; cis-1,2-Dichloroethene [CAS:156-59-2] ; trans-1,2-Dichloroethene [CAS:156-60-5] ; 1,1,1,2-Tetrachloroethane [CAS:630-20-6] ; 1,1,2,2-Tetrachloroethane [CAS:79-34-5] ; Tetrachloroethene [CAS:127-18-4] ; 1,1,1-Trichloroethane [CAS:71-55-6] ; 1,1,2-Trichloroethane [CAS:79-00-5] ; Trichloroethene [CAS:79-01-6] ; 1,2-Dibromo-3-chloropropane [CAS:96-12-8] ; 1,2-Dichloropropane [CAS:78-87-5] ; 1,3-Dichloropropane [CAS:142-28-9] ; 2,2-Dichloropropane [CAS:594-20-7] ; 1,1-Dichloropropene [CAS:563-58-6] ; cis-1,3-Dichloropropene [CAS:10061-01-5] ; trans-1,3-Dichloropropene [CAS:10061-02-6] ; Hexachloro-1,3-butadiene (Hexachlorobutadiene) [CAS:87-68-3] ; 1,2,3-Trichloropropane [CAS:96-18-4] ; Benzene [CAS:71-43-2] ; n-Butylbenzene [CAS:104-51-8] ; sec-Butylbenzene [CAS:135-98-8] ; tert-Butylbenzene [CAS:98-06-6] ; Ethylbenzene [CAS:100-41-4] ; Isopropylbenzene [CAS:98-82-8] ; 4-Isopropyltoluene [CAS:99-87-6] ; Naphthalene [CAS:91-20-3] ; n-Propylbenzene [CAS:103-65-1] ; Styrene [CAS:100-42-5] ; Toluene [CAS:108-88-3] ; 1,2,4-Trimethylbenzene [CAS:95-63-6] ; 1,3,5-</w:t>
            </w:r>
            <w:r w:rsidRPr="001609FF">
              <w:rPr>
                <w:color w:val="000000"/>
                <w:sz w:val="26"/>
                <w:szCs w:val="26"/>
              </w:rPr>
              <w:lastRenderedPageBreak/>
              <w:t xml:space="preserve">Trimethylbenzene [CAS:108-67-8] ; o-Xylene [CAS:95-47-6] ; m-Xylene [CAS:108-38-3] ; p-Xylene [CAS:106-42-3] ; Bromobenzene [CAS:108-86-1] ; Chlorobenzene [CAS:108-90-7] ; 2-Chlorotoluene [CAS:95-49-8] ; 4-Chlorotoluene [CAS:106-43-4] ; 1,2-Dichlorobenzene [CAS:95-50-1] ; 1,3-Dichlorobenzene [CAS:541-73-1] ; 1,4-Dichlorobenzene [CAS:106-46-7] ; </w:t>
            </w:r>
            <w:r w:rsidRPr="001609FF">
              <w:rPr>
                <w:color w:val="000000"/>
                <w:sz w:val="26"/>
                <w:szCs w:val="26"/>
              </w:rPr>
              <w:br/>
              <w:t>1,2,3-Trichlorobenzene [CAS:87-61-6] ; 1,2,4-Trichlorobenzene [CAS:120-82-1] ; Chloroethane [CAS:75-00-3] ; Chloromethane [CAS:74-87-3] ; Dichlorodifluoromethane [CAS:75-71-8] ; Fluorotrichloromethane (Trichlorofluoromethane) [CAS:75-69-4] ; Vinylchloride [CAS:75-01-4] in Methanol</w:t>
            </w:r>
          </w:p>
        </w:tc>
        <w:tc>
          <w:tcPr>
            <w:tcW w:w="3260" w:type="dxa"/>
            <w:tcBorders>
              <w:top w:val="nil"/>
              <w:left w:val="single" w:sz="4" w:space="0" w:color="000000"/>
              <w:bottom w:val="single" w:sz="4" w:space="0" w:color="000000"/>
              <w:right w:val="single" w:sz="4" w:space="0" w:color="000000"/>
            </w:tcBorders>
            <w:vAlign w:val="center"/>
            <w:hideMark/>
          </w:tcPr>
          <w:p w14:paraId="7D8378CF" w14:textId="77777777" w:rsidR="001609FF" w:rsidRPr="001609FF" w:rsidRDefault="001609FF" w:rsidP="001609FF">
            <w:pPr>
              <w:rPr>
                <w:color w:val="000000"/>
                <w:sz w:val="26"/>
                <w:szCs w:val="26"/>
              </w:rPr>
            </w:pPr>
            <w:r w:rsidRPr="001609FF">
              <w:rPr>
                <w:color w:val="000000"/>
                <w:sz w:val="26"/>
                <w:szCs w:val="26"/>
              </w:rPr>
              <w:lastRenderedPageBreak/>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37BE9B87" w14:textId="77777777" w:rsidR="001609FF" w:rsidRPr="001609FF" w:rsidRDefault="001609FF" w:rsidP="001609FF">
            <w:pPr>
              <w:jc w:val="center"/>
              <w:rPr>
                <w:color w:val="000000"/>
                <w:sz w:val="26"/>
                <w:szCs w:val="26"/>
              </w:rPr>
            </w:pPr>
            <w:r w:rsidRPr="001609FF">
              <w:rPr>
                <w:color w:val="000000"/>
                <w:sz w:val="26"/>
                <w:szCs w:val="26"/>
              </w:rPr>
              <w:t>1ml/lọ</w:t>
            </w:r>
          </w:p>
        </w:tc>
        <w:tc>
          <w:tcPr>
            <w:tcW w:w="921" w:type="dxa"/>
            <w:tcBorders>
              <w:top w:val="nil"/>
              <w:left w:val="nil"/>
              <w:bottom w:val="single" w:sz="4" w:space="0" w:color="000000"/>
              <w:right w:val="single" w:sz="4" w:space="0" w:color="000000"/>
            </w:tcBorders>
            <w:vAlign w:val="center"/>
            <w:hideMark/>
          </w:tcPr>
          <w:p w14:paraId="26616D7A"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1738790B" w14:textId="77777777" w:rsidTr="00A674EB">
        <w:trPr>
          <w:trHeight w:val="20"/>
          <w:jc w:val="center"/>
        </w:trPr>
        <w:tc>
          <w:tcPr>
            <w:tcW w:w="708" w:type="dxa"/>
            <w:tcBorders>
              <w:top w:val="nil"/>
              <w:left w:val="single" w:sz="4" w:space="0" w:color="000000"/>
              <w:bottom w:val="single" w:sz="4" w:space="0" w:color="000000"/>
              <w:right w:val="nil"/>
            </w:tcBorders>
            <w:noWrap/>
            <w:vAlign w:val="center"/>
            <w:hideMark/>
          </w:tcPr>
          <w:p w14:paraId="71DCC552" w14:textId="77777777" w:rsidR="001609FF" w:rsidRPr="001609FF" w:rsidRDefault="001609FF" w:rsidP="001609FF">
            <w:pPr>
              <w:jc w:val="center"/>
              <w:rPr>
                <w:color w:val="000000"/>
                <w:sz w:val="26"/>
                <w:szCs w:val="26"/>
              </w:rPr>
            </w:pPr>
            <w:r w:rsidRPr="001609FF">
              <w:rPr>
                <w:color w:val="000000"/>
                <w:sz w:val="26"/>
                <w:szCs w:val="26"/>
              </w:rPr>
              <w:lastRenderedPageBreak/>
              <w:t>41</w:t>
            </w:r>
          </w:p>
        </w:tc>
        <w:tc>
          <w:tcPr>
            <w:tcW w:w="1981" w:type="dxa"/>
            <w:tcBorders>
              <w:top w:val="nil"/>
              <w:left w:val="single" w:sz="4" w:space="0" w:color="auto"/>
              <w:bottom w:val="single" w:sz="4" w:space="0" w:color="auto"/>
              <w:right w:val="single" w:sz="4" w:space="0" w:color="auto"/>
            </w:tcBorders>
            <w:vAlign w:val="center"/>
            <w:hideMark/>
          </w:tcPr>
          <w:p w14:paraId="3D8AD8F9" w14:textId="7BFE851C" w:rsidR="001609FF" w:rsidRPr="001609FF" w:rsidRDefault="001609FF" w:rsidP="001609FF">
            <w:pPr>
              <w:rPr>
                <w:color w:val="000000"/>
                <w:sz w:val="26"/>
                <w:szCs w:val="26"/>
              </w:rPr>
            </w:pPr>
            <w:r w:rsidRPr="001609FF">
              <w:rPr>
                <w:color w:val="000000"/>
                <w:sz w:val="26"/>
                <w:szCs w:val="26"/>
              </w:rPr>
              <w:t>Dung dịch chuẩn hỗn hợp thuốc trừ sâu nhóm clo hữu cơ (Organochlorine Pesticide Mixture 1000 µg/mL in Toluene:</w:t>
            </w:r>
            <w:r w:rsidR="00BC6036">
              <w:rPr>
                <w:color w:val="000000"/>
                <w:sz w:val="26"/>
                <w:szCs w:val="26"/>
              </w:rPr>
              <w:t xml:space="preserve"> </w:t>
            </w:r>
            <w:r w:rsidRPr="001609FF">
              <w:rPr>
                <w:color w:val="000000"/>
                <w:sz w:val="26"/>
                <w:szCs w:val="26"/>
              </w:rPr>
              <w:t>Hexane)</w:t>
            </w:r>
          </w:p>
        </w:tc>
        <w:tc>
          <w:tcPr>
            <w:tcW w:w="986" w:type="dxa"/>
            <w:tcBorders>
              <w:top w:val="nil"/>
              <w:left w:val="single" w:sz="4" w:space="0" w:color="000000"/>
              <w:bottom w:val="single" w:sz="4" w:space="0" w:color="000000"/>
              <w:right w:val="single" w:sz="4" w:space="0" w:color="000000"/>
            </w:tcBorders>
            <w:noWrap/>
            <w:vAlign w:val="center"/>
            <w:hideMark/>
          </w:tcPr>
          <w:p w14:paraId="12B28E85" w14:textId="77777777" w:rsidR="001609FF" w:rsidRPr="001609FF" w:rsidRDefault="001609FF" w:rsidP="001609FF">
            <w:pPr>
              <w:jc w:val="center"/>
              <w:rPr>
                <w:color w:val="000000"/>
                <w:sz w:val="26"/>
                <w:szCs w:val="26"/>
              </w:rPr>
            </w:pPr>
            <w:r w:rsidRPr="001609FF">
              <w:rPr>
                <w:color w:val="000000"/>
                <w:sz w:val="26"/>
                <w:szCs w:val="26"/>
              </w:rPr>
              <w:t>1</w:t>
            </w:r>
          </w:p>
        </w:tc>
        <w:tc>
          <w:tcPr>
            <w:tcW w:w="837" w:type="dxa"/>
            <w:tcBorders>
              <w:top w:val="nil"/>
              <w:left w:val="nil"/>
              <w:bottom w:val="single" w:sz="4" w:space="0" w:color="000000"/>
              <w:right w:val="single" w:sz="4" w:space="0" w:color="000000"/>
            </w:tcBorders>
            <w:noWrap/>
            <w:vAlign w:val="center"/>
            <w:hideMark/>
          </w:tcPr>
          <w:p w14:paraId="6712316C" w14:textId="77777777" w:rsidR="001609FF" w:rsidRPr="001609FF" w:rsidRDefault="001609FF" w:rsidP="001609FF">
            <w:pPr>
              <w:jc w:val="center"/>
              <w:rPr>
                <w:color w:val="000000"/>
                <w:sz w:val="26"/>
                <w:szCs w:val="26"/>
              </w:rPr>
            </w:pPr>
            <w:r w:rsidRPr="001609FF">
              <w:rPr>
                <w:color w:val="000000"/>
                <w:sz w:val="26"/>
                <w:szCs w:val="26"/>
              </w:rPr>
              <w:t>1</w:t>
            </w:r>
          </w:p>
        </w:tc>
        <w:tc>
          <w:tcPr>
            <w:tcW w:w="5406" w:type="dxa"/>
            <w:tcBorders>
              <w:top w:val="nil"/>
              <w:left w:val="single" w:sz="4" w:space="0" w:color="auto"/>
              <w:bottom w:val="single" w:sz="4" w:space="0" w:color="auto"/>
              <w:right w:val="single" w:sz="4" w:space="0" w:color="auto"/>
            </w:tcBorders>
            <w:vAlign w:val="center"/>
            <w:hideMark/>
          </w:tcPr>
          <w:p w14:paraId="3FFEE369" w14:textId="77777777" w:rsidR="001609FF" w:rsidRPr="001609FF" w:rsidRDefault="001609FF" w:rsidP="001609FF">
            <w:pPr>
              <w:rPr>
                <w:color w:val="000000"/>
                <w:sz w:val="26"/>
                <w:szCs w:val="26"/>
              </w:rPr>
            </w:pPr>
            <w:r w:rsidRPr="001609FF">
              <w:rPr>
                <w:color w:val="000000"/>
                <w:sz w:val="26"/>
                <w:szCs w:val="26"/>
              </w:rPr>
              <w:t>- Dùng trong phân tích</w:t>
            </w:r>
            <w:r w:rsidRPr="001609FF">
              <w:rPr>
                <w:color w:val="000000"/>
                <w:sz w:val="26"/>
                <w:szCs w:val="26"/>
              </w:rPr>
              <w:br/>
              <w:t xml:space="preserve">- Nồng độ: 1000 µg/mL </w:t>
            </w:r>
            <w:r w:rsidRPr="001609FF">
              <w:rPr>
                <w:color w:val="000000"/>
                <w:sz w:val="26"/>
                <w:szCs w:val="26"/>
              </w:rPr>
              <w:br/>
              <w:t>- Nhiệt độ bảo quản: -18°C</w:t>
            </w:r>
          </w:p>
        </w:tc>
        <w:tc>
          <w:tcPr>
            <w:tcW w:w="3260" w:type="dxa"/>
            <w:tcBorders>
              <w:top w:val="nil"/>
              <w:left w:val="single" w:sz="4" w:space="0" w:color="000000"/>
              <w:bottom w:val="single" w:sz="4" w:space="0" w:color="000000"/>
              <w:right w:val="single" w:sz="4" w:space="0" w:color="000000"/>
            </w:tcBorders>
            <w:vAlign w:val="center"/>
            <w:hideMark/>
          </w:tcPr>
          <w:p w14:paraId="3067118E"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7D194954" w14:textId="3F986532" w:rsidR="001609FF" w:rsidRPr="001609FF" w:rsidRDefault="000920C6" w:rsidP="001609FF">
            <w:pPr>
              <w:jc w:val="center"/>
              <w:rPr>
                <w:color w:val="000000"/>
                <w:sz w:val="26"/>
                <w:szCs w:val="26"/>
              </w:rPr>
            </w:pPr>
            <w:r>
              <w:rPr>
                <w:color w:val="000000"/>
                <w:sz w:val="26"/>
                <w:szCs w:val="26"/>
              </w:rPr>
              <w:t xml:space="preserve">1 </w:t>
            </w:r>
            <w:r w:rsidR="001609FF" w:rsidRPr="001609FF">
              <w:rPr>
                <w:color w:val="000000"/>
                <w:sz w:val="26"/>
                <w:szCs w:val="26"/>
              </w:rPr>
              <w:t>ml/lọ</w:t>
            </w:r>
          </w:p>
        </w:tc>
        <w:tc>
          <w:tcPr>
            <w:tcW w:w="921" w:type="dxa"/>
            <w:tcBorders>
              <w:top w:val="nil"/>
              <w:left w:val="nil"/>
              <w:bottom w:val="single" w:sz="4" w:space="0" w:color="000000"/>
              <w:right w:val="single" w:sz="4" w:space="0" w:color="000000"/>
            </w:tcBorders>
            <w:vAlign w:val="center"/>
            <w:hideMark/>
          </w:tcPr>
          <w:p w14:paraId="4E1F0610"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6DCD0F81" w14:textId="77777777" w:rsidTr="00A674EB">
        <w:trPr>
          <w:trHeight w:val="20"/>
          <w:jc w:val="center"/>
        </w:trPr>
        <w:tc>
          <w:tcPr>
            <w:tcW w:w="708" w:type="dxa"/>
            <w:tcBorders>
              <w:top w:val="nil"/>
              <w:left w:val="single" w:sz="4" w:space="0" w:color="000000"/>
              <w:bottom w:val="single" w:sz="4" w:space="0" w:color="000000"/>
              <w:right w:val="nil"/>
            </w:tcBorders>
            <w:noWrap/>
            <w:vAlign w:val="center"/>
            <w:hideMark/>
          </w:tcPr>
          <w:p w14:paraId="6C885DAE" w14:textId="77777777" w:rsidR="001609FF" w:rsidRPr="001609FF" w:rsidRDefault="001609FF" w:rsidP="001609FF">
            <w:pPr>
              <w:jc w:val="center"/>
              <w:rPr>
                <w:color w:val="000000"/>
                <w:sz w:val="26"/>
                <w:szCs w:val="26"/>
              </w:rPr>
            </w:pPr>
            <w:r w:rsidRPr="001609FF">
              <w:rPr>
                <w:color w:val="000000"/>
                <w:sz w:val="26"/>
                <w:szCs w:val="26"/>
              </w:rPr>
              <w:lastRenderedPageBreak/>
              <w:t>42</w:t>
            </w:r>
          </w:p>
        </w:tc>
        <w:tc>
          <w:tcPr>
            <w:tcW w:w="1981" w:type="dxa"/>
            <w:tcBorders>
              <w:top w:val="nil"/>
              <w:left w:val="single" w:sz="4" w:space="0" w:color="auto"/>
              <w:bottom w:val="single" w:sz="4" w:space="0" w:color="auto"/>
              <w:right w:val="single" w:sz="4" w:space="0" w:color="auto"/>
            </w:tcBorders>
            <w:vAlign w:val="center"/>
            <w:hideMark/>
          </w:tcPr>
          <w:p w14:paraId="467ECF60" w14:textId="77777777" w:rsidR="001609FF" w:rsidRPr="001609FF" w:rsidRDefault="001609FF" w:rsidP="001609FF">
            <w:pPr>
              <w:rPr>
                <w:color w:val="000000"/>
                <w:sz w:val="26"/>
                <w:szCs w:val="26"/>
              </w:rPr>
            </w:pPr>
            <w:r w:rsidRPr="001609FF">
              <w:rPr>
                <w:color w:val="000000"/>
                <w:sz w:val="26"/>
                <w:szCs w:val="26"/>
              </w:rPr>
              <w:t>Permethrin 1000 µg/mL in Acetone</w:t>
            </w:r>
          </w:p>
        </w:tc>
        <w:tc>
          <w:tcPr>
            <w:tcW w:w="986" w:type="dxa"/>
            <w:tcBorders>
              <w:top w:val="nil"/>
              <w:left w:val="single" w:sz="4" w:space="0" w:color="000000"/>
              <w:bottom w:val="single" w:sz="4" w:space="0" w:color="000000"/>
              <w:right w:val="single" w:sz="4" w:space="0" w:color="000000"/>
            </w:tcBorders>
            <w:noWrap/>
            <w:vAlign w:val="center"/>
            <w:hideMark/>
          </w:tcPr>
          <w:p w14:paraId="09E676C3" w14:textId="77777777" w:rsidR="001609FF" w:rsidRPr="001609FF" w:rsidRDefault="001609FF" w:rsidP="001609FF">
            <w:pPr>
              <w:jc w:val="center"/>
              <w:rPr>
                <w:color w:val="000000"/>
                <w:sz w:val="26"/>
                <w:szCs w:val="26"/>
              </w:rPr>
            </w:pPr>
            <w:r w:rsidRPr="001609FF">
              <w:rPr>
                <w:color w:val="000000"/>
                <w:sz w:val="26"/>
                <w:szCs w:val="26"/>
              </w:rPr>
              <w:t>1</w:t>
            </w:r>
          </w:p>
        </w:tc>
        <w:tc>
          <w:tcPr>
            <w:tcW w:w="837" w:type="dxa"/>
            <w:tcBorders>
              <w:top w:val="nil"/>
              <w:left w:val="nil"/>
              <w:bottom w:val="single" w:sz="4" w:space="0" w:color="000000"/>
              <w:right w:val="single" w:sz="4" w:space="0" w:color="000000"/>
            </w:tcBorders>
            <w:noWrap/>
            <w:vAlign w:val="center"/>
            <w:hideMark/>
          </w:tcPr>
          <w:p w14:paraId="6966C4FE" w14:textId="77777777" w:rsidR="001609FF" w:rsidRPr="001609FF" w:rsidRDefault="001609FF" w:rsidP="001609FF">
            <w:pPr>
              <w:jc w:val="center"/>
              <w:rPr>
                <w:color w:val="000000"/>
                <w:sz w:val="26"/>
                <w:szCs w:val="26"/>
              </w:rPr>
            </w:pPr>
            <w:r w:rsidRPr="001609FF">
              <w:rPr>
                <w:color w:val="000000"/>
                <w:sz w:val="26"/>
                <w:szCs w:val="26"/>
              </w:rPr>
              <w:t>lọ</w:t>
            </w:r>
          </w:p>
        </w:tc>
        <w:tc>
          <w:tcPr>
            <w:tcW w:w="5406" w:type="dxa"/>
            <w:tcBorders>
              <w:top w:val="nil"/>
              <w:left w:val="single" w:sz="4" w:space="0" w:color="auto"/>
              <w:bottom w:val="single" w:sz="4" w:space="0" w:color="auto"/>
              <w:right w:val="single" w:sz="4" w:space="0" w:color="auto"/>
            </w:tcBorders>
            <w:vAlign w:val="center"/>
            <w:hideMark/>
          </w:tcPr>
          <w:p w14:paraId="26A04048" w14:textId="77777777" w:rsidR="001609FF" w:rsidRPr="001609FF" w:rsidRDefault="001609FF" w:rsidP="001609FF">
            <w:pPr>
              <w:rPr>
                <w:color w:val="000000"/>
                <w:sz w:val="26"/>
                <w:szCs w:val="26"/>
              </w:rPr>
            </w:pPr>
            <w:r w:rsidRPr="001609FF">
              <w:rPr>
                <w:color w:val="000000"/>
                <w:sz w:val="26"/>
                <w:szCs w:val="26"/>
              </w:rPr>
              <w:t>- Dùng trong phân tích</w:t>
            </w:r>
            <w:r w:rsidRPr="001609FF">
              <w:rPr>
                <w:color w:val="000000"/>
                <w:sz w:val="26"/>
                <w:szCs w:val="26"/>
              </w:rPr>
              <w:br/>
              <w:t>- Công thức: C21H20Cl2O3</w:t>
            </w:r>
            <w:r w:rsidRPr="001609FF">
              <w:rPr>
                <w:color w:val="000000"/>
                <w:sz w:val="26"/>
                <w:szCs w:val="26"/>
              </w:rPr>
              <w:br/>
              <w:t>- Cas: 52645-53-1</w:t>
            </w:r>
            <w:r w:rsidRPr="001609FF">
              <w:rPr>
                <w:color w:val="000000"/>
                <w:sz w:val="26"/>
                <w:szCs w:val="26"/>
              </w:rPr>
              <w:br/>
              <w:t xml:space="preserve">- Nồng độ: 1000 µg/mL </w:t>
            </w:r>
            <w:r w:rsidRPr="001609FF">
              <w:rPr>
                <w:color w:val="000000"/>
                <w:sz w:val="26"/>
                <w:szCs w:val="26"/>
              </w:rPr>
              <w:br/>
              <w:t>- Khối lượng mol: 391.29 g/mol</w:t>
            </w:r>
          </w:p>
        </w:tc>
        <w:tc>
          <w:tcPr>
            <w:tcW w:w="3260" w:type="dxa"/>
            <w:tcBorders>
              <w:top w:val="nil"/>
              <w:left w:val="single" w:sz="4" w:space="0" w:color="000000"/>
              <w:bottom w:val="single" w:sz="4" w:space="0" w:color="000000"/>
              <w:right w:val="single" w:sz="4" w:space="0" w:color="000000"/>
            </w:tcBorders>
            <w:vAlign w:val="center"/>
            <w:hideMark/>
          </w:tcPr>
          <w:p w14:paraId="6CCED53B"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55D738C9" w14:textId="77777777" w:rsidR="001609FF" w:rsidRPr="001609FF" w:rsidRDefault="001609FF" w:rsidP="001609FF">
            <w:pPr>
              <w:jc w:val="center"/>
              <w:rPr>
                <w:color w:val="000000"/>
                <w:sz w:val="26"/>
                <w:szCs w:val="26"/>
              </w:rPr>
            </w:pPr>
            <w:r w:rsidRPr="001609FF">
              <w:rPr>
                <w:color w:val="000000"/>
                <w:sz w:val="26"/>
                <w:szCs w:val="26"/>
              </w:rPr>
              <w:t>1ml/lọ</w:t>
            </w:r>
          </w:p>
        </w:tc>
        <w:tc>
          <w:tcPr>
            <w:tcW w:w="921" w:type="dxa"/>
            <w:tcBorders>
              <w:top w:val="nil"/>
              <w:left w:val="nil"/>
              <w:bottom w:val="single" w:sz="4" w:space="0" w:color="000000"/>
              <w:right w:val="single" w:sz="4" w:space="0" w:color="000000"/>
            </w:tcBorders>
            <w:vAlign w:val="center"/>
            <w:hideMark/>
          </w:tcPr>
          <w:p w14:paraId="3CAA56B4"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67ABB47F" w14:textId="77777777" w:rsidTr="00A674EB">
        <w:trPr>
          <w:trHeight w:val="20"/>
          <w:jc w:val="center"/>
        </w:trPr>
        <w:tc>
          <w:tcPr>
            <w:tcW w:w="708" w:type="dxa"/>
            <w:tcBorders>
              <w:top w:val="nil"/>
              <w:left w:val="single" w:sz="4" w:space="0" w:color="000000"/>
              <w:bottom w:val="single" w:sz="4" w:space="0" w:color="000000"/>
              <w:right w:val="nil"/>
            </w:tcBorders>
            <w:noWrap/>
            <w:vAlign w:val="center"/>
            <w:hideMark/>
          </w:tcPr>
          <w:p w14:paraId="6ED8B914" w14:textId="77777777" w:rsidR="001609FF" w:rsidRPr="001609FF" w:rsidRDefault="001609FF" w:rsidP="001609FF">
            <w:pPr>
              <w:jc w:val="center"/>
              <w:rPr>
                <w:color w:val="000000"/>
                <w:sz w:val="26"/>
                <w:szCs w:val="26"/>
              </w:rPr>
            </w:pPr>
            <w:r w:rsidRPr="001609FF">
              <w:rPr>
                <w:color w:val="000000"/>
                <w:sz w:val="26"/>
                <w:szCs w:val="26"/>
              </w:rPr>
              <w:t>43</w:t>
            </w:r>
          </w:p>
        </w:tc>
        <w:tc>
          <w:tcPr>
            <w:tcW w:w="1981" w:type="dxa"/>
            <w:tcBorders>
              <w:top w:val="nil"/>
              <w:left w:val="single" w:sz="4" w:space="0" w:color="auto"/>
              <w:bottom w:val="single" w:sz="4" w:space="0" w:color="auto"/>
              <w:right w:val="single" w:sz="4" w:space="0" w:color="auto"/>
            </w:tcBorders>
            <w:vAlign w:val="center"/>
            <w:hideMark/>
          </w:tcPr>
          <w:p w14:paraId="0B411FCB" w14:textId="77777777" w:rsidR="001609FF" w:rsidRPr="001609FF" w:rsidRDefault="001609FF" w:rsidP="001609FF">
            <w:pPr>
              <w:rPr>
                <w:color w:val="000000"/>
                <w:sz w:val="26"/>
                <w:szCs w:val="26"/>
              </w:rPr>
            </w:pPr>
            <w:r w:rsidRPr="001609FF">
              <w:rPr>
                <w:color w:val="000000"/>
                <w:sz w:val="26"/>
                <w:szCs w:val="26"/>
              </w:rPr>
              <w:t>Trifluralin 1000 µg/mL in Acetone</w:t>
            </w:r>
          </w:p>
        </w:tc>
        <w:tc>
          <w:tcPr>
            <w:tcW w:w="986" w:type="dxa"/>
            <w:tcBorders>
              <w:top w:val="nil"/>
              <w:left w:val="single" w:sz="4" w:space="0" w:color="000000"/>
              <w:bottom w:val="single" w:sz="4" w:space="0" w:color="000000"/>
              <w:right w:val="single" w:sz="4" w:space="0" w:color="000000"/>
            </w:tcBorders>
            <w:noWrap/>
            <w:vAlign w:val="center"/>
            <w:hideMark/>
          </w:tcPr>
          <w:p w14:paraId="5C6D5508" w14:textId="77777777" w:rsidR="001609FF" w:rsidRPr="001609FF" w:rsidRDefault="001609FF" w:rsidP="001609FF">
            <w:pPr>
              <w:jc w:val="center"/>
              <w:rPr>
                <w:color w:val="000000"/>
                <w:sz w:val="26"/>
                <w:szCs w:val="26"/>
              </w:rPr>
            </w:pPr>
            <w:r w:rsidRPr="001609FF">
              <w:rPr>
                <w:color w:val="000000"/>
                <w:sz w:val="26"/>
                <w:szCs w:val="26"/>
              </w:rPr>
              <w:t>1</w:t>
            </w:r>
          </w:p>
        </w:tc>
        <w:tc>
          <w:tcPr>
            <w:tcW w:w="837" w:type="dxa"/>
            <w:tcBorders>
              <w:top w:val="nil"/>
              <w:left w:val="nil"/>
              <w:bottom w:val="single" w:sz="4" w:space="0" w:color="000000"/>
              <w:right w:val="single" w:sz="4" w:space="0" w:color="000000"/>
            </w:tcBorders>
            <w:noWrap/>
            <w:vAlign w:val="center"/>
            <w:hideMark/>
          </w:tcPr>
          <w:p w14:paraId="69640D23" w14:textId="77777777" w:rsidR="001609FF" w:rsidRPr="001609FF" w:rsidRDefault="001609FF" w:rsidP="001609FF">
            <w:pPr>
              <w:jc w:val="center"/>
              <w:rPr>
                <w:color w:val="000000"/>
                <w:sz w:val="26"/>
                <w:szCs w:val="26"/>
              </w:rPr>
            </w:pPr>
            <w:r w:rsidRPr="001609FF">
              <w:rPr>
                <w:color w:val="000000"/>
                <w:sz w:val="26"/>
                <w:szCs w:val="26"/>
              </w:rPr>
              <w:t>lọ</w:t>
            </w:r>
          </w:p>
        </w:tc>
        <w:tc>
          <w:tcPr>
            <w:tcW w:w="5406" w:type="dxa"/>
            <w:tcBorders>
              <w:top w:val="nil"/>
              <w:left w:val="single" w:sz="4" w:space="0" w:color="auto"/>
              <w:bottom w:val="single" w:sz="4" w:space="0" w:color="auto"/>
              <w:right w:val="single" w:sz="4" w:space="0" w:color="auto"/>
            </w:tcBorders>
            <w:vAlign w:val="center"/>
            <w:hideMark/>
          </w:tcPr>
          <w:p w14:paraId="3E58F3DF" w14:textId="77777777" w:rsidR="001609FF" w:rsidRPr="001609FF" w:rsidRDefault="001609FF" w:rsidP="001609FF">
            <w:pPr>
              <w:rPr>
                <w:color w:val="000000"/>
                <w:sz w:val="26"/>
                <w:szCs w:val="26"/>
              </w:rPr>
            </w:pPr>
            <w:r w:rsidRPr="001609FF">
              <w:rPr>
                <w:color w:val="000000"/>
                <w:sz w:val="26"/>
                <w:szCs w:val="26"/>
              </w:rPr>
              <w:t>- Dùng trong phân tích</w:t>
            </w:r>
            <w:r w:rsidRPr="001609FF">
              <w:rPr>
                <w:color w:val="000000"/>
                <w:sz w:val="26"/>
                <w:szCs w:val="26"/>
              </w:rPr>
              <w:br/>
              <w:t>- Công thức: C13H16F3N3O4</w:t>
            </w:r>
            <w:r w:rsidRPr="001609FF">
              <w:rPr>
                <w:color w:val="000000"/>
                <w:sz w:val="26"/>
                <w:szCs w:val="26"/>
              </w:rPr>
              <w:br/>
              <w:t>- Cas: 1582-09-8</w:t>
            </w:r>
            <w:r w:rsidRPr="001609FF">
              <w:rPr>
                <w:color w:val="000000"/>
                <w:sz w:val="26"/>
                <w:szCs w:val="26"/>
              </w:rPr>
              <w:br/>
              <w:t xml:space="preserve">- Nồng độ: 1000 µg/mL </w:t>
            </w:r>
            <w:r w:rsidRPr="001609FF">
              <w:rPr>
                <w:color w:val="000000"/>
                <w:sz w:val="26"/>
                <w:szCs w:val="26"/>
              </w:rPr>
              <w:br/>
              <w:t>- Khối lượng mol: 335.28 g/mol</w:t>
            </w:r>
          </w:p>
        </w:tc>
        <w:tc>
          <w:tcPr>
            <w:tcW w:w="3260" w:type="dxa"/>
            <w:tcBorders>
              <w:top w:val="nil"/>
              <w:left w:val="single" w:sz="4" w:space="0" w:color="000000"/>
              <w:bottom w:val="single" w:sz="4" w:space="0" w:color="000000"/>
              <w:right w:val="single" w:sz="4" w:space="0" w:color="000000"/>
            </w:tcBorders>
            <w:vAlign w:val="center"/>
            <w:hideMark/>
          </w:tcPr>
          <w:p w14:paraId="75908B06"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45325D4A" w14:textId="77777777" w:rsidR="001609FF" w:rsidRPr="001609FF" w:rsidRDefault="001609FF" w:rsidP="001609FF">
            <w:pPr>
              <w:jc w:val="center"/>
              <w:rPr>
                <w:color w:val="000000"/>
                <w:sz w:val="26"/>
                <w:szCs w:val="26"/>
              </w:rPr>
            </w:pPr>
            <w:r w:rsidRPr="001609FF">
              <w:rPr>
                <w:color w:val="000000"/>
                <w:sz w:val="26"/>
                <w:szCs w:val="26"/>
              </w:rPr>
              <w:t>1ml/lọ</w:t>
            </w:r>
          </w:p>
        </w:tc>
        <w:tc>
          <w:tcPr>
            <w:tcW w:w="921" w:type="dxa"/>
            <w:tcBorders>
              <w:top w:val="nil"/>
              <w:left w:val="nil"/>
              <w:bottom w:val="single" w:sz="4" w:space="0" w:color="000000"/>
              <w:right w:val="single" w:sz="4" w:space="0" w:color="000000"/>
            </w:tcBorders>
            <w:vAlign w:val="center"/>
            <w:hideMark/>
          </w:tcPr>
          <w:p w14:paraId="3831C051"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1E1DFB76" w14:textId="77777777" w:rsidTr="00A674EB">
        <w:trPr>
          <w:trHeight w:val="20"/>
          <w:jc w:val="center"/>
        </w:trPr>
        <w:tc>
          <w:tcPr>
            <w:tcW w:w="708" w:type="dxa"/>
            <w:tcBorders>
              <w:top w:val="nil"/>
              <w:left w:val="single" w:sz="4" w:space="0" w:color="000000"/>
              <w:bottom w:val="single" w:sz="4" w:space="0" w:color="000000"/>
              <w:right w:val="nil"/>
            </w:tcBorders>
            <w:noWrap/>
            <w:vAlign w:val="center"/>
            <w:hideMark/>
          </w:tcPr>
          <w:p w14:paraId="41385A82" w14:textId="77777777" w:rsidR="001609FF" w:rsidRPr="001609FF" w:rsidRDefault="001609FF" w:rsidP="001609FF">
            <w:pPr>
              <w:jc w:val="center"/>
              <w:rPr>
                <w:color w:val="000000"/>
                <w:sz w:val="26"/>
                <w:szCs w:val="26"/>
              </w:rPr>
            </w:pPr>
            <w:r w:rsidRPr="001609FF">
              <w:rPr>
                <w:color w:val="000000"/>
                <w:sz w:val="26"/>
                <w:szCs w:val="26"/>
              </w:rPr>
              <w:t>44</w:t>
            </w:r>
          </w:p>
        </w:tc>
        <w:tc>
          <w:tcPr>
            <w:tcW w:w="1981" w:type="dxa"/>
            <w:tcBorders>
              <w:top w:val="nil"/>
              <w:left w:val="single" w:sz="4" w:space="0" w:color="auto"/>
              <w:bottom w:val="single" w:sz="4" w:space="0" w:color="auto"/>
              <w:right w:val="single" w:sz="4" w:space="0" w:color="auto"/>
            </w:tcBorders>
            <w:vAlign w:val="center"/>
            <w:hideMark/>
          </w:tcPr>
          <w:p w14:paraId="29F4F60F" w14:textId="77777777" w:rsidR="001609FF" w:rsidRPr="001609FF" w:rsidRDefault="001609FF" w:rsidP="001609FF">
            <w:pPr>
              <w:rPr>
                <w:color w:val="000000"/>
                <w:sz w:val="26"/>
                <w:szCs w:val="26"/>
              </w:rPr>
            </w:pPr>
            <w:r w:rsidRPr="001609FF">
              <w:rPr>
                <w:color w:val="000000"/>
                <w:sz w:val="26"/>
                <w:szCs w:val="26"/>
              </w:rPr>
              <w:t>2,4,6-Trichlorophenol 5000 µg/mL in Methanol</w:t>
            </w:r>
          </w:p>
        </w:tc>
        <w:tc>
          <w:tcPr>
            <w:tcW w:w="986" w:type="dxa"/>
            <w:tcBorders>
              <w:top w:val="nil"/>
              <w:left w:val="single" w:sz="4" w:space="0" w:color="000000"/>
              <w:bottom w:val="single" w:sz="4" w:space="0" w:color="000000"/>
              <w:right w:val="single" w:sz="4" w:space="0" w:color="000000"/>
            </w:tcBorders>
            <w:noWrap/>
            <w:vAlign w:val="center"/>
            <w:hideMark/>
          </w:tcPr>
          <w:p w14:paraId="35906635" w14:textId="77777777" w:rsidR="001609FF" w:rsidRPr="001609FF" w:rsidRDefault="001609FF" w:rsidP="001609FF">
            <w:pPr>
              <w:jc w:val="center"/>
              <w:rPr>
                <w:color w:val="000000"/>
                <w:sz w:val="26"/>
                <w:szCs w:val="26"/>
              </w:rPr>
            </w:pPr>
            <w:r w:rsidRPr="001609FF">
              <w:rPr>
                <w:color w:val="000000"/>
                <w:sz w:val="26"/>
                <w:szCs w:val="26"/>
              </w:rPr>
              <w:t>1</w:t>
            </w:r>
          </w:p>
        </w:tc>
        <w:tc>
          <w:tcPr>
            <w:tcW w:w="837" w:type="dxa"/>
            <w:tcBorders>
              <w:top w:val="nil"/>
              <w:left w:val="nil"/>
              <w:bottom w:val="single" w:sz="4" w:space="0" w:color="000000"/>
              <w:right w:val="single" w:sz="4" w:space="0" w:color="000000"/>
            </w:tcBorders>
            <w:noWrap/>
            <w:vAlign w:val="center"/>
            <w:hideMark/>
          </w:tcPr>
          <w:p w14:paraId="7FADC10A" w14:textId="77777777" w:rsidR="001609FF" w:rsidRPr="001609FF" w:rsidRDefault="001609FF" w:rsidP="001609FF">
            <w:pPr>
              <w:jc w:val="center"/>
              <w:rPr>
                <w:color w:val="000000"/>
                <w:sz w:val="26"/>
                <w:szCs w:val="26"/>
              </w:rPr>
            </w:pPr>
            <w:r w:rsidRPr="001609FF">
              <w:rPr>
                <w:color w:val="000000"/>
                <w:sz w:val="26"/>
                <w:szCs w:val="26"/>
              </w:rPr>
              <w:t>lọ</w:t>
            </w:r>
          </w:p>
        </w:tc>
        <w:tc>
          <w:tcPr>
            <w:tcW w:w="5406" w:type="dxa"/>
            <w:tcBorders>
              <w:top w:val="nil"/>
              <w:left w:val="single" w:sz="4" w:space="0" w:color="auto"/>
              <w:bottom w:val="single" w:sz="4" w:space="0" w:color="auto"/>
              <w:right w:val="single" w:sz="4" w:space="0" w:color="auto"/>
            </w:tcBorders>
            <w:vAlign w:val="center"/>
            <w:hideMark/>
          </w:tcPr>
          <w:p w14:paraId="47D388E7" w14:textId="707EEC5B" w:rsidR="001609FF" w:rsidRPr="001609FF" w:rsidRDefault="001609FF" w:rsidP="001609FF">
            <w:pPr>
              <w:rPr>
                <w:color w:val="000000"/>
                <w:sz w:val="26"/>
                <w:szCs w:val="26"/>
              </w:rPr>
            </w:pPr>
            <w:r w:rsidRPr="001609FF">
              <w:rPr>
                <w:color w:val="000000"/>
                <w:sz w:val="26"/>
                <w:szCs w:val="26"/>
              </w:rPr>
              <w:t>- Dùng trong phân tích</w:t>
            </w:r>
            <w:r w:rsidRPr="001609FF">
              <w:rPr>
                <w:color w:val="000000"/>
                <w:sz w:val="26"/>
                <w:szCs w:val="26"/>
              </w:rPr>
              <w:br/>
              <w:t>- Công thức: C6H3Cl3O</w:t>
            </w:r>
            <w:r w:rsidRPr="001609FF">
              <w:rPr>
                <w:color w:val="000000"/>
                <w:sz w:val="26"/>
                <w:szCs w:val="26"/>
              </w:rPr>
              <w:br/>
              <w:t>- Cas: 88-06-2</w:t>
            </w:r>
            <w:r w:rsidRPr="001609FF">
              <w:rPr>
                <w:color w:val="000000"/>
                <w:sz w:val="26"/>
                <w:szCs w:val="26"/>
              </w:rPr>
              <w:br/>
              <w:t xml:space="preserve">- Nồng độ: 1000 µg/mL </w:t>
            </w:r>
            <w:r w:rsidRPr="001609FF">
              <w:rPr>
                <w:color w:val="000000"/>
                <w:sz w:val="26"/>
                <w:szCs w:val="26"/>
              </w:rPr>
              <w:br/>
              <w:t>- Khối lượng mol: 197.45 g/mol</w:t>
            </w:r>
          </w:p>
        </w:tc>
        <w:tc>
          <w:tcPr>
            <w:tcW w:w="3260" w:type="dxa"/>
            <w:tcBorders>
              <w:top w:val="nil"/>
              <w:left w:val="single" w:sz="4" w:space="0" w:color="000000"/>
              <w:bottom w:val="single" w:sz="4" w:space="0" w:color="000000"/>
              <w:right w:val="single" w:sz="4" w:space="0" w:color="000000"/>
            </w:tcBorders>
            <w:vAlign w:val="center"/>
            <w:hideMark/>
          </w:tcPr>
          <w:p w14:paraId="1937F1E4"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124787DB" w14:textId="77777777" w:rsidR="001609FF" w:rsidRPr="001609FF" w:rsidRDefault="001609FF" w:rsidP="001609FF">
            <w:pPr>
              <w:jc w:val="center"/>
              <w:rPr>
                <w:color w:val="000000"/>
                <w:sz w:val="26"/>
                <w:szCs w:val="26"/>
              </w:rPr>
            </w:pPr>
            <w:r w:rsidRPr="001609FF">
              <w:rPr>
                <w:color w:val="000000"/>
                <w:sz w:val="26"/>
                <w:szCs w:val="26"/>
              </w:rPr>
              <w:t>1ml/lọ</w:t>
            </w:r>
          </w:p>
        </w:tc>
        <w:tc>
          <w:tcPr>
            <w:tcW w:w="921" w:type="dxa"/>
            <w:tcBorders>
              <w:top w:val="nil"/>
              <w:left w:val="nil"/>
              <w:bottom w:val="single" w:sz="4" w:space="0" w:color="000000"/>
              <w:right w:val="single" w:sz="4" w:space="0" w:color="000000"/>
            </w:tcBorders>
            <w:vAlign w:val="center"/>
            <w:hideMark/>
          </w:tcPr>
          <w:p w14:paraId="5D338FBC"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600C8580" w14:textId="77777777" w:rsidTr="009D661A">
        <w:trPr>
          <w:trHeight w:val="1398"/>
          <w:jc w:val="center"/>
        </w:trPr>
        <w:tc>
          <w:tcPr>
            <w:tcW w:w="708" w:type="dxa"/>
            <w:tcBorders>
              <w:top w:val="nil"/>
              <w:left w:val="single" w:sz="4" w:space="0" w:color="000000"/>
              <w:bottom w:val="single" w:sz="4" w:space="0" w:color="000000"/>
              <w:right w:val="single" w:sz="4" w:space="0" w:color="000000"/>
            </w:tcBorders>
            <w:noWrap/>
            <w:vAlign w:val="center"/>
            <w:hideMark/>
          </w:tcPr>
          <w:p w14:paraId="7F44A160" w14:textId="77777777" w:rsidR="001609FF" w:rsidRPr="001609FF" w:rsidRDefault="001609FF" w:rsidP="001609FF">
            <w:pPr>
              <w:jc w:val="center"/>
              <w:rPr>
                <w:color w:val="000000"/>
                <w:sz w:val="26"/>
                <w:szCs w:val="26"/>
              </w:rPr>
            </w:pPr>
            <w:r w:rsidRPr="001609FF">
              <w:rPr>
                <w:color w:val="000000"/>
                <w:sz w:val="26"/>
                <w:szCs w:val="26"/>
              </w:rPr>
              <w:t>45</w:t>
            </w:r>
          </w:p>
        </w:tc>
        <w:tc>
          <w:tcPr>
            <w:tcW w:w="1981" w:type="dxa"/>
            <w:tcBorders>
              <w:top w:val="nil"/>
              <w:left w:val="nil"/>
              <w:bottom w:val="single" w:sz="4" w:space="0" w:color="000000"/>
              <w:right w:val="single" w:sz="4" w:space="0" w:color="000000"/>
            </w:tcBorders>
            <w:vAlign w:val="center"/>
            <w:hideMark/>
          </w:tcPr>
          <w:p w14:paraId="06EFD2F8" w14:textId="77777777" w:rsidR="001609FF" w:rsidRPr="001609FF" w:rsidRDefault="001609FF" w:rsidP="001609FF">
            <w:pPr>
              <w:rPr>
                <w:color w:val="000000"/>
                <w:sz w:val="26"/>
                <w:szCs w:val="26"/>
              </w:rPr>
            </w:pPr>
            <w:r w:rsidRPr="001609FF">
              <w:rPr>
                <w:color w:val="000000"/>
                <w:sz w:val="26"/>
                <w:szCs w:val="26"/>
              </w:rPr>
              <w:t>Cột C18</w:t>
            </w:r>
            <w:r w:rsidRPr="001609FF">
              <w:rPr>
                <w:color w:val="000000"/>
                <w:sz w:val="26"/>
                <w:szCs w:val="26"/>
              </w:rPr>
              <w:br/>
              <w:t xml:space="preserve"> (HyperSep™ C18 Cartridges)</w:t>
            </w:r>
          </w:p>
        </w:tc>
        <w:tc>
          <w:tcPr>
            <w:tcW w:w="986" w:type="dxa"/>
            <w:tcBorders>
              <w:top w:val="nil"/>
              <w:left w:val="nil"/>
              <w:bottom w:val="single" w:sz="4" w:space="0" w:color="000000"/>
              <w:right w:val="single" w:sz="4" w:space="0" w:color="000000"/>
            </w:tcBorders>
            <w:noWrap/>
            <w:vAlign w:val="center"/>
            <w:hideMark/>
          </w:tcPr>
          <w:p w14:paraId="397D2792" w14:textId="77777777" w:rsidR="001609FF" w:rsidRPr="001609FF" w:rsidRDefault="001609FF" w:rsidP="001609FF">
            <w:pPr>
              <w:jc w:val="center"/>
              <w:rPr>
                <w:color w:val="000000"/>
                <w:sz w:val="26"/>
                <w:szCs w:val="26"/>
              </w:rPr>
            </w:pPr>
            <w:r w:rsidRPr="001609FF">
              <w:rPr>
                <w:color w:val="000000"/>
                <w:sz w:val="26"/>
                <w:szCs w:val="26"/>
              </w:rPr>
              <w:t>2</w:t>
            </w:r>
          </w:p>
        </w:tc>
        <w:tc>
          <w:tcPr>
            <w:tcW w:w="837" w:type="dxa"/>
            <w:tcBorders>
              <w:top w:val="nil"/>
              <w:left w:val="nil"/>
              <w:bottom w:val="single" w:sz="4" w:space="0" w:color="000000"/>
              <w:right w:val="single" w:sz="4" w:space="0" w:color="000000"/>
            </w:tcBorders>
            <w:noWrap/>
            <w:vAlign w:val="center"/>
            <w:hideMark/>
          </w:tcPr>
          <w:p w14:paraId="1163DDB7" w14:textId="77777777" w:rsidR="001609FF" w:rsidRPr="001609FF" w:rsidRDefault="001609FF" w:rsidP="001609FF">
            <w:pPr>
              <w:jc w:val="center"/>
              <w:rPr>
                <w:color w:val="000000"/>
                <w:sz w:val="26"/>
                <w:szCs w:val="26"/>
              </w:rPr>
            </w:pPr>
            <w:r w:rsidRPr="001609FF">
              <w:rPr>
                <w:color w:val="000000"/>
                <w:sz w:val="26"/>
                <w:szCs w:val="26"/>
              </w:rPr>
              <w:t>túi</w:t>
            </w:r>
          </w:p>
        </w:tc>
        <w:tc>
          <w:tcPr>
            <w:tcW w:w="5406" w:type="dxa"/>
            <w:tcBorders>
              <w:top w:val="nil"/>
              <w:left w:val="nil"/>
              <w:bottom w:val="single" w:sz="4" w:space="0" w:color="000000"/>
              <w:right w:val="single" w:sz="4" w:space="0" w:color="000000"/>
            </w:tcBorders>
            <w:vAlign w:val="center"/>
            <w:hideMark/>
          </w:tcPr>
          <w:p w14:paraId="3F3D6882" w14:textId="77777777" w:rsidR="001609FF" w:rsidRPr="001609FF" w:rsidRDefault="001609FF" w:rsidP="001609FF">
            <w:pPr>
              <w:rPr>
                <w:color w:val="000000"/>
                <w:sz w:val="26"/>
                <w:szCs w:val="26"/>
              </w:rPr>
            </w:pPr>
            <w:r w:rsidRPr="001609FF">
              <w:rPr>
                <w:color w:val="000000"/>
                <w:sz w:val="26"/>
                <w:szCs w:val="26"/>
              </w:rPr>
              <w:t>Kích thước hạt: 40 đến 60 μm</w:t>
            </w:r>
            <w:r w:rsidRPr="001609FF">
              <w:rPr>
                <w:color w:val="000000"/>
                <w:sz w:val="26"/>
                <w:szCs w:val="26"/>
              </w:rPr>
              <w:br/>
              <w:t>Thể tích cột: 3ml</w:t>
            </w:r>
            <w:r w:rsidRPr="001609FF">
              <w:rPr>
                <w:color w:val="000000"/>
                <w:sz w:val="26"/>
                <w:szCs w:val="26"/>
              </w:rPr>
              <w:br/>
              <w:t>Diện tích bề mặt 470 đến 530m 2 /g</w:t>
            </w:r>
            <w:r w:rsidRPr="001609FF">
              <w:rPr>
                <w:color w:val="000000"/>
                <w:sz w:val="26"/>
                <w:szCs w:val="26"/>
              </w:rPr>
              <w:br/>
              <w:t>Dạng đóng gói: dạng cột</w:t>
            </w:r>
          </w:p>
        </w:tc>
        <w:tc>
          <w:tcPr>
            <w:tcW w:w="3260" w:type="dxa"/>
            <w:tcBorders>
              <w:top w:val="nil"/>
              <w:left w:val="nil"/>
              <w:bottom w:val="single" w:sz="4" w:space="0" w:color="000000"/>
              <w:right w:val="single" w:sz="4" w:space="0" w:color="000000"/>
            </w:tcBorders>
            <w:vAlign w:val="center"/>
            <w:hideMark/>
          </w:tcPr>
          <w:p w14:paraId="31DF1174"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55AD5AE4" w14:textId="77777777" w:rsidR="001609FF" w:rsidRPr="001609FF" w:rsidRDefault="001609FF" w:rsidP="001609FF">
            <w:pPr>
              <w:jc w:val="center"/>
              <w:rPr>
                <w:color w:val="000000"/>
                <w:sz w:val="26"/>
                <w:szCs w:val="26"/>
              </w:rPr>
            </w:pPr>
            <w:r w:rsidRPr="001609FF">
              <w:rPr>
                <w:color w:val="000000"/>
                <w:sz w:val="26"/>
                <w:szCs w:val="26"/>
              </w:rPr>
              <w:t>50 cái/ túi</w:t>
            </w:r>
          </w:p>
        </w:tc>
        <w:tc>
          <w:tcPr>
            <w:tcW w:w="921" w:type="dxa"/>
            <w:tcBorders>
              <w:top w:val="nil"/>
              <w:left w:val="nil"/>
              <w:bottom w:val="single" w:sz="4" w:space="0" w:color="000000"/>
              <w:right w:val="single" w:sz="4" w:space="0" w:color="000000"/>
            </w:tcBorders>
            <w:vAlign w:val="center"/>
            <w:hideMark/>
          </w:tcPr>
          <w:p w14:paraId="7684CF2A"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4FF21EC7" w14:textId="77777777" w:rsidTr="009D661A">
        <w:trPr>
          <w:trHeight w:val="2181"/>
          <w:jc w:val="center"/>
        </w:trPr>
        <w:tc>
          <w:tcPr>
            <w:tcW w:w="708" w:type="dxa"/>
            <w:tcBorders>
              <w:top w:val="nil"/>
              <w:left w:val="single" w:sz="4" w:space="0" w:color="000000"/>
              <w:bottom w:val="single" w:sz="4" w:space="0" w:color="000000"/>
              <w:right w:val="single" w:sz="4" w:space="0" w:color="000000"/>
            </w:tcBorders>
            <w:noWrap/>
            <w:vAlign w:val="center"/>
            <w:hideMark/>
          </w:tcPr>
          <w:p w14:paraId="5B6A7A75" w14:textId="77777777" w:rsidR="001609FF" w:rsidRPr="001609FF" w:rsidRDefault="001609FF" w:rsidP="001609FF">
            <w:pPr>
              <w:jc w:val="center"/>
              <w:rPr>
                <w:color w:val="000000"/>
                <w:sz w:val="26"/>
                <w:szCs w:val="26"/>
              </w:rPr>
            </w:pPr>
            <w:r w:rsidRPr="001609FF">
              <w:rPr>
                <w:color w:val="000000"/>
                <w:sz w:val="26"/>
                <w:szCs w:val="26"/>
              </w:rPr>
              <w:t>46</w:t>
            </w:r>
          </w:p>
        </w:tc>
        <w:tc>
          <w:tcPr>
            <w:tcW w:w="1981" w:type="dxa"/>
            <w:tcBorders>
              <w:top w:val="nil"/>
              <w:left w:val="nil"/>
              <w:bottom w:val="single" w:sz="4" w:space="0" w:color="000000"/>
              <w:right w:val="single" w:sz="4" w:space="0" w:color="000000"/>
            </w:tcBorders>
            <w:vAlign w:val="center"/>
            <w:hideMark/>
          </w:tcPr>
          <w:p w14:paraId="1EE8B71E" w14:textId="77777777" w:rsidR="001609FF" w:rsidRPr="001609FF" w:rsidRDefault="001609FF" w:rsidP="001609FF">
            <w:pPr>
              <w:rPr>
                <w:color w:val="000000"/>
                <w:sz w:val="26"/>
                <w:szCs w:val="26"/>
              </w:rPr>
            </w:pPr>
            <w:r w:rsidRPr="001609FF">
              <w:rPr>
                <w:color w:val="000000"/>
                <w:sz w:val="26"/>
                <w:szCs w:val="26"/>
              </w:rPr>
              <w:t>Sodium acetate</w:t>
            </w:r>
          </w:p>
        </w:tc>
        <w:tc>
          <w:tcPr>
            <w:tcW w:w="986" w:type="dxa"/>
            <w:tcBorders>
              <w:top w:val="nil"/>
              <w:left w:val="nil"/>
              <w:bottom w:val="single" w:sz="4" w:space="0" w:color="000000"/>
              <w:right w:val="single" w:sz="4" w:space="0" w:color="000000"/>
            </w:tcBorders>
            <w:noWrap/>
            <w:vAlign w:val="center"/>
            <w:hideMark/>
          </w:tcPr>
          <w:p w14:paraId="60C5C0DB" w14:textId="77777777" w:rsidR="001609FF" w:rsidRPr="001609FF" w:rsidRDefault="001609FF" w:rsidP="001609FF">
            <w:pPr>
              <w:jc w:val="center"/>
              <w:rPr>
                <w:color w:val="000000"/>
                <w:sz w:val="26"/>
                <w:szCs w:val="26"/>
              </w:rPr>
            </w:pPr>
            <w:r w:rsidRPr="001609FF">
              <w:rPr>
                <w:color w:val="000000"/>
                <w:sz w:val="26"/>
                <w:szCs w:val="26"/>
              </w:rPr>
              <w:t>1</w:t>
            </w:r>
          </w:p>
        </w:tc>
        <w:tc>
          <w:tcPr>
            <w:tcW w:w="837" w:type="dxa"/>
            <w:tcBorders>
              <w:top w:val="nil"/>
              <w:left w:val="nil"/>
              <w:bottom w:val="single" w:sz="4" w:space="0" w:color="000000"/>
              <w:right w:val="single" w:sz="4" w:space="0" w:color="000000"/>
            </w:tcBorders>
            <w:noWrap/>
            <w:vAlign w:val="center"/>
            <w:hideMark/>
          </w:tcPr>
          <w:p w14:paraId="1D846BED" w14:textId="77777777" w:rsidR="001609FF" w:rsidRPr="001609FF" w:rsidRDefault="001609FF" w:rsidP="001609FF">
            <w:pPr>
              <w:jc w:val="center"/>
              <w:rPr>
                <w:color w:val="000000"/>
                <w:sz w:val="26"/>
                <w:szCs w:val="26"/>
              </w:rPr>
            </w:pPr>
            <w:r w:rsidRPr="001609FF">
              <w:rPr>
                <w:color w:val="000000"/>
                <w:sz w:val="26"/>
                <w:szCs w:val="26"/>
              </w:rPr>
              <w:t>lọ</w:t>
            </w:r>
          </w:p>
        </w:tc>
        <w:tc>
          <w:tcPr>
            <w:tcW w:w="5406" w:type="dxa"/>
            <w:tcBorders>
              <w:top w:val="nil"/>
              <w:left w:val="nil"/>
              <w:bottom w:val="single" w:sz="4" w:space="0" w:color="000000"/>
              <w:right w:val="single" w:sz="4" w:space="0" w:color="000000"/>
            </w:tcBorders>
            <w:vAlign w:val="center"/>
            <w:hideMark/>
          </w:tcPr>
          <w:p w14:paraId="7C2D18D1" w14:textId="77777777" w:rsidR="001609FF" w:rsidRPr="001609FF" w:rsidRDefault="001609FF" w:rsidP="001609FF">
            <w:pPr>
              <w:rPr>
                <w:color w:val="000000"/>
                <w:sz w:val="26"/>
                <w:szCs w:val="26"/>
              </w:rPr>
            </w:pPr>
            <w:r w:rsidRPr="001609FF">
              <w:rPr>
                <w:color w:val="000000"/>
                <w:sz w:val="26"/>
                <w:szCs w:val="26"/>
              </w:rPr>
              <w:t>- Dùng trong phân tích</w:t>
            </w:r>
            <w:r w:rsidRPr="001609FF">
              <w:rPr>
                <w:color w:val="000000"/>
                <w:sz w:val="26"/>
                <w:szCs w:val="26"/>
              </w:rPr>
              <w:br/>
              <w:t xml:space="preserve">- Công thức: CH3COONa </w:t>
            </w:r>
            <w:r w:rsidRPr="001609FF">
              <w:rPr>
                <w:color w:val="000000"/>
                <w:sz w:val="26"/>
                <w:szCs w:val="26"/>
              </w:rPr>
              <w:br/>
              <w:t>- Cas: 127-09-3</w:t>
            </w:r>
            <w:r w:rsidRPr="001609FF">
              <w:rPr>
                <w:color w:val="000000"/>
                <w:sz w:val="26"/>
                <w:szCs w:val="26"/>
              </w:rPr>
              <w:br/>
              <w:t>- Độ tinh khiết: ≥99.0%</w:t>
            </w:r>
            <w:r w:rsidRPr="001609FF">
              <w:rPr>
                <w:color w:val="000000"/>
                <w:sz w:val="26"/>
                <w:szCs w:val="26"/>
              </w:rPr>
              <w:br/>
              <w:t>- Khối lượng mol: 82.03 g/mol</w:t>
            </w:r>
            <w:r w:rsidRPr="001609FF">
              <w:rPr>
                <w:color w:val="000000"/>
                <w:sz w:val="26"/>
                <w:szCs w:val="26"/>
              </w:rPr>
              <w:br/>
              <w:t>- pH: 8.5-9.9 (25 °C, 246 g/L)</w:t>
            </w:r>
            <w:r w:rsidRPr="001609FF">
              <w:rPr>
                <w:color w:val="000000"/>
                <w:sz w:val="26"/>
                <w:szCs w:val="26"/>
              </w:rPr>
              <w:br/>
              <w:t>- Dạng: Bột</w:t>
            </w:r>
          </w:p>
        </w:tc>
        <w:tc>
          <w:tcPr>
            <w:tcW w:w="3260" w:type="dxa"/>
            <w:tcBorders>
              <w:top w:val="nil"/>
              <w:left w:val="nil"/>
              <w:bottom w:val="single" w:sz="4" w:space="0" w:color="000000"/>
              <w:right w:val="single" w:sz="4" w:space="0" w:color="000000"/>
            </w:tcBorders>
            <w:vAlign w:val="center"/>
            <w:hideMark/>
          </w:tcPr>
          <w:p w14:paraId="691E1331"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41D33603" w14:textId="77777777" w:rsidR="001609FF" w:rsidRPr="001609FF" w:rsidRDefault="001609FF" w:rsidP="001609FF">
            <w:pPr>
              <w:jc w:val="center"/>
              <w:rPr>
                <w:color w:val="000000"/>
                <w:sz w:val="26"/>
                <w:szCs w:val="26"/>
              </w:rPr>
            </w:pPr>
            <w:r w:rsidRPr="001609FF">
              <w:rPr>
                <w:color w:val="000000"/>
                <w:sz w:val="26"/>
                <w:szCs w:val="26"/>
              </w:rPr>
              <w:t>lọ 1000g</w:t>
            </w:r>
          </w:p>
        </w:tc>
        <w:tc>
          <w:tcPr>
            <w:tcW w:w="921" w:type="dxa"/>
            <w:tcBorders>
              <w:top w:val="nil"/>
              <w:left w:val="nil"/>
              <w:bottom w:val="single" w:sz="4" w:space="0" w:color="000000"/>
              <w:right w:val="single" w:sz="4" w:space="0" w:color="000000"/>
            </w:tcBorders>
            <w:vAlign w:val="center"/>
            <w:hideMark/>
          </w:tcPr>
          <w:p w14:paraId="5ECBEA8D"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17DC3D51"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1693A64A" w14:textId="77777777" w:rsidR="001609FF" w:rsidRPr="001609FF" w:rsidRDefault="001609FF" w:rsidP="001609FF">
            <w:pPr>
              <w:jc w:val="center"/>
              <w:rPr>
                <w:color w:val="000000"/>
                <w:sz w:val="26"/>
                <w:szCs w:val="26"/>
              </w:rPr>
            </w:pPr>
            <w:r w:rsidRPr="001609FF">
              <w:rPr>
                <w:color w:val="000000"/>
                <w:sz w:val="26"/>
                <w:szCs w:val="26"/>
              </w:rPr>
              <w:lastRenderedPageBreak/>
              <w:t>47</w:t>
            </w:r>
          </w:p>
        </w:tc>
        <w:tc>
          <w:tcPr>
            <w:tcW w:w="1981" w:type="dxa"/>
            <w:tcBorders>
              <w:top w:val="nil"/>
              <w:left w:val="nil"/>
              <w:bottom w:val="single" w:sz="4" w:space="0" w:color="000000"/>
              <w:right w:val="single" w:sz="4" w:space="0" w:color="000000"/>
            </w:tcBorders>
            <w:vAlign w:val="center"/>
            <w:hideMark/>
          </w:tcPr>
          <w:p w14:paraId="395F313C" w14:textId="77777777" w:rsidR="001609FF" w:rsidRPr="001609FF" w:rsidRDefault="001609FF" w:rsidP="001609FF">
            <w:pPr>
              <w:rPr>
                <w:color w:val="000000"/>
                <w:sz w:val="26"/>
                <w:szCs w:val="26"/>
              </w:rPr>
            </w:pPr>
            <w:r w:rsidRPr="001609FF">
              <w:rPr>
                <w:color w:val="000000"/>
                <w:sz w:val="26"/>
                <w:szCs w:val="26"/>
              </w:rPr>
              <w:t>Giấy lọc định lượng không tro</w:t>
            </w:r>
          </w:p>
        </w:tc>
        <w:tc>
          <w:tcPr>
            <w:tcW w:w="986" w:type="dxa"/>
            <w:tcBorders>
              <w:top w:val="nil"/>
              <w:left w:val="nil"/>
              <w:bottom w:val="single" w:sz="4" w:space="0" w:color="000000"/>
              <w:right w:val="single" w:sz="4" w:space="0" w:color="000000"/>
            </w:tcBorders>
            <w:noWrap/>
            <w:vAlign w:val="center"/>
            <w:hideMark/>
          </w:tcPr>
          <w:p w14:paraId="13F0A829" w14:textId="77777777" w:rsidR="001609FF" w:rsidRPr="001609FF" w:rsidRDefault="001609FF" w:rsidP="001609FF">
            <w:pPr>
              <w:jc w:val="center"/>
              <w:rPr>
                <w:color w:val="000000"/>
                <w:sz w:val="26"/>
                <w:szCs w:val="26"/>
              </w:rPr>
            </w:pPr>
            <w:r w:rsidRPr="001609FF">
              <w:rPr>
                <w:color w:val="000000"/>
                <w:sz w:val="26"/>
                <w:szCs w:val="26"/>
              </w:rPr>
              <w:t>3</w:t>
            </w:r>
          </w:p>
        </w:tc>
        <w:tc>
          <w:tcPr>
            <w:tcW w:w="837" w:type="dxa"/>
            <w:tcBorders>
              <w:top w:val="nil"/>
              <w:left w:val="nil"/>
              <w:bottom w:val="single" w:sz="4" w:space="0" w:color="000000"/>
              <w:right w:val="single" w:sz="4" w:space="0" w:color="000000"/>
            </w:tcBorders>
            <w:noWrap/>
            <w:vAlign w:val="center"/>
            <w:hideMark/>
          </w:tcPr>
          <w:p w14:paraId="126FECD0" w14:textId="77777777" w:rsidR="001609FF" w:rsidRPr="001609FF" w:rsidRDefault="001609FF" w:rsidP="001609FF">
            <w:pPr>
              <w:jc w:val="center"/>
              <w:rPr>
                <w:color w:val="000000"/>
                <w:sz w:val="26"/>
                <w:szCs w:val="26"/>
              </w:rPr>
            </w:pPr>
            <w:r w:rsidRPr="001609FF">
              <w:rPr>
                <w:color w:val="000000"/>
                <w:sz w:val="26"/>
                <w:szCs w:val="26"/>
              </w:rPr>
              <w:t>hộp</w:t>
            </w:r>
          </w:p>
        </w:tc>
        <w:tc>
          <w:tcPr>
            <w:tcW w:w="5406" w:type="dxa"/>
            <w:tcBorders>
              <w:top w:val="nil"/>
              <w:left w:val="nil"/>
              <w:bottom w:val="single" w:sz="4" w:space="0" w:color="000000"/>
              <w:right w:val="single" w:sz="4" w:space="0" w:color="000000"/>
            </w:tcBorders>
            <w:vAlign w:val="center"/>
            <w:hideMark/>
          </w:tcPr>
          <w:p w14:paraId="6ADC98B7" w14:textId="77777777" w:rsidR="001609FF" w:rsidRPr="001609FF" w:rsidRDefault="001609FF" w:rsidP="001609FF">
            <w:pPr>
              <w:rPr>
                <w:color w:val="000000"/>
                <w:sz w:val="26"/>
                <w:szCs w:val="26"/>
              </w:rPr>
            </w:pPr>
            <w:r w:rsidRPr="001609FF">
              <w:rPr>
                <w:color w:val="000000"/>
                <w:sz w:val="26"/>
                <w:szCs w:val="26"/>
              </w:rPr>
              <w:t>Đường kính: 110mm, cỡ lỗ 8-12 um</w:t>
            </w:r>
          </w:p>
        </w:tc>
        <w:tc>
          <w:tcPr>
            <w:tcW w:w="3260" w:type="dxa"/>
            <w:tcBorders>
              <w:top w:val="nil"/>
              <w:left w:val="nil"/>
              <w:bottom w:val="single" w:sz="4" w:space="0" w:color="000000"/>
              <w:right w:val="single" w:sz="4" w:space="0" w:color="000000"/>
            </w:tcBorders>
            <w:vAlign w:val="center"/>
            <w:hideMark/>
          </w:tcPr>
          <w:p w14:paraId="2BDB8451"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1F6FD731" w14:textId="380C8EB8" w:rsidR="001609FF" w:rsidRPr="001609FF" w:rsidRDefault="001609FF" w:rsidP="001609FF">
            <w:pPr>
              <w:jc w:val="center"/>
              <w:rPr>
                <w:color w:val="000000"/>
                <w:sz w:val="26"/>
                <w:szCs w:val="26"/>
              </w:rPr>
            </w:pPr>
            <w:r w:rsidRPr="001609FF">
              <w:rPr>
                <w:color w:val="000000"/>
                <w:sz w:val="26"/>
                <w:szCs w:val="26"/>
              </w:rPr>
              <w:t>100</w:t>
            </w:r>
            <w:r w:rsidR="00C51DCB">
              <w:rPr>
                <w:color w:val="000000"/>
                <w:sz w:val="26"/>
                <w:szCs w:val="26"/>
              </w:rPr>
              <w:t xml:space="preserve"> </w:t>
            </w:r>
            <w:r w:rsidRPr="001609FF">
              <w:rPr>
                <w:color w:val="000000"/>
                <w:sz w:val="26"/>
                <w:szCs w:val="26"/>
              </w:rPr>
              <w:t>tờ/ hộp</w:t>
            </w:r>
          </w:p>
        </w:tc>
        <w:tc>
          <w:tcPr>
            <w:tcW w:w="921" w:type="dxa"/>
            <w:tcBorders>
              <w:top w:val="nil"/>
              <w:left w:val="nil"/>
              <w:bottom w:val="single" w:sz="4" w:space="0" w:color="000000"/>
              <w:right w:val="single" w:sz="4" w:space="0" w:color="000000"/>
            </w:tcBorders>
            <w:vAlign w:val="center"/>
            <w:hideMark/>
          </w:tcPr>
          <w:p w14:paraId="209F3C62"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2E922515"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77290B5D" w14:textId="77777777" w:rsidR="001609FF" w:rsidRPr="001609FF" w:rsidRDefault="001609FF" w:rsidP="001609FF">
            <w:pPr>
              <w:jc w:val="center"/>
              <w:rPr>
                <w:color w:val="000000"/>
                <w:sz w:val="26"/>
                <w:szCs w:val="26"/>
              </w:rPr>
            </w:pPr>
            <w:r w:rsidRPr="001609FF">
              <w:rPr>
                <w:color w:val="000000"/>
                <w:sz w:val="26"/>
                <w:szCs w:val="26"/>
              </w:rPr>
              <w:t>48</w:t>
            </w:r>
          </w:p>
        </w:tc>
        <w:tc>
          <w:tcPr>
            <w:tcW w:w="1981" w:type="dxa"/>
            <w:tcBorders>
              <w:top w:val="nil"/>
              <w:left w:val="nil"/>
              <w:bottom w:val="single" w:sz="4" w:space="0" w:color="000000"/>
              <w:right w:val="single" w:sz="4" w:space="0" w:color="000000"/>
            </w:tcBorders>
            <w:vAlign w:val="center"/>
            <w:hideMark/>
          </w:tcPr>
          <w:p w14:paraId="7CA5DECD" w14:textId="77777777" w:rsidR="001609FF" w:rsidRPr="001609FF" w:rsidRDefault="001609FF" w:rsidP="001609FF">
            <w:pPr>
              <w:rPr>
                <w:color w:val="000000"/>
                <w:sz w:val="26"/>
                <w:szCs w:val="26"/>
              </w:rPr>
            </w:pPr>
            <w:r w:rsidRPr="001609FF">
              <w:rPr>
                <w:color w:val="000000"/>
                <w:sz w:val="26"/>
                <w:szCs w:val="26"/>
              </w:rPr>
              <w:t xml:space="preserve"> Vial 2ml</w:t>
            </w:r>
          </w:p>
        </w:tc>
        <w:tc>
          <w:tcPr>
            <w:tcW w:w="986" w:type="dxa"/>
            <w:tcBorders>
              <w:top w:val="nil"/>
              <w:left w:val="nil"/>
              <w:bottom w:val="single" w:sz="4" w:space="0" w:color="000000"/>
              <w:right w:val="single" w:sz="4" w:space="0" w:color="000000"/>
            </w:tcBorders>
            <w:noWrap/>
            <w:vAlign w:val="center"/>
            <w:hideMark/>
          </w:tcPr>
          <w:p w14:paraId="02614D98" w14:textId="77777777" w:rsidR="001609FF" w:rsidRPr="001609FF" w:rsidRDefault="001609FF" w:rsidP="001609FF">
            <w:pPr>
              <w:jc w:val="center"/>
              <w:rPr>
                <w:color w:val="000000"/>
                <w:sz w:val="26"/>
                <w:szCs w:val="26"/>
              </w:rPr>
            </w:pPr>
            <w:r w:rsidRPr="001609FF">
              <w:rPr>
                <w:color w:val="000000"/>
                <w:sz w:val="26"/>
                <w:szCs w:val="26"/>
              </w:rPr>
              <w:t>1</w:t>
            </w:r>
          </w:p>
        </w:tc>
        <w:tc>
          <w:tcPr>
            <w:tcW w:w="837" w:type="dxa"/>
            <w:tcBorders>
              <w:top w:val="nil"/>
              <w:left w:val="nil"/>
              <w:bottom w:val="single" w:sz="4" w:space="0" w:color="000000"/>
              <w:right w:val="single" w:sz="4" w:space="0" w:color="000000"/>
            </w:tcBorders>
            <w:noWrap/>
            <w:vAlign w:val="center"/>
            <w:hideMark/>
          </w:tcPr>
          <w:p w14:paraId="69EA8214" w14:textId="77777777" w:rsidR="001609FF" w:rsidRPr="001609FF" w:rsidRDefault="001609FF" w:rsidP="001609FF">
            <w:pPr>
              <w:jc w:val="center"/>
              <w:rPr>
                <w:color w:val="000000"/>
                <w:sz w:val="26"/>
                <w:szCs w:val="26"/>
              </w:rPr>
            </w:pPr>
            <w:r w:rsidRPr="001609FF">
              <w:rPr>
                <w:color w:val="000000"/>
                <w:sz w:val="26"/>
                <w:szCs w:val="26"/>
              </w:rPr>
              <w:t>hộp</w:t>
            </w:r>
          </w:p>
        </w:tc>
        <w:tc>
          <w:tcPr>
            <w:tcW w:w="5406" w:type="dxa"/>
            <w:tcBorders>
              <w:top w:val="nil"/>
              <w:left w:val="nil"/>
              <w:bottom w:val="single" w:sz="4" w:space="0" w:color="000000"/>
              <w:right w:val="single" w:sz="4" w:space="0" w:color="000000"/>
            </w:tcBorders>
            <w:vAlign w:val="center"/>
            <w:hideMark/>
          </w:tcPr>
          <w:p w14:paraId="648D2C81" w14:textId="503E6062" w:rsidR="001609FF" w:rsidRPr="001609FF" w:rsidRDefault="001609FF" w:rsidP="001609FF">
            <w:pPr>
              <w:rPr>
                <w:color w:val="000000"/>
                <w:sz w:val="26"/>
                <w:szCs w:val="26"/>
              </w:rPr>
            </w:pPr>
            <w:r w:rsidRPr="001609FF">
              <w:rPr>
                <w:color w:val="000000"/>
                <w:sz w:val="26"/>
                <w:szCs w:val="26"/>
              </w:rPr>
              <w:t xml:space="preserve">Thể tích: 2ml </w:t>
            </w:r>
            <w:r w:rsidRPr="001609FF">
              <w:rPr>
                <w:color w:val="000000"/>
                <w:sz w:val="26"/>
                <w:szCs w:val="26"/>
              </w:rPr>
              <w:br/>
              <w:t>Chất liệu:</w:t>
            </w:r>
            <w:r w:rsidR="006A13D4">
              <w:rPr>
                <w:color w:val="000000"/>
                <w:sz w:val="26"/>
                <w:szCs w:val="26"/>
              </w:rPr>
              <w:t xml:space="preserve"> </w:t>
            </w:r>
            <w:r w:rsidRPr="001609FF">
              <w:rPr>
                <w:color w:val="000000"/>
                <w:sz w:val="26"/>
                <w:szCs w:val="26"/>
              </w:rPr>
              <w:t>Chai thủy tinh nâu, nắp vặn 2mL, miệng 9mm, chia vạch tới 1.5ml, có nhãn ghi</w:t>
            </w:r>
          </w:p>
        </w:tc>
        <w:tc>
          <w:tcPr>
            <w:tcW w:w="3260" w:type="dxa"/>
            <w:tcBorders>
              <w:top w:val="nil"/>
              <w:left w:val="nil"/>
              <w:bottom w:val="single" w:sz="4" w:space="0" w:color="000000"/>
              <w:right w:val="single" w:sz="4" w:space="0" w:color="000000"/>
            </w:tcBorders>
            <w:vAlign w:val="center"/>
            <w:hideMark/>
          </w:tcPr>
          <w:p w14:paraId="16F14FA5"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42892D4E" w14:textId="77777777" w:rsidR="001609FF" w:rsidRPr="001609FF" w:rsidRDefault="001609FF" w:rsidP="001609FF">
            <w:pPr>
              <w:jc w:val="center"/>
              <w:rPr>
                <w:color w:val="000000"/>
                <w:sz w:val="26"/>
                <w:szCs w:val="26"/>
              </w:rPr>
            </w:pPr>
            <w:r w:rsidRPr="001609FF">
              <w:rPr>
                <w:color w:val="000000"/>
                <w:sz w:val="26"/>
                <w:szCs w:val="26"/>
              </w:rPr>
              <w:t>100 cái/hộp</w:t>
            </w:r>
          </w:p>
        </w:tc>
        <w:tc>
          <w:tcPr>
            <w:tcW w:w="921" w:type="dxa"/>
            <w:tcBorders>
              <w:top w:val="nil"/>
              <w:left w:val="nil"/>
              <w:bottom w:val="single" w:sz="4" w:space="0" w:color="000000"/>
              <w:right w:val="single" w:sz="4" w:space="0" w:color="000000"/>
            </w:tcBorders>
            <w:vAlign w:val="center"/>
            <w:hideMark/>
          </w:tcPr>
          <w:p w14:paraId="239BE44D"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3E7594A3"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37A55891" w14:textId="77777777" w:rsidR="001609FF" w:rsidRPr="001609FF" w:rsidRDefault="001609FF" w:rsidP="001609FF">
            <w:pPr>
              <w:jc w:val="center"/>
              <w:rPr>
                <w:color w:val="000000"/>
                <w:sz w:val="26"/>
                <w:szCs w:val="26"/>
              </w:rPr>
            </w:pPr>
            <w:r w:rsidRPr="001609FF">
              <w:rPr>
                <w:color w:val="000000"/>
                <w:sz w:val="26"/>
                <w:szCs w:val="26"/>
              </w:rPr>
              <w:t>49</w:t>
            </w:r>
          </w:p>
        </w:tc>
        <w:tc>
          <w:tcPr>
            <w:tcW w:w="1981" w:type="dxa"/>
            <w:tcBorders>
              <w:top w:val="nil"/>
              <w:left w:val="nil"/>
              <w:bottom w:val="single" w:sz="4" w:space="0" w:color="000000"/>
              <w:right w:val="single" w:sz="4" w:space="0" w:color="000000"/>
            </w:tcBorders>
            <w:vAlign w:val="center"/>
            <w:hideMark/>
          </w:tcPr>
          <w:p w14:paraId="5D438685" w14:textId="77777777" w:rsidR="001609FF" w:rsidRPr="001609FF" w:rsidRDefault="001609FF" w:rsidP="001609FF">
            <w:pPr>
              <w:rPr>
                <w:color w:val="000000"/>
                <w:sz w:val="26"/>
                <w:szCs w:val="26"/>
              </w:rPr>
            </w:pPr>
            <w:r w:rsidRPr="001609FF">
              <w:rPr>
                <w:color w:val="000000"/>
                <w:sz w:val="26"/>
                <w:szCs w:val="26"/>
              </w:rPr>
              <w:t xml:space="preserve"> Vial 2ml</w:t>
            </w:r>
          </w:p>
        </w:tc>
        <w:tc>
          <w:tcPr>
            <w:tcW w:w="986" w:type="dxa"/>
            <w:tcBorders>
              <w:top w:val="nil"/>
              <w:left w:val="nil"/>
              <w:bottom w:val="single" w:sz="4" w:space="0" w:color="000000"/>
              <w:right w:val="single" w:sz="4" w:space="0" w:color="000000"/>
            </w:tcBorders>
            <w:noWrap/>
            <w:vAlign w:val="center"/>
            <w:hideMark/>
          </w:tcPr>
          <w:p w14:paraId="028C7FFA" w14:textId="77777777" w:rsidR="001609FF" w:rsidRPr="001609FF" w:rsidRDefault="001609FF" w:rsidP="001609FF">
            <w:pPr>
              <w:jc w:val="center"/>
              <w:rPr>
                <w:color w:val="000000"/>
                <w:sz w:val="26"/>
                <w:szCs w:val="26"/>
              </w:rPr>
            </w:pPr>
            <w:r w:rsidRPr="001609FF">
              <w:rPr>
                <w:color w:val="000000"/>
                <w:sz w:val="26"/>
                <w:szCs w:val="26"/>
              </w:rPr>
              <w:t>2</w:t>
            </w:r>
          </w:p>
        </w:tc>
        <w:tc>
          <w:tcPr>
            <w:tcW w:w="837" w:type="dxa"/>
            <w:tcBorders>
              <w:top w:val="nil"/>
              <w:left w:val="nil"/>
              <w:bottom w:val="single" w:sz="4" w:space="0" w:color="000000"/>
              <w:right w:val="single" w:sz="4" w:space="0" w:color="000000"/>
            </w:tcBorders>
            <w:noWrap/>
            <w:vAlign w:val="center"/>
            <w:hideMark/>
          </w:tcPr>
          <w:p w14:paraId="63163D42" w14:textId="77777777" w:rsidR="001609FF" w:rsidRPr="001609FF" w:rsidRDefault="001609FF" w:rsidP="001609FF">
            <w:pPr>
              <w:jc w:val="center"/>
              <w:rPr>
                <w:color w:val="000000"/>
                <w:sz w:val="26"/>
                <w:szCs w:val="26"/>
              </w:rPr>
            </w:pPr>
            <w:r w:rsidRPr="001609FF">
              <w:rPr>
                <w:color w:val="000000"/>
                <w:sz w:val="26"/>
                <w:szCs w:val="26"/>
              </w:rPr>
              <w:t>hộp</w:t>
            </w:r>
          </w:p>
        </w:tc>
        <w:tc>
          <w:tcPr>
            <w:tcW w:w="5406" w:type="dxa"/>
            <w:tcBorders>
              <w:top w:val="nil"/>
              <w:left w:val="nil"/>
              <w:bottom w:val="single" w:sz="4" w:space="0" w:color="000000"/>
              <w:right w:val="single" w:sz="4" w:space="0" w:color="000000"/>
            </w:tcBorders>
            <w:vAlign w:val="center"/>
            <w:hideMark/>
          </w:tcPr>
          <w:p w14:paraId="673909F5" w14:textId="3B44C395" w:rsidR="001609FF" w:rsidRPr="001609FF" w:rsidRDefault="001609FF" w:rsidP="001609FF">
            <w:pPr>
              <w:rPr>
                <w:color w:val="000000"/>
                <w:sz w:val="26"/>
                <w:szCs w:val="26"/>
              </w:rPr>
            </w:pPr>
            <w:r w:rsidRPr="001609FF">
              <w:rPr>
                <w:color w:val="000000"/>
                <w:sz w:val="26"/>
                <w:szCs w:val="26"/>
              </w:rPr>
              <w:t>Thể tích: 2ml</w:t>
            </w:r>
            <w:r w:rsidR="006A13D4">
              <w:rPr>
                <w:color w:val="000000"/>
                <w:sz w:val="26"/>
                <w:szCs w:val="26"/>
              </w:rPr>
              <w:t>.</w:t>
            </w:r>
            <w:r w:rsidRPr="001609FF">
              <w:rPr>
                <w:color w:val="000000"/>
                <w:sz w:val="26"/>
                <w:szCs w:val="26"/>
              </w:rPr>
              <w:t xml:space="preserve"> Chất liệu:</w:t>
            </w:r>
            <w:r w:rsidR="006A13D4">
              <w:rPr>
                <w:color w:val="000000"/>
                <w:sz w:val="26"/>
                <w:szCs w:val="26"/>
              </w:rPr>
              <w:t xml:space="preserve"> </w:t>
            </w:r>
            <w:r w:rsidRPr="001609FF">
              <w:rPr>
                <w:color w:val="000000"/>
                <w:sz w:val="26"/>
                <w:szCs w:val="26"/>
              </w:rPr>
              <w:t>Chai thủy tinh trắng, nắp vặn 2mL, miệng 9mm, chia vạch tới 1.5ml, có nhãn ghi</w:t>
            </w:r>
            <w:r w:rsidRPr="001609FF">
              <w:rPr>
                <w:color w:val="000000"/>
                <w:sz w:val="26"/>
                <w:szCs w:val="26"/>
              </w:rPr>
              <w:br/>
              <w:t>Nắp vặn xanh, có lỗ cho miệng 9mm, septa có rãnh Red PTTE/White Silicone</w:t>
            </w:r>
          </w:p>
        </w:tc>
        <w:tc>
          <w:tcPr>
            <w:tcW w:w="3260" w:type="dxa"/>
            <w:tcBorders>
              <w:top w:val="nil"/>
              <w:left w:val="nil"/>
              <w:bottom w:val="single" w:sz="4" w:space="0" w:color="000000"/>
              <w:right w:val="single" w:sz="4" w:space="0" w:color="000000"/>
            </w:tcBorders>
            <w:vAlign w:val="center"/>
            <w:hideMark/>
          </w:tcPr>
          <w:p w14:paraId="123FEBF3"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394B8AFD" w14:textId="77777777" w:rsidR="001609FF" w:rsidRPr="001609FF" w:rsidRDefault="001609FF" w:rsidP="001609FF">
            <w:pPr>
              <w:jc w:val="center"/>
              <w:rPr>
                <w:color w:val="000000"/>
                <w:sz w:val="26"/>
                <w:szCs w:val="26"/>
              </w:rPr>
            </w:pPr>
            <w:r w:rsidRPr="001609FF">
              <w:rPr>
                <w:color w:val="000000"/>
                <w:sz w:val="26"/>
                <w:szCs w:val="26"/>
              </w:rPr>
              <w:t>100 cái/hộp</w:t>
            </w:r>
          </w:p>
        </w:tc>
        <w:tc>
          <w:tcPr>
            <w:tcW w:w="921" w:type="dxa"/>
            <w:tcBorders>
              <w:top w:val="nil"/>
              <w:left w:val="nil"/>
              <w:bottom w:val="single" w:sz="4" w:space="0" w:color="000000"/>
              <w:right w:val="single" w:sz="4" w:space="0" w:color="000000"/>
            </w:tcBorders>
            <w:vAlign w:val="center"/>
            <w:hideMark/>
          </w:tcPr>
          <w:p w14:paraId="221FF137"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3A7DF89A" w14:textId="77777777" w:rsidTr="000B7091">
        <w:trPr>
          <w:trHeight w:val="1432"/>
          <w:jc w:val="center"/>
        </w:trPr>
        <w:tc>
          <w:tcPr>
            <w:tcW w:w="708" w:type="dxa"/>
            <w:tcBorders>
              <w:top w:val="nil"/>
              <w:left w:val="single" w:sz="4" w:space="0" w:color="000000"/>
              <w:bottom w:val="single" w:sz="4" w:space="0" w:color="000000"/>
              <w:right w:val="single" w:sz="4" w:space="0" w:color="000000"/>
            </w:tcBorders>
            <w:noWrap/>
            <w:vAlign w:val="center"/>
            <w:hideMark/>
          </w:tcPr>
          <w:p w14:paraId="3FD3F9E5" w14:textId="77777777" w:rsidR="001609FF" w:rsidRPr="001609FF" w:rsidRDefault="001609FF" w:rsidP="001609FF">
            <w:pPr>
              <w:jc w:val="center"/>
              <w:rPr>
                <w:color w:val="000000"/>
                <w:sz w:val="26"/>
                <w:szCs w:val="26"/>
              </w:rPr>
            </w:pPr>
            <w:r w:rsidRPr="001609FF">
              <w:rPr>
                <w:color w:val="000000"/>
                <w:sz w:val="26"/>
                <w:szCs w:val="26"/>
              </w:rPr>
              <w:t>50</w:t>
            </w:r>
          </w:p>
        </w:tc>
        <w:tc>
          <w:tcPr>
            <w:tcW w:w="1981" w:type="dxa"/>
            <w:tcBorders>
              <w:top w:val="nil"/>
              <w:left w:val="nil"/>
              <w:bottom w:val="single" w:sz="4" w:space="0" w:color="000000"/>
              <w:right w:val="single" w:sz="4" w:space="0" w:color="000000"/>
            </w:tcBorders>
            <w:vAlign w:val="center"/>
            <w:hideMark/>
          </w:tcPr>
          <w:p w14:paraId="4226A760" w14:textId="77777777" w:rsidR="001609FF" w:rsidRPr="001609FF" w:rsidRDefault="001609FF" w:rsidP="001609FF">
            <w:pPr>
              <w:rPr>
                <w:color w:val="000000"/>
                <w:sz w:val="26"/>
                <w:szCs w:val="26"/>
              </w:rPr>
            </w:pPr>
            <w:r w:rsidRPr="001609FF">
              <w:rPr>
                <w:color w:val="000000"/>
                <w:sz w:val="26"/>
                <w:szCs w:val="26"/>
              </w:rPr>
              <w:t>Giấy nến Parafilm</w:t>
            </w:r>
          </w:p>
        </w:tc>
        <w:tc>
          <w:tcPr>
            <w:tcW w:w="986" w:type="dxa"/>
            <w:tcBorders>
              <w:top w:val="nil"/>
              <w:left w:val="nil"/>
              <w:bottom w:val="single" w:sz="4" w:space="0" w:color="000000"/>
              <w:right w:val="single" w:sz="4" w:space="0" w:color="000000"/>
            </w:tcBorders>
            <w:noWrap/>
            <w:vAlign w:val="center"/>
            <w:hideMark/>
          </w:tcPr>
          <w:p w14:paraId="5FEFD7E7" w14:textId="77777777" w:rsidR="001609FF" w:rsidRPr="001609FF" w:rsidRDefault="001609FF" w:rsidP="001609FF">
            <w:pPr>
              <w:jc w:val="center"/>
              <w:rPr>
                <w:color w:val="000000"/>
                <w:sz w:val="26"/>
                <w:szCs w:val="26"/>
              </w:rPr>
            </w:pPr>
            <w:r w:rsidRPr="001609FF">
              <w:rPr>
                <w:color w:val="000000"/>
                <w:sz w:val="26"/>
                <w:szCs w:val="26"/>
              </w:rPr>
              <w:t>5</w:t>
            </w:r>
          </w:p>
        </w:tc>
        <w:tc>
          <w:tcPr>
            <w:tcW w:w="837" w:type="dxa"/>
            <w:tcBorders>
              <w:top w:val="nil"/>
              <w:left w:val="nil"/>
              <w:bottom w:val="single" w:sz="4" w:space="0" w:color="000000"/>
              <w:right w:val="single" w:sz="4" w:space="0" w:color="000000"/>
            </w:tcBorders>
            <w:vAlign w:val="center"/>
            <w:hideMark/>
          </w:tcPr>
          <w:p w14:paraId="0F3AA472" w14:textId="77777777" w:rsidR="001609FF" w:rsidRPr="001609FF" w:rsidRDefault="001609FF" w:rsidP="001609FF">
            <w:pPr>
              <w:jc w:val="center"/>
              <w:rPr>
                <w:color w:val="000000"/>
                <w:sz w:val="26"/>
                <w:szCs w:val="26"/>
              </w:rPr>
            </w:pPr>
            <w:r w:rsidRPr="001609FF">
              <w:rPr>
                <w:color w:val="000000"/>
                <w:sz w:val="26"/>
                <w:szCs w:val="26"/>
              </w:rPr>
              <w:t>Cuộn</w:t>
            </w:r>
          </w:p>
        </w:tc>
        <w:tc>
          <w:tcPr>
            <w:tcW w:w="5406" w:type="dxa"/>
            <w:tcBorders>
              <w:top w:val="nil"/>
              <w:left w:val="nil"/>
              <w:bottom w:val="single" w:sz="4" w:space="0" w:color="000000"/>
              <w:right w:val="single" w:sz="4" w:space="0" w:color="000000"/>
            </w:tcBorders>
            <w:vAlign w:val="center"/>
            <w:hideMark/>
          </w:tcPr>
          <w:p w14:paraId="57C34FA0" w14:textId="77777777" w:rsidR="001609FF" w:rsidRPr="001609FF" w:rsidRDefault="001609FF" w:rsidP="001609FF">
            <w:pPr>
              <w:rPr>
                <w:color w:val="000000"/>
                <w:sz w:val="26"/>
                <w:szCs w:val="26"/>
              </w:rPr>
            </w:pPr>
            <w:r w:rsidRPr="001609FF">
              <w:rPr>
                <w:color w:val="000000"/>
                <w:sz w:val="26"/>
                <w:szCs w:val="26"/>
              </w:rPr>
              <w:t xml:space="preserve">- Kích thước:  4 inches (10cm) x 125 feet (38.1m). </w:t>
            </w:r>
            <w:r w:rsidRPr="001609FF">
              <w:rPr>
                <w:color w:val="000000"/>
                <w:sz w:val="26"/>
                <w:szCs w:val="26"/>
              </w:rPr>
              <w:br/>
              <w:t>- Giấy Parafilm có thể chịu được nhiệt độ lên đến 150°C.</w:t>
            </w:r>
          </w:p>
        </w:tc>
        <w:tc>
          <w:tcPr>
            <w:tcW w:w="3260" w:type="dxa"/>
            <w:tcBorders>
              <w:top w:val="nil"/>
              <w:left w:val="nil"/>
              <w:bottom w:val="single" w:sz="4" w:space="0" w:color="000000"/>
              <w:right w:val="single" w:sz="4" w:space="0" w:color="000000"/>
            </w:tcBorders>
            <w:vAlign w:val="center"/>
            <w:hideMark/>
          </w:tcPr>
          <w:p w14:paraId="7AD29F63"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7D39993D" w14:textId="0BD7FD5B" w:rsidR="001609FF" w:rsidRPr="001609FF" w:rsidRDefault="001609FF" w:rsidP="001609FF">
            <w:pPr>
              <w:jc w:val="center"/>
              <w:rPr>
                <w:color w:val="000000"/>
                <w:sz w:val="26"/>
                <w:szCs w:val="26"/>
              </w:rPr>
            </w:pPr>
          </w:p>
        </w:tc>
        <w:tc>
          <w:tcPr>
            <w:tcW w:w="921" w:type="dxa"/>
            <w:tcBorders>
              <w:top w:val="nil"/>
              <w:left w:val="nil"/>
              <w:bottom w:val="single" w:sz="4" w:space="0" w:color="000000"/>
              <w:right w:val="single" w:sz="4" w:space="0" w:color="000000"/>
            </w:tcBorders>
            <w:vAlign w:val="center"/>
            <w:hideMark/>
          </w:tcPr>
          <w:p w14:paraId="25B8B82A"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567F3F3F"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0DB70184" w14:textId="77777777" w:rsidR="001609FF" w:rsidRPr="001609FF" w:rsidRDefault="001609FF" w:rsidP="001609FF">
            <w:pPr>
              <w:jc w:val="center"/>
              <w:rPr>
                <w:color w:val="000000"/>
                <w:sz w:val="26"/>
                <w:szCs w:val="26"/>
              </w:rPr>
            </w:pPr>
            <w:r w:rsidRPr="001609FF">
              <w:rPr>
                <w:color w:val="000000"/>
                <w:sz w:val="26"/>
                <w:szCs w:val="26"/>
              </w:rPr>
              <w:t>51</w:t>
            </w:r>
          </w:p>
        </w:tc>
        <w:tc>
          <w:tcPr>
            <w:tcW w:w="1981" w:type="dxa"/>
            <w:tcBorders>
              <w:top w:val="nil"/>
              <w:left w:val="nil"/>
              <w:bottom w:val="single" w:sz="4" w:space="0" w:color="000000"/>
              <w:right w:val="single" w:sz="4" w:space="0" w:color="000000"/>
            </w:tcBorders>
            <w:vAlign w:val="center"/>
            <w:hideMark/>
          </w:tcPr>
          <w:p w14:paraId="40C1E910" w14:textId="77777777" w:rsidR="001609FF" w:rsidRPr="001609FF" w:rsidRDefault="001609FF" w:rsidP="001609FF">
            <w:pPr>
              <w:rPr>
                <w:color w:val="000000"/>
                <w:sz w:val="26"/>
                <w:szCs w:val="26"/>
              </w:rPr>
            </w:pPr>
            <w:r w:rsidRPr="001609FF">
              <w:rPr>
                <w:color w:val="000000"/>
                <w:sz w:val="26"/>
                <w:szCs w:val="26"/>
              </w:rPr>
              <w:t>Đầu côn có vạch</w:t>
            </w:r>
          </w:p>
        </w:tc>
        <w:tc>
          <w:tcPr>
            <w:tcW w:w="986" w:type="dxa"/>
            <w:tcBorders>
              <w:top w:val="nil"/>
              <w:left w:val="nil"/>
              <w:bottom w:val="single" w:sz="4" w:space="0" w:color="000000"/>
              <w:right w:val="single" w:sz="4" w:space="0" w:color="000000"/>
            </w:tcBorders>
            <w:noWrap/>
            <w:vAlign w:val="center"/>
            <w:hideMark/>
          </w:tcPr>
          <w:p w14:paraId="6A16E8EC" w14:textId="77777777" w:rsidR="001609FF" w:rsidRPr="001609FF" w:rsidRDefault="001609FF" w:rsidP="001609FF">
            <w:pPr>
              <w:jc w:val="center"/>
              <w:rPr>
                <w:color w:val="000000"/>
                <w:sz w:val="26"/>
                <w:szCs w:val="26"/>
              </w:rPr>
            </w:pPr>
            <w:r w:rsidRPr="001609FF">
              <w:rPr>
                <w:color w:val="000000"/>
                <w:sz w:val="26"/>
                <w:szCs w:val="26"/>
              </w:rPr>
              <w:t>1</w:t>
            </w:r>
          </w:p>
        </w:tc>
        <w:tc>
          <w:tcPr>
            <w:tcW w:w="837" w:type="dxa"/>
            <w:tcBorders>
              <w:top w:val="nil"/>
              <w:left w:val="nil"/>
              <w:bottom w:val="single" w:sz="4" w:space="0" w:color="000000"/>
              <w:right w:val="single" w:sz="4" w:space="0" w:color="000000"/>
            </w:tcBorders>
            <w:noWrap/>
            <w:vAlign w:val="center"/>
            <w:hideMark/>
          </w:tcPr>
          <w:p w14:paraId="0BF284F9" w14:textId="77777777" w:rsidR="001609FF" w:rsidRPr="001609FF" w:rsidRDefault="001609FF" w:rsidP="001609FF">
            <w:pPr>
              <w:jc w:val="center"/>
              <w:rPr>
                <w:color w:val="000000"/>
                <w:sz w:val="26"/>
                <w:szCs w:val="26"/>
              </w:rPr>
            </w:pPr>
            <w:r w:rsidRPr="001609FF">
              <w:rPr>
                <w:color w:val="000000"/>
                <w:sz w:val="26"/>
                <w:szCs w:val="26"/>
              </w:rPr>
              <w:t>gói</w:t>
            </w:r>
          </w:p>
        </w:tc>
        <w:tc>
          <w:tcPr>
            <w:tcW w:w="5406" w:type="dxa"/>
            <w:tcBorders>
              <w:top w:val="nil"/>
              <w:left w:val="nil"/>
              <w:bottom w:val="single" w:sz="4" w:space="0" w:color="000000"/>
              <w:right w:val="single" w:sz="4" w:space="0" w:color="000000"/>
            </w:tcBorders>
            <w:noWrap/>
            <w:vAlign w:val="center"/>
            <w:hideMark/>
          </w:tcPr>
          <w:p w14:paraId="71E3F2C3" w14:textId="77777777" w:rsidR="001609FF" w:rsidRPr="001609FF" w:rsidRDefault="001609FF" w:rsidP="001609FF">
            <w:pPr>
              <w:rPr>
                <w:color w:val="000000"/>
                <w:sz w:val="26"/>
                <w:szCs w:val="26"/>
              </w:rPr>
            </w:pPr>
            <w:r w:rsidRPr="001609FF">
              <w:rPr>
                <w:color w:val="000000"/>
                <w:sz w:val="26"/>
                <w:szCs w:val="26"/>
              </w:rPr>
              <w:t>- Thể tích tối đa 1000 µL</w:t>
            </w:r>
            <w:r w:rsidRPr="001609FF">
              <w:rPr>
                <w:color w:val="000000"/>
                <w:sz w:val="26"/>
                <w:szCs w:val="26"/>
              </w:rPr>
              <w:br/>
              <w:t xml:space="preserve"> - Đầu lọc, loại thông dụng và phù hợp với hầu hết các nhãn hiệu pipet phổ biến</w:t>
            </w:r>
            <w:r w:rsidRPr="001609FF">
              <w:rPr>
                <w:color w:val="000000"/>
                <w:sz w:val="26"/>
                <w:szCs w:val="26"/>
              </w:rPr>
              <w:br/>
              <w:t xml:space="preserve"> - Không RNase, DNase và Pyrogen.</w:t>
            </w:r>
            <w:r w:rsidRPr="001609FF">
              <w:rPr>
                <w:color w:val="000000"/>
                <w:sz w:val="26"/>
                <w:szCs w:val="26"/>
              </w:rPr>
              <w:br/>
              <w:t xml:space="preserve"> - Màng lọc làm bằng polyetylen mật độ cao và trơ</w:t>
            </w:r>
            <w:r w:rsidRPr="001609FF">
              <w:rPr>
                <w:color w:val="000000"/>
                <w:sz w:val="26"/>
                <w:szCs w:val="26"/>
              </w:rPr>
              <w:br/>
              <w:t xml:space="preserve"> - Chất liệu: Propylen trong suốt có chia vạch</w:t>
            </w:r>
            <w:r w:rsidRPr="001609FF">
              <w:rPr>
                <w:color w:val="000000"/>
                <w:sz w:val="26"/>
                <w:szCs w:val="26"/>
              </w:rPr>
              <w:br/>
              <w:t xml:space="preserve"> - Đầu típ đã được tiệt trùng</w:t>
            </w:r>
            <w:r w:rsidRPr="001609FF">
              <w:rPr>
                <w:color w:val="000000"/>
                <w:sz w:val="26"/>
                <w:szCs w:val="26"/>
              </w:rPr>
              <w:br/>
              <w:t xml:space="preserve"> - Gói / 10 Hộp, 1 hộp/ 96 tip lọc</w:t>
            </w:r>
          </w:p>
        </w:tc>
        <w:tc>
          <w:tcPr>
            <w:tcW w:w="3260" w:type="dxa"/>
            <w:tcBorders>
              <w:top w:val="nil"/>
              <w:left w:val="nil"/>
              <w:bottom w:val="single" w:sz="4" w:space="0" w:color="000000"/>
              <w:right w:val="single" w:sz="4" w:space="0" w:color="000000"/>
            </w:tcBorders>
            <w:vAlign w:val="center"/>
            <w:hideMark/>
          </w:tcPr>
          <w:p w14:paraId="50E5066B"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7D342024" w14:textId="54CBFEB6" w:rsidR="001609FF" w:rsidRPr="001609FF" w:rsidRDefault="001609FF" w:rsidP="001609FF">
            <w:pPr>
              <w:jc w:val="center"/>
              <w:rPr>
                <w:color w:val="000000"/>
                <w:sz w:val="26"/>
                <w:szCs w:val="26"/>
              </w:rPr>
            </w:pPr>
            <w:r w:rsidRPr="001609FF">
              <w:rPr>
                <w:color w:val="000000"/>
                <w:sz w:val="26"/>
                <w:szCs w:val="26"/>
              </w:rPr>
              <w:t>Gói /10 Hộp, 1 hộp/ 96 tip lọc</w:t>
            </w:r>
          </w:p>
        </w:tc>
        <w:tc>
          <w:tcPr>
            <w:tcW w:w="921" w:type="dxa"/>
            <w:tcBorders>
              <w:top w:val="nil"/>
              <w:left w:val="nil"/>
              <w:bottom w:val="single" w:sz="4" w:space="0" w:color="000000"/>
              <w:right w:val="single" w:sz="4" w:space="0" w:color="000000"/>
            </w:tcBorders>
            <w:vAlign w:val="center"/>
            <w:hideMark/>
          </w:tcPr>
          <w:p w14:paraId="53C20D26"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17A2EF6C"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6AAA48EC" w14:textId="77777777" w:rsidR="001609FF" w:rsidRPr="001609FF" w:rsidRDefault="001609FF" w:rsidP="001609FF">
            <w:pPr>
              <w:jc w:val="center"/>
              <w:rPr>
                <w:color w:val="000000"/>
                <w:sz w:val="26"/>
                <w:szCs w:val="26"/>
              </w:rPr>
            </w:pPr>
            <w:r w:rsidRPr="001609FF">
              <w:rPr>
                <w:color w:val="000000"/>
                <w:sz w:val="26"/>
                <w:szCs w:val="26"/>
              </w:rPr>
              <w:lastRenderedPageBreak/>
              <w:t>52</w:t>
            </w:r>
          </w:p>
        </w:tc>
        <w:tc>
          <w:tcPr>
            <w:tcW w:w="1981" w:type="dxa"/>
            <w:tcBorders>
              <w:top w:val="nil"/>
              <w:left w:val="nil"/>
              <w:bottom w:val="single" w:sz="4" w:space="0" w:color="000000"/>
              <w:right w:val="single" w:sz="4" w:space="0" w:color="000000"/>
            </w:tcBorders>
            <w:vAlign w:val="center"/>
            <w:hideMark/>
          </w:tcPr>
          <w:p w14:paraId="21BC7B4D" w14:textId="77777777" w:rsidR="001609FF" w:rsidRPr="001609FF" w:rsidRDefault="001609FF" w:rsidP="001609FF">
            <w:pPr>
              <w:rPr>
                <w:color w:val="000000"/>
                <w:sz w:val="26"/>
                <w:szCs w:val="26"/>
              </w:rPr>
            </w:pPr>
            <w:r w:rsidRPr="001609FF">
              <w:rPr>
                <w:color w:val="000000"/>
                <w:sz w:val="26"/>
                <w:szCs w:val="26"/>
              </w:rPr>
              <w:t>Đầu côn có vạch</w:t>
            </w:r>
          </w:p>
        </w:tc>
        <w:tc>
          <w:tcPr>
            <w:tcW w:w="986" w:type="dxa"/>
            <w:tcBorders>
              <w:top w:val="nil"/>
              <w:left w:val="nil"/>
              <w:bottom w:val="single" w:sz="4" w:space="0" w:color="000000"/>
              <w:right w:val="single" w:sz="4" w:space="0" w:color="000000"/>
            </w:tcBorders>
            <w:noWrap/>
            <w:vAlign w:val="center"/>
            <w:hideMark/>
          </w:tcPr>
          <w:p w14:paraId="56D2EC39" w14:textId="77777777" w:rsidR="001609FF" w:rsidRPr="001609FF" w:rsidRDefault="001609FF" w:rsidP="001609FF">
            <w:pPr>
              <w:jc w:val="center"/>
              <w:rPr>
                <w:color w:val="000000"/>
                <w:sz w:val="26"/>
                <w:szCs w:val="26"/>
              </w:rPr>
            </w:pPr>
            <w:r w:rsidRPr="001609FF">
              <w:rPr>
                <w:color w:val="000000"/>
                <w:sz w:val="26"/>
                <w:szCs w:val="26"/>
              </w:rPr>
              <w:t>1</w:t>
            </w:r>
          </w:p>
        </w:tc>
        <w:tc>
          <w:tcPr>
            <w:tcW w:w="837" w:type="dxa"/>
            <w:tcBorders>
              <w:top w:val="nil"/>
              <w:left w:val="nil"/>
              <w:bottom w:val="single" w:sz="4" w:space="0" w:color="000000"/>
              <w:right w:val="single" w:sz="4" w:space="0" w:color="000000"/>
            </w:tcBorders>
            <w:noWrap/>
            <w:vAlign w:val="center"/>
            <w:hideMark/>
          </w:tcPr>
          <w:p w14:paraId="74BD29D6" w14:textId="77777777" w:rsidR="001609FF" w:rsidRPr="001609FF" w:rsidRDefault="001609FF" w:rsidP="001609FF">
            <w:pPr>
              <w:jc w:val="center"/>
              <w:rPr>
                <w:color w:val="000000"/>
                <w:sz w:val="26"/>
                <w:szCs w:val="26"/>
              </w:rPr>
            </w:pPr>
            <w:r w:rsidRPr="001609FF">
              <w:rPr>
                <w:color w:val="000000"/>
                <w:sz w:val="26"/>
                <w:szCs w:val="26"/>
              </w:rPr>
              <w:t>gói</w:t>
            </w:r>
          </w:p>
        </w:tc>
        <w:tc>
          <w:tcPr>
            <w:tcW w:w="5406" w:type="dxa"/>
            <w:tcBorders>
              <w:top w:val="nil"/>
              <w:left w:val="nil"/>
              <w:bottom w:val="single" w:sz="4" w:space="0" w:color="000000"/>
              <w:right w:val="single" w:sz="4" w:space="0" w:color="000000"/>
            </w:tcBorders>
            <w:vAlign w:val="center"/>
            <w:hideMark/>
          </w:tcPr>
          <w:p w14:paraId="17FADC7F" w14:textId="02D8F45F" w:rsidR="001609FF" w:rsidRPr="001609FF" w:rsidRDefault="001609FF" w:rsidP="001609FF">
            <w:pPr>
              <w:rPr>
                <w:color w:val="000000"/>
                <w:sz w:val="26"/>
                <w:szCs w:val="26"/>
              </w:rPr>
            </w:pPr>
            <w:r w:rsidRPr="001609FF">
              <w:rPr>
                <w:color w:val="000000"/>
                <w:sz w:val="26"/>
                <w:szCs w:val="26"/>
              </w:rPr>
              <w:t>*Dung tích:200 µL</w:t>
            </w:r>
            <w:r w:rsidRPr="001609FF">
              <w:rPr>
                <w:color w:val="000000"/>
                <w:sz w:val="26"/>
                <w:szCs w:val="26"/>
              </w:rPr>
              <w:br/>
              <w:t>*Vạch chia:</w:t>
            </w:r>
            <w:r w:rsidR="006A13D4">
              <w:rPr>
                <w:color w:val="000000"/>
                <w:sz w:val="26"/>
                <w:szCs w:val="26"/>
              </w:rPr>
              <w:t xml:space="preserve"> </w:t>
            </w:r>
            <w:r w:rsidRPr="001609FF">
              <w:rPr>
                <w:color w:val="000000"/>
                <w:sz w:val="26"/>
                <w:szCs w:val="26"/>
              </w:rPr>
              <w:t>Đầu côn có vạch chia để hỗ trợ việc đo chính xác thể tích</w:t>
            </w:r>
            <w:r w:rsidRPr="001609FF">
              <w:rPr>
                <w:color w:val="000000"/>
                <w:sz w:val="26"/>
                <w:szCs w:val="26"/>
              </w:rPr>
              <w:br/>
              <w:t>*Chất liệu:</w:t>
            </w:r>
            <w:r w:rsidR="006A13D4">
              <w:rPr>
                <w:color w:val="000000"/>
                <w:sz w:val="26"/>
                <w:szCs w:val="26"/>
              </w:rPr>
              <w:t xml:space="preserve"> </w:t>
            </w:r>
            <w:r w:rsidRPr="001609FF">
              <w:rPr>
                <w:color w:val="000000"/>
                <w:sz w:val="26"/>
                <w:szCs w:val="26"/>
              </w:rPr>
              <w:t xml:space="preserve">Thường được làm từ polyme tinh khiết để đảm bảo chất lỏng ít bám dính vào đầu tip. </w:t>
            </w:r>
          </w:p>
        </w:tc>
        <w:tc>
          <w:tcPr>
            <w:tcW w:w="3260" w:type="dxa"/>
            <w:tcBorders>
              <w:top w:val="nil"/>
              <w:left w:val="nil"/>
              <w:bottom w:val="single" w:sz="4" w:space="0" w:color="000000"/>
              <w:right w:val="single" w:sz="4" w:space="0" w:color="000000"/>
            </w:tcBorders>
            <w:vAlign w:val="center"/>
            <w:hideMark/>
          </w:tcPr>
          <w:p w14:paraId="0DE9C164"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5BACD738" w14:textId="77777777" w:rsidR="001609FF" w:rsidRPr="001609FF" w:rsidRDefault="001609FF" w:rsidP="001609FF">
            <w:pPr>
              <w:jc w:val="center"/>
              <w:rPr>
                <w:color w:val="000000"/>
                <w:sz w:val="26"/>
                <w:szCs w:val="26"/>
              </w:rPr>
            </w:pPr>
            <w:r w:rsidRPr="001609FF">
              <w:rPr>
                <w:color w:val="000000"/>
                <w:sz w:val="26"/>
                <w:szCs w:val="26"/>
              </w:rPr>
              <w:t>gói 1000 cái</w:t>
            </w:r>
          </w:p>
        </w:tc>
        <w:tc>
          <w:tcPr>
            <w:tcW w:w="921" w:type="dxa"/>
            <w:tcBorders>
              <w:top w:val="nil"/>
              <w:left w:val="nil"/>
              <w:bottom w:val="single" w:sz="4" w:space="0" w:color="000000"/>
              <w:right w:val="single" w:sz="4" w:space="0" w:color="000000"/>
            </w:tcBorders>
            <w:vAlign w:val="center"/>
            <w:hideMark/>
          </w:tcPr>
          <w:p w14:paraId="10C95A89"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2D64BE3A"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60C7B7CE" w14:textId="77777777" w:rsidR="001609FF" w:rsidRPr="001609FF" w:rsidRDefault="001609FF" w:rsidP="001609FF">
            <w:pPr>
              <w:jc w:val="center"/>
              <w:rPr>
                <w:color w:val="000000"/>
                <w:sz w:val="26"/>
                <w:szCs w:val="26"/>
              </w:rPr>
            </w:pPr>
            <w:r w:rsidRPr="001609FF">
              <w:rPr>
                <w:color w:val="000000"/>
                <w:sz w:val="26"/>
                <w:szCs w:val="26"/>
              </w:rPr>
              <w:t>53</w:t>
            </w:r>
          </w:p>
        </w:tc>
        <w:tc>
          <w:tcPr>
            <w:tcW w:w="1981" w:type="dxa"/>
            <w:tcBorders>
              <w:top w:val="nil"/>
              <w:left w:val="nil"/>
              <w:bottom w:val="single" w:sz="4" w:space="0" w:color="000000"/>
              <w:right w:val="single" w:sz="4" w:space="0" w:color="000000"/>
            </w:tcBorders>
            <w:vAlign w:val="center"/>
            <w:hideMark/>
          </w:tcPr>
          <w:p w14:paraId="68E3552A" w14:textId="77777777" w:rsidR="001609FF" w:rsidRPr="001609FF" w:rsidRDefault="001609FF" w:rsidP="001609FF">
            <w:pPr>
              <w:rPr>
                <w:color w:val="000000"/>
                <w:sz w:val="26"/>
                <w:szCs w:val="26"/>
              </w:rPr>
            </w:pPr>
            <w:r w:rsidRPr="001609FF">
              <w:rPr>
                <w:color w:val="000000"/>
                <w:sz w:val="26"/>
                <w:szCs w:val="26"/>
              </w:rPr>
              <w:t>Màng lọc chân không</w:t>
            </w:r>
            <w:r w:rsidRPr="001609FF">
              <w:rPr>
                <w:color w:val="000000"/>
                <w:sz w:val="26"/>
                <w:szCs w:val="26"/>
              </w:rPr>
              <w:br/>
              <w:t>(Membrane filter)</w:t>
            </w:r>
          </w:p>
        </w:tc>
        <w:tc>
          <w:tcPr>
            <w:tcW w:w="986" w:type="dxa"/>
            <w:tcBorders>
              <w:top w:val="nil"/>
              <w:left w:val="nil"/>
              <w:bottom w:val="single" w:sz="4" w:space="0" w:color="000000"/>
              <w:right w:val="single" w:sz="4" w:space="0" w:color="000000"/>
            </w:tcBorders>
            <w:noWrap/>
            <w:vAlign w:val="center"/>
            <w:hideMark/>
          </w:tcPr>
          <w:p w14:paraId="74472BB5" w14:textId="77777777" w:rsidR="001609FF" w:rsidRPr="001609FF" w:rsidRDefault="001609FF" w:rsidP="001609FF">
            <w:pPr>
              <w:jc w:val="center"/>
              <w:rPr>
                <w:color w:val="000000"/>
                <w:sz w:val="26"/>
                <w:szCs w:val="26"/>
              </w:rPr>
            </w:pPr>
            <w:r w:rsidRPr="001609FF">
              <w:rPr>
                <w:color w:val="000000"/>
                <w:sz w:val="26"/>
                <w:szCs w:val="26"/>
              </w:rPr>
              <w:t>2</w:t>
            </w:r>
          </w:p>
        </w:tc>
        <w:tc>
          <w:tcPr>
            <w:tcW w:w="837" w:type="dxa"/>
            <w:tcBorders>
              <w:top w:val="nil"/>
              <w:left w:val="nil"/>
              <w:bottom w:val="single" w:sz="4" w:space="0" w:color="000000"/>
              <w:right w:val="single" w:sz="4" w:space="0" w:color="000000"/>
            </w:tcBorders>
            <w:noWrap/>
            <w:vAlign w:val="center"/>
            <w:hideMark/>
          </w:tcPr>
          <w:p w14:paraId="6964BDD5" w14:textId="77777777" w:rsidR="001609FF" w:rsidRPr="001609FF" w:rsidRDefault="001609FF" w:rsidP="001609FF">
            <w:pPr>
              <w:jc w:val="center"/>
              <w:rPr>
                <w:color w:val="000000"/>
                <w:sz w:val="26"/>
                <w:szCs w:val="26"/>
              </w:rPr>
            </w:pPr>
            <w:r w:rsidRPr="001609FF">
              <w:rPr>
                <w:color w:val="000000"/>
                <w:sz w:val="26"/>
                <w:szCs w:val="26"/>
              </w:rPr>
              <w:t>hộp</w:t>
            </w:r>
          </w:p>
        </w:tc>
        <w:tc>
          <w:tcPr>
            <w:tcW w:w="5406" w:type="dxa"/>
            <w:tcBorders>
              <w:top w:val="nil"/>
              <w:left w:val="nil"/>
              <w:bottom w:val="single" w:sz="4" w:space="0" w:color="000000"/>
              <w:right w:val="single" w:sz="4" w:space="0" w:color="000000"/>
            </w:tcBorders>
            <w:vAlign w:val="center"/>
            <w:hideMark/>
          </w:tcPr>
          <w:p w14:paraId="58D3709D" w14:textId="77777777" w:rsidR="001609FF" w:rsidRPr="001609FF" w:rsidRDefault="001609FF" w:rsidP="001609FF">
            <w:pPr>
              <w:rPr>
                <w:color w:val="000000"/>
                <w:sz w:val="26"/>
                <w:szCs w:val="26"/>
              </w:rPr>
            </w:pPr>
            <w:r w:rsidRPr="001609FF">
              <w:rPr>
                <w:color w:val="000000"/>
                <w:sz w:val="26"/>
                <w:szCs w:val="26"/>
              </w:rPr>
              <w:t xml:space="preserve">- màng lọc chất liệu Polyethylene Sulfone (PES), </w:t>
            </w:r>
            <w:r w:rsidRPr="001609FF">
              <w:rPr>
                <w:color w:val="000000"/>
                <w:sz w:val="26"/>
                <w:szCs w:val="26"/>
              </w:rPr>
              <w:br/>
              <w:t xml:space="preserve">- đường kính 47mm, </w:t>
            </w:r>
            <w:r w:rsidRPr="001609FF">
              <w:rPr>
                <w:color w:val="000000"/>
                <w:sz w:val="26"/>
                <w:szCs w:val="26"/>
              </w:rPr>
              <w:br/>
              <w:t>- cỡ lỗ 0.45 µm</w:t>
            </w:r>
          </w:p>
        </w:tc>
        <w:tc>
          <w:tcPr>
            <w:tcW w:w="3260" w:type="dxa"/>
            <w:tcBorders>
              <w:top w:val="nil"/>
              <w:left w:val="nil"/>
              <w:bottom w:val="single" w:sz="4" w:space="0" w:color="000000"/>
              <w:right w:val="single" w:sz="4" w:space="0" w:color="000000"/>
            </w:tcBorders>
            <w:vAlign w:val="center"/>
            <w:hideMark/>
          </w:tcPr>
          <w:p w14:paraId="429427E1"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48CAAB58" w14:textId="77777777" w:rsidR="001609FF" w:rsidRPr="001609FF" w:rsidRDefault="001609FF" w:rsidP="001609FF">
            <w:pPr>
              <w:jc w:val="center"/>
              <w:rPr>
                <w:color w:val="000000"/>
                <w:sz w:val="26"/>
                <w:szCs w:val="26"/>
              </w:rPr>
            </w:pPr>
            <w:r w:rsidRPr="001609FF">
              <w:rPr>
                <w:color w:val="000000"/>
                <w:sz w:val="26"/>
                <w:szCs w:val="26"/>
              </w:rPr>
              <w:t>100 cái/hộp</w:t>
            </w:r>
          </w:p>
        </w:tc>
        <w:tc>
          <w:tcPr>
            <w:tcW w:w="921" w:type="dxa"/>
            <w:tcBorders>
              <w:top w:val="nil"/>
              <w:left w:val="nil"/>
              <w:bottom w:val="single" w:sz="4" w:space="0" w:color="000000"/>
              <w:right w:val="single" w:sz="4" w:space="0" w:color="000000"/>
            </w:tcBorders>
            <w:vAlign w:val="center"/>
            <w:hideMark/>
          </w:tcPr>
          <w:p w14:paraId="221C292F"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7B1BABA8" w14:textId="77777777" w:rsidTr="006A13D4">
        <w:trPr>
          <w:trHeight w:val="1588"/>
          <w:jc w:val="center"/>
        </w:trPr>
        <w:tc>
          <w:tcPr>
            <w:tcW w:w="708" w:type="dxa"/>
            <w:tcBorders>
              <w:top w:val="nil"/>
              <w:left w:val="single" w:sz="4" w:space="0" w:color="000000"/>
              <w:bottom w:val="single" w:sz="4" w:space="0" w:color="000000"/>
              <w:right w:val="single" w:sz="4" w:space="0" w:color="000000"/>
            </w:tcBorders>
            <w:noWrap/>
            <w:vAlign w:val="center"/>
            <w:hideMark/>
          </w:tcPr>
          <w:p w14:paraId="0CE27BDC" w14:textId="77777777" w:rsidR="001609FF" w:rsidRPr="001609FF" w:rsidRDefault="001609FF" w:rsidP="001609FF">
            <w:pPr>
              <w:jc w:val="center"/>
              <w:rPr>
                <w:color w:val="000000"/>
                <w:sz w:val="26"/>
                <w:szCs w:val="26"/>
              </w:rPr>
            </w:pPr>
            <w:r w:rsidRPr="001609FF">
              <w:rPr>
                <w:color w:val="000000"/>
                <w:sz w:val="26"/>
                <w:szCs w:val="26"/>
              </w:rPr>
              <w:t>54</w:t>
            </w:r>
          </w:p>
        </w:tc>
        <w:tc>
          <w:tcPr>
            <w:tcW w:w="1981" w:type="dxa"/>
            <w:tcBorders>
              <w:top w:val="nil"/>
              <w:left w:val="nil"/>
              <w:bottom w:val="single" w:sz="4" w:space="0" w:color="000000"/>
              <w:right w:val="single" w:sz="4" w:space="0" w:color="000000"/>
            </w:tcBorders>
            <w:vAlign w:val="center"/>
            <w:hideMark/>
          </w:tcPr>
          <w:p w14:paraId="67B650A8" w14:textId="77777777" w:rsidR="001609FF" w:rsidRPr="001609FF" w:rsidRDefault="001609FF" w:rsidP="001609FF">
            <w:pPr>
              <w:rPr>
                <w:color w:val="000000"/>
                <w:sz w:val="26"/>
                <w:szCs w:val="26"/>
              </w:rPr>
            </w:pPr>
            <w:r w:rsidRPr="001609FF">
              <w:rPr>
                <w:color w:val="000000"/>
                <w:sz w:val="26"/>
                <w:szCs w:val="26"/>
              </w:rPr>
              <w:t>Bộ lõi lọc 1 2 3 dành cho máy lọc nước</w:t>
            </w:r>
          </w:p>
        </w:tc>
        <w:tc>
          <w:tcPr>
            <w:tcW w:w="986" w:type="dxa"/>
            <w:tcBorders>
              <w:top w:val="nil"/>
              <w:left w:val="nil"/>
              <w:bottom w:val="single" w:sz="4" w:space="0" w:color="000000"/>
              <w:right w:val="single" w:sz="4" w:space="0" w:color="000000"/>
            </w:tcBorders>
            <w:noWrap/>
            <w:vAlign w:val="center"/>
            <w:hideMark/>
          </w:tcPr>
          <w:p w14:paraId="58411D8A" w14:textId="77777777" w:rsidR="001609FF" w:rsidRPr="001609FF" w:rsidRDefault="001609FF" w:rsidP="001609FF">
            <w:pPr>
              <w:jc w:val="center"/>
              <w:rPr>
                <w:color w:val="000000"/>
                <w:sz w:val="26"/>
                <w:szCs w:val="26"/>
              </w:rPr>
            </w:pPr>
            <w:r w:rsidRPr="001609FF">
              <w:rPr>
                <w:color w:val="000000"/>
                <w:sz w:val="26"/>
                <w:szCs w:val="26"/>
              </w:rPr>
              <w:t>3</w:t>
            </w:r>
          </w:p>
        </w:tc>
        <w:tc>
          <w:tcPr>
            <w:tcW w:w="837" w:type="dxa"/>
            <w:tcBorders>
              <w:top w:val="nil"/>
              <w:left w:val="nil"/>
              <w:bottom w:val="single" w:sz="4" w:space="0" w:color="000000"/>
              <w:right w:val="single" w:sz="4" w:space="0" w:color="000000"/>
            </w:tcBorders>
            <w:noWrap/>
            <w:vAlign w:val="center"/>
            <w:hideMark/>
          </w:tcPr>
          <w:p w14:paraId="55170F2C" w14:textId="77777777" w:rsidR="001609FF" w:rsidRPr="001609FF" w:rsidRDefault="001609FF" w:rsidP="001609FF">
            <w:pPr>
              <w:jc w:val="center"/>
              <w:rPr>
                <w:color w:val="000000"/>
                <w:sz w:val="26"/>
                <w:szCs w:val="26"/>
              </w:rPr>
            </w:pPr>
            <w:r w:rsidRPr="001609FF">
              <w:rPr>
                <w:color w:val="000000"/>
                <w:sz w:val="26"/>
                <w:szCs w:val="26"/>
              </w:rPr>
              <w:t>set</w:t>
            </w:r>
          </w:p>
        </w:tc>
        <w:tc>
          <w:tcPr>
            <w:tcW w:w="5406" w:type="dxa"/>
            <w:tcBorders>
              <w:top w:val="nil"/>
              <w:left w:val="nil"/>
              <w:bottom w:val="single" w:sz="4" w:space="0" w:color="000000"/>
              <w:right w:val="single" w:sz="4" w:space="0" w:color="000000"/>
            </w:tcBorders>
            <w:vAlign w:val="center"/>
            <w:hideMark/>
          </w:tcPr>
          <w:p w14:paraId="70ADF53B" w14:textId="77777777" w:rsidR="001609FF" w:rsidRPr="001609FF" w:rsidRDefault="001609FF" w:rsidP="001609FF">
            <w:pPr>
              <w:rPr>
                <w:color w:val="000000"/>
                <w:sz w:val="26"/>
                <w:szCs w:val="26"/>
              </w:rPr>
            </w:pPr>
            <w:r w:rsidRPr="001609FF">
              <w:rPr>
                <w:color w:val="000000"/>
                <w:sz w:val="26"/>
                <w:szCs w:val="26"/>
              </w:rPr>
              <w:t>- Lõi số 1 (PP 5 micron)</w:t>
            </w:r>
            <w:r w:rsidRPr="001609FF">
              <w:rPr>
                <w:color w:val="000000"/>
                <w:sz w:val="26"/>
                <w:szCs w:val="26"/>
              </w:rPr>
              <w:br/>
              <w:t>- Lõi số 2 (Than hoạt tính GAC/OCB)</w:t>
            </w:r>
            <w:r w:rsidRPr="001609FF">
              <w:rPr>
                <w:color w:val="000000"/>
                <w:sz w:val="26"/>
                <w:szCs w:val="26"/>
              </w:rPr>
              <w:br/>
              <w:t>- Lõi số 3 (PP 1 micron)</w:t>
            </w:r>
            <w:r w:rsidRPr="001609FF">
              <w:rPr>
                <w:color w:val="000000"/>
                <w:sz w:val="26"/>
                <w:szCs w:val="26"/>
              </w:rPr>
              <w:br/>
              <w:t>- Kích thước phổ biến: 10 inch</w:t>
            </w:r>
            <w:r w:rsidRPr="001609FF">
              <w:rPr>
                <w:color w:val="000000"/>
                <w:sz w:val="26"/>
                <w:szCs w:val="26"/>
              </w:rPr>
              <w:br/>
              <w:t>- Áp suất sử dụng tối đa: Khoảng 5 bar.</w:t>
            </w:r>
          </w:p>
        </w:tc>
        <w:tc>
          <w:tcPr>
            <w:tcW w:w="3260" w:type="dxa"/>
            <w:tcBorders>
              <w:top w:val="nil"/>
              <w:left w:val="nil"/>
              <w:bottom w:val="single" w:sz="4" w:space="0" w:color="000000"/>
              <w:right w:val="single" w:sz="4" w:space="0" w:color="000000"/>
            </w:tcBorders>
            <w:vAlign w:val="center"/>
            <w:hideMark/>
          </w:tcPr>
          <w:p w14:paraId="5CA5C800"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5EF693AC" w14:textId="77777777" w:rsidR="001609FF" w:rsidRPr="001609FF" w:rsidRDefault="001609FF" w:rsidP="001609FF">
            <w:pPr>
              <w:jc w:val="center"/>
              <w:rPr>
                <w:color w:val="000000"/>
                <w:sz w:val="26"/>
                <w:szCs w:val="26"/>
              </w:rPr>
            </w:pPr>
            <w:r w:rsidRPr="001609FF">
              <w:rPr>
                <w:color w:val="000000"/>
                <w:sz w:val="26"/>
                <w:szCs w:val="26"/>
              </w:rPr>
              <w:t>Set 3 lõi</w:t>
            </w:r>
          </w:p>
        </w:tc>
        <w:tc>
          <w:tcPr>
            <w:tcW w:w="921" w:type="dxa"/>
            <w:tcBorders>
              <w:top w:val="nil"/>
              <w:left w:val="nil"/>
              <w:bottom w:val="single" w:sz="4" w:space="0" w:color="000000"/>
              <w:right w:val="single" w:sz="4" w:space="0" w:color="000000"/>
            </w:tcBorders>
            <w:vAlign w:val="center"/>
            <w:hideMark/>
          </w:tcPr>
          <w:p w14:paraId="348C0800"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0291FEAD" w14:textId="77777777" w:rsidTr="000B7091">
        <w:trPr>
          <w:trHeight w:val="1867"/>
          <w:jc w:val="center"/>
        </w:trPr>
        <w:tc>
          <w:tcPr>
            <w:tcW w:w="708" w:type="dxa"/>
            <w:tcBorders>
              <w:top w:val="nil"/>
              <w:left w:val="single" w:sz="4" w:space="0" w:color="000000"/>
              <w:bottom w:val="single" w:sz="4" w:space="0" w:color="000000"/>
              <w:right w:val="single" w:sz="4" w:space="0" w:color="000000"/>
            </w:tcBorders>
            <w:noWrap/>
            <w:vAlign w:val="center"/>
            <w:hideMark/>
          </w:tcPr>
          <w:p w14:paraId="6F954D0E" w14:textId="77777777" w:rsidR="001609FF" w:rsidRPr="001609FF" w:rsidRDefault="001609FF" w:rsidP="001609FF">
            <w:pPr>
              <w:jc w:val="center"/>
              <w:rPr>
                <w:color w:val="000000"/>
                <w:sz w:val="26"/>
                <w:szCs w:val="26"/>
              </w:rPr>
            </w:pPr>
            <w:r w:rsidRPr="001609FF">
              <w:rPr>
                <w:color w:val="000000"/>
                <w:sz w:val="26"/>
                <w:szCs w:val="26"/>
              </w:rPr>
              <w:t>55</w:t>
            </w:r>
          </w:p>
        </w:tc>
        <w:tc>
          <w:tcPr>
            <w:tcW w:w="1981" w:type="dxa"/>
            <w:tcBorders>
              <w:top w:val="nil"/>
              <w:left w:val="nil"/>
              <w:bottom w:val="single" w:sz="4" w:space="0" w:color="000000"/>
              <w:right w:val="single" w:sz="4" w:space="0" w:color="000000"/>
            </w:tcBorders>
            <w:vAlign w:val="center"/>
            <w:hideMark/>
          </w:tcPr>
          <w:p w14:paraId="4DBA0A32" w14:textId="77777777" w:rsidR="001609FF" w:rsidRPr="001609FF" w:rsidRDefault="001609FF" w:rsidP="001609FF">
            <w:pPr>
              <w:rPr>
                <w:color w:val="000000"/>
                <w:sz w:val="26"/>
                <w:szCs w:val="26"/>
              </w:rPr>
            </w:pPr>
            <w:r w:rsidRPr="001609FF">
              <w:rPr>
                <w:color w:val="000000"/>
                <w:sz w:val="26"/>
                <w:szCs w:val="26"/>
              </w:rPr>
              <w:t>Cột lọc H2O-A-PACK</w:t>
            </w:r>
          </w:p>
        </w:tc>
        <w:tc>
          <w:tcPr>
            <w:tcW w:w="986" w:type="dxa"/>
            <w:tcBorders>
              <w:top w:val="nil"/>
              <w:left w:val="nil"/>
              <w:bottom w:val="single" w:sz="4" w:space="0" w:color="000000"/>
              <w:right w:val="single" w:sz="4" w:space="0" w:color="000000"/>
            </w:tcBorders>
            <w:noWrap/>
            <w:vAlign w:val="center"/>
            <w:hideMark/>
          </w:tcPr>
          <w:p w14:paraId="75260098" w14:textId="77777777" w:rsidR="001609FF" w:rsidRPr="001609FF" w:rsidRDefault="001609FF" w:rsidP="001609FF">
            <w:pPr>
              <w:jc w:val="center"/>
              <w:rPr>
                <w:color w:val="000000"/>
                <w:sz w:val="26"/>
                <w:szCs w:val="26"/>
              </w:rPr>
            </w:pPr>
            <w:r w:rsidRPr="001609FF">
              <w:rPr>
                <w:color w:val="000000"/>
                <w:sz w:val="26"/>
                <w:szCs w:val="26"/>
              </w:rPr>
              <w:t>1</w:t>
            </w:r>
          </w:p>
        </w:tc>
        <w:tc>
          <w:tcPr>
            <w:tcW w:w="837" w:type="dxa"/>
            <w:tcBorders>
              <w:top w:val="nil"/>
              <w:left w:val="nil"/>
              <w:bottom w:val="single" w:sz="4" w:space="0" w:color="000000"/>
              <w:right w:val="single" w:sz="4" w:space="0" w:color="000000"/>
            </w:tcBorders>
            <w:noWrap/>
            <w:vAlign w:val="center"/>
            <w:hideMark/>
          </w:tcPr>
          <w:p w14:paraId="4DF1BEA7" w14:textId="77777777" w:rsidR="001609FF" w:rsidRPr="001609FF" w:rsidRDefault="001609FF" w:rsidP="001609FF">
            <w:pPr>
              <w:jc w:val="center"/>
              <w:rPr>
                <w:color w:val="000000"/>
                <w:sz w:val="26"/>
                <w:szCs w:val="26"/>
              </w:rPr>
            </w:pPr>
            <w:r w:rsidRPr="001609FF">
              <w:rPr>
                <w:color w:val="000000"/>
                <w:sz w:val="26"/>
                <w:szCs w:val="26"/>
              </w:rPr>
              <w:t>bộ</w:t>
            </w:r>
          </w:p>
        </w:tc>
        <w:tc>
          <w:tcPr>
            <w:tcW w:w="5406" w:type="dxa"/>
            <w:tcBorders>
              <w:top w:val="nil"/>
              <w:left w:val="nil"/>
              <w:bottom w:val="single" w:sz="4" w:space="0" w:color="000000"/>
              <w:right w:val="single" w:sz="4" w:space="0" w:color="000000"/>
            </w:tcBorders>
            <w:vAlign w:val="center"/>
            <w:hideMark/>
          </w:tcPr>
          <w:p w14:paraId="4E2BFB30" w14:textId="77777777" w:rsidR="001609FF" w:rsidRPr="001609FF" w:rsidRDefault="001609FF" w:rsidP="001609FF">
            <w:pPr>
              <w:rPr>
                <w:color w:val="000000"/>
                <w:sz w:val="26"/>
                <w:szCs w:val="26"/>
              </w:rPr>
            </w:pPr>
            <w:r w:rsidRPr="001609FF">
              <w:rPr>
                <w:color w:val="000000"/>
                <w:sz w:val="26"/>
                <w:szCs w:val="26"/>
              </w:rPr>
              <w:t>Bộ lõi lọc nước siêu tinh khiết bao gồm hai lõi lọc nhựa trao đổi ion hiệu suất cao kết hợp với than hoạt tính để làm sạch nước đã qua xử lý trước. dành cho nước siêu tinh khiết arium® pro VF &amp; pro UV</w:t>
            </w:r>
          </w:p>
        </w:tc>
        <w:tc>
          <w:tcPr>
            <w:tcW w:w="3260" w:type="dxa"/>
            <w:tcBorders>
              <w:top w:val="nil"/>
              <w:left w:val="nil"/>
              <w:bottom w:val="single" w:sz="4" w:space="0" w:color="000000"/>
              <w:right w:val="single" w:sz="4" w:space="0" w:color="000000"/>
            </w:tcBorders>
            <w:vAlign w:val="center"/>
            <w:hideMark/>
          </w:tcPr>
          <w:p w14:paraId="08503735"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0862ACC5" w14:textId="77777777" w:rsidR="001609FF" w:rsidRPr="001609FF" w:rsidRDefault="001609FF" w:rsidP="001609FF">
            <w:pPr>
              <w:jc w:val="center"/>
              <w:rPr>
                <w:color w:val="000000"/>
                <w:sz w:val="26"/>
                <w:szCs w:val="26"/>
              </w:rPr>
            </w:pPr>
            <w:r w:rsidRPr="001609FF">
              <w:rPr>
                <w:color w:val="000000"/>
                <w:sz w:val="26"/>
                <w:szCs w:val="26"/>
              </w:rPr>
              <w:t>2 cái/bộ</w:t>
            </w:r>
          </w:p>
        </w:tc>
        <w:tc>
          <w:tcPr>
            <w:tcW w:w="921" w:type="dxa"/>
            <w:tcBorders>
              <w:top w:val="nil"/>
              <w:left w:val="nil"/>
              <w:bottom w:val="single" w:sz="4" w:space="0" w:color="000000"/>
              <w:right w:val="single" w:sz="4" w:space="0" w:color="000000"/>
            </w:tcBorders>
            <w:vAlign w:val="center"/>
            <w:hideMark/>
          </w:tcPr>
          <w:p w14:paraId="4C8AC41A"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281C4F27" w14:textId="77777777" w:rsidTr="000B7091">
        <w:trPr>
          <w:trHeight w:val="1413"/>
          <w:jc w:val="center"/>
        </w:trPr>
        <w:tc>
          <w:tcPr>
            <w:tcW w:w="708" w:type="dxa"/>
            <w:tcBorders>
              <w:top w:val="nil"/>
              <w:left w:val="single" w:sz="4" w:space="0" w:color="000000"/>
              <w:bottom w:val="single" w:sz="4" w:space="0" w:color="000000"/>
              <w:right w:val="single" w:sz="4" w:space="0" w:color="000000"/>
            </w:tcBorders>
            <w:noWrap/>
            <w:vAlign w:val="center"/>
            <w:hideMark/>
          </w:tcPr>
          <w:p w14:paraId="35E3F589" w14:textId="77777777" w:rsidR="001609FF" w:rsidRPr="001609FF" w:rsidRDefault="001609FF" w:rsidP="001609FF">
            <w:pPr>
              <w:jc w:val="center"/>
              <w:rPr>
                <w:color w:val="000000"/>
                <w:sz w:val="26"/>
                <w:szCs w:val="26"/>
              </w:rPr>
            </w:pPr>
            <w:r w:rsidRPr="001609FF">
              <w:rPr>
                <w:color w:val="000000"/>
                <w:sz w:val="26"/>
                <w:szCs w:val="26"/>
              </w:rPr>
              <w:t>56</w:t>
            </w:r>
          </w:p>
        </w:tc>
        <w:tc>
          <w:tcPr>
            <w:tcW w:w="1981" w:type="dxa"/>
            <w:tcBorders>
              <w:top w:val="nil"/>
              <w:left w:val="nil"/>
              <w:bottom w:val="single" w:sz="4" w:space="0" w:color="000000"/>
              <w:right w:val="single" w:sz="4" w:space="0" w:color="000000"/>
            </w:tcBorders>
            <w:vAlign w:val="center"/>
            <w:hideMark/>
          </w:tcPr>
          <w:p w14:paraId="054F5594" w14:textId="77777777" w:rsidR="001609FF" w:rsidRPr="001609FF" w:rsidRDefault="001609FF" w:rsidP="001609FF">
            <w:pPr>
              <w:rPr>
                <w:color w:val="000000"/>
                <w:sz w:val="26"/>
                <w:szCs w:val="26"/>
              </w:rPr>
            </w:pPr>
            <w:r w:rsidRPr="001609FF">
              <w:rPr>
                <w:color w:val="000000"/>
                <w:sz w:val="26"/>
                <w:szCs w:val="26"/>
              </w:rPr>
              <w:t>Bộ lọc cuối cùng</w:t>
            </w:r>
          </w:p>
        </w:tc>
        <w:tc>
          <w:tcPr>
            <w:tcW w:w="986" w:type="dxa"/>
            <w:tcBorders>
              <w:top w:val="nil"/>
              <w:left w:val="nil"/>
              <w:bottom w:val="single" w:sz="4" w:space="0" w:color="000000"/>
              <w:right w:val="single" w:sz="4" w:space="0" w:color="000000"/>
            </w:tcBorders>
            <w:noWrap/>
            <w:vAlign w:val="center"/>
            <w:hideMark/>
          </w:tcPr>
          <w:p w14:paraId="4F92B9D9" w14:textId="77777777" w:rsidR="001609FF" w:rsidRPr="001609FF" w:rsidRDefault="001609FF" w:rsidP="001609FF">
            <w:pPr>
              <w:jc w:val="center"/>
              <w:rPr>
                <w:color w:val="000000"/>
                <w:sz w:val="26"/>
                <w:szCs w:val="26"/>
              </w:rPr>
            </w:pPr>
            <w:r w:rsidRPr="001609FF">
              <w:rPr>
                <w:color w:val="000000"/>
                <w:sz w:val="26"/>
                <w:szCs w:val="26"/>
              </w:rPr>
              <w:t>2</w:t>
            </w:r>
          </w:p>
        </w:tc>
        <w:tc>
          <w:tcPr>
            <w:tcW w:w="837" w:type="dxa"/>
            <w:tcBorders>
              <w:top w:val="nil"/>
              <w:left w:val="nil"/>
              <w:bottom w:val="single" w:sz="4" w:space="0" w:color="000000"/>
              <w:right w:val="single" w:sz="4" w:space="0" w:color="000000"/>
            </w:tcBorders>
            <w:noWrap/>
            <w:vAlign w:val="center"/>
            <w:hideMark/>
          </w:tcPr>
          <w:p w14:paraId="4AF0A4AE" w14:textId="77777777" w:rsidR="001609FF" w:rsidRPr="001609FF" w:rsidRDefault="001609FF" w:rsidP="001609FF">
            <w:pPr>
              <w:jc w:val="center"/>
              <w:rPr>
                <w:color w:val="000000"/>
                <w:sz w:val="26"/>
                <w:szCs w:val="26"/>
              </w:rPr>
            </w:pPr>
            <w:r w:rsidRPr="001609FF">
              <w:rPr>
                <w:color w:val="000000"/>
                <w:sz w:val="26"/>
                <w:szCs w:val="26"/>
              </w:rPr>
              <w:t>bộ</w:t>
            </w:r>
          </w:p>
        </w:tc>
        <w:tc>
          <w:tcPr>
            <w:tcW w:w="5406" w:type="dxa"/>
            <w:tcBorders>
              <w:top w:val="nil"/>
              <w:left w:val="nil"/>
              <w:bottom w:val="single" w:sz="4" w:space="0" w:color="000000"/>
              <w:right w:val="single" w:sz="4" w:space="0" w:color="000000"/>
            </w:tcBorders>
            <w:vAlign w:val="center"/>
            <w:hideMark/>
          </w:tcPr>
          <w:p w14:paraId="0CEA81CD" w14:textId="77777777" w:rsidR="001609FF" w:rsidRPr="001609FF" w:rsidRDefault="001609FF" w:rsidP="001609FF">
            <w:pPr>
              <w:rPr>
                <w:color w:val="000000"/>
                <w:sz w:val="26"/>
                <w:szCs w:val="26"/>
              </w:rPr>
            </w:pPr>
            <w:r w:rsidRPr="001609FF">
              <w:rPr>
                <w:color w:val="000000"/>
                <w:sz w:val="26"/>
                <w:szCs w:val="26"/>
              </w:rPr>
              <w:t>Bộ lọc cuối cùng vô trùng Sartopore® 2 150, kích thước lỗ: 0,45 μm-0,2 µm</w:t>
            </w:r>
          </w:p>
        </w:tc>
        <w:tc>
          <w:tcPr>
            <w:tcW w:w="3260" w:type="dxa"/>
            <w:tcBorders>
              <w:top w:val="nil"/>
              <w:left w:val="nil"/>
              <w:bottom w:val="single" w:sz="4" w:space="0" w:color="000000"/>
              <w:right w:val="single" w:sz="4" w:space="0" w:color="000000"/>
            </w:tcBorders>
            <w:vAlign w:val="center"/>
            <w:hideMark/>
          </w:tcPr>
          <w:p w14:paraId="1B82601B"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73AD9BFC" w14:textId="77777777" w:rsidR="001609FF" w:rsidRPr="001609FF" w:rsidRDefault="001609FF" w:rsidP="001609FF">
            <w:pPr>
              <w:jc w:val="center"/>
              <w:rPr>
                <w:color w:val="000000"/>
                <w:sz w:val="26"/>
                <w:szCs w:val="26"/>
              </w:rPr>
            </w:pPr>
            <w:r w:rsidRPr="001609FF">
              <w:rPr>
                <w:color w:val="000000"/>
                <w:sz w:val="26"/>
                <w:szCs w:val="26"/>
              </w:rPr>
              <w:t>1 cái/bộ</w:t>
            </w:r>
          </w:p>
        </w:tc>
        <w:tc>
          <w:tcPr>
            <w:tcW w:w="921" w:type="dxa"/>
            <w:tcBorders>
              <w:top w:val="nil"/>
              <w:left w:val="nil"/>
              <w:bottom w:val="single" w:sz="4" w:space="0" w:color="000000"/>
              <w:right w:val="single" w:sz="4" w:space="0" w:color="000000"/>
            </w:tcBorders>
            <w:vAlign w:val="center"/>
            <w:hideMark/>
          </w:tcPr>
          <w:p w14:paraId="66460AE1"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571BBCC8"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611556D8" w14:textId="77777777" w:rsidR="001609FF" w:rsidRPr="001609FF" w:rsidRDefault="001609FF" w:rsidP="001609FF">
            <w:pPr>
              <w:jc w:val="center"/>
              <w:rPr>
                <w:color w:val="000000"/>
                <w:sz w:val="26"/>
                <w:szCs w:val="26"/>
              </w:rPr>
            </w:pPr>
            <w:r w:rsidRPr="001609FF">
              <w:rPr>
                <w:color w:val="000000"/>
                <w:sz w:val="26"/>
                <w:szCs w:val="26"/>
              </w:rPr>
              <w:lastRenderedPageBreak/>
              <w:t>57</w:t>
            </w:r>
          </w:p>
        </w:tc>
        <w:tc>
          <w:tcPr>
            <w:tcW w:w="1981" w:type="dxa"/>
            <w:tcBorders>
              <w:top w:val="nil"/>
              <w:left w:val="nil"/>
              <w:bottom w:val="single" w:sz="4" w:space="0" w:color="000000"/>
              <w:right w:val="single" w:sz="4" w:space="0" w:color="000000"/>
            </w:tcBorders>
            <w:vAlign w:val="center"/>
            <w:hideMark/>
          </w:tcPr>
          <w:p w14:paraId="0AB187D8" w14:textId="77777777" w:rsidR="001609FF" w:rsidRPr="001609FF" w:rsidRDefault="001609FF" w:rsidP="001609FF">
            <w:pPr>
              <w:rPr>
                <w:color w:val="000000"/>
                <w:sz w:val="26"/>
                <w:szCs w:val="26"/>
              </w:rPr>
            </w:pPr>
            <w:r w:rsidRPr="001609FF">
              <w:rPr>
                <w:color w:val="000000"/>
                <w:sz w:val="26"/>
                <w:szCs w:val="26"/>
              </w:rPr>
              <w:t xml:space="preserve">Giấy lọc định lượng </w:t>
            </w:r>
          </w:p>
        </w:tc>
        <w:tc>
          <w:tcPr>
            <w:tcW w:w="986" w:type="dxa"/>
            <w:tcBorders>
              <w:top w:val="nil"/>
              <w:left w:val="nil"/>
              <w:bottom w:val="single" w:sz="4" w:space="0" w:color="000000"/>
              <w:right w:val="single" w:sz="4" w:space="0" w:color="000000"/>
            </w:tcBorders>
            <w:noWrap/>
            <w:vAlign w:val="center"/>
            <w:hideMark/>
          </w:tcPr>
          <w:p w14:paraId="57B5281C" w14:textId="77777777" w:rsidR="001609FF" w:rsidRPr="001609FF" w:rsidRDefault="001609FF" w:rsidP="001609FF">
            <w:pPr>
              <w:jc w:val="center"/>
              <w:rPr>
                <w:color w:val="000000"/>
                <w:sz w:val="26"/>
                <w:szCs w:val="26"/>
              </w:rPr>
            </w:pPr>
            <w:r w:rsidRPr="001609FF">
              <w:rPr>
                <w:color w:val="000000"/>
                <w:sz w:val="26"/>
                <w:szCs w:val="26"/>
              </w:rPr>
              <w:t>5</w:t>
            </w:r>
          </w:p>
        </w:tc>
        <w:tc>
          <w:tcPr>
            <w:tcW w:w="837" w:type="dxa"/>
            <w:tcBorders>
              <w:top w:val="nil"/>
              <w:left w:val="nil"/>
              <w:bottom w:val="single" w:sz="4" w:space="0" w:color="000000"/>
              <w:right w:val="single" w:sz="4" w:space="0" w:color="000000"/>
            </w:tcBorders>
            <w:noWrap/>
            <w:vAlign w:val="center"/>
            <w:hideMark/>
          </w:tcPr>
          <w:p w14:paraId="5BD08E51" w14:textId="77777777" w:rsidR="001609FF" w:rsidRPr="001609FF" w:rsidRDefault="001609FF" w:rsidP="001609FF">
            <w:pPr>
              <w:jc w:val="center"/>
              <w:rPr>
                <w:color w:val="000000"/>
                <w:sz w:val="26"/>
                <w:szCs w:val="26"/>
              </w:rPr>
            </w:pPr>
            <w:r w:rsidRPr="001609FF">
              <w:rPr>
                <w:color w:val="000000"/>
                <w:sz w:val="26"/>
                <w:szCs w:val="26"/>
              </w:rPr>
              <w:t>hộp</w:t>
            </w:r>
          </w:p>
        </w:tc>
        <w:tc>
          <w:tcPr>
            <w:tcW w:w="5406" w:type="dxa"/>
            <w:tcBorders>
              <w:top w:val="nil"/>
              <w:left w:val="nil"/>
              <w:bottom w:val="single" w:sz="4" w:space="0" w:color="000000"/>
              <w:right w:val="single" w:sz="4" w:space="0" w:color="000000"/>
            </w:tcBorders>
            <w:vAlign w:val="center"/>
            <w:hideMark/>
          </w:tcPr>
          <w:p w14:paraId="6AF09297" w14:textId="77777777" w:rsidR="001609FF" w:rsidRPr="001609FF" w:rsidRDefault="001609FF" w:rsidP="001609FF">
            <w:pPr>
              <w:rPr>
                <w:color w:val="000000"/>
                <w:sz w:val="26"/>
                <w:szCs w:val="26"/>
              </w:rPr>
            </w:pPr>
            <w:r w:rsidRPr="001609FF">
              <w:rPr>
                <w:color w:val="000000"/>
                <w:sz w:val="26"/>
                <w:szCs w:val="26"/>
              </w:rPr>
              <w:t>Chất liệu: Cellulose</w:t>
            </w:r>
            <w:r w:rsidRPr="001609FF">
              <w:rPr>
                <w:color w:val="000000"/>
                <w:sz w:val="26"/>
                <w:szCs w:val="26"/>
              </w:rPr>
              <w:br/>
              <w:t>Đường kính giấy lọc: 15cm</w:t>
            </w:r>
            <w:r w:rsidRPr="001609FF">
              <w:rPr>
                <w:color w:val="000000"/>
                <w:sz w:val="26"/>
                <w:szCs w:val="26"/>
              </w:rPr>
              <w:br/>
              <w:t xml:space="preserve"> Kích thước lỗ lọc: 2-3 µm</w:t>
            </w:r>
          </w:p>
        </w:tc>
        <w:tc>
          <w:tcPr>
            <w:tcW w:w="3260" w:type="dxa"/>
            <w:tcBorders>
              <w:top w:val="nil"/>
              <w:left w:val="nil"/>
              <w:bottom w:val="single" w:sz="4" w:space="0" w:color="000000"/>
              <w:right w:val="single" w:sz="4" w:space="0" w:color="000000"/>
            </w:tcBorders>
            <w:vAlign w:val="center"/>
            <w:hideMark/>
          </w:tcPr>
          <w:p w14:paraId="2A348A8A"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3CB3A853" w14:textId="77777777" w:rsidR="001609FF" w:rsidRPr="001609FF" w:rsidRDefault="001609FF" w:rsidP="001609FF">
            <w:pPr>
              <w:jc w:val="center"/>
              <w:rPr>
                <w:color w:val="000000"/>
                <w:sz w:val="26"/>
                <w:szCs w:val="26"/>
              </w:rPr>
            </w:pPr>
            <w:r w:rsidRPr="001609FF">
              <w:rPr>
                <w:color w:val="000000"/>
                <w:sz w:val="26"/>
                <w:szCs w:val="26"/>
              </w:rPr>
              <w:t>100 cái/hộp</w:t>
            </w:r>
          </w:p>
        </w:tc>
        <w:tc>
          <w:tcPr>
            <w:tcW w:w="921" w:type="dxa"/>
            <w:tcBorders>
              <w:top w:val="nil"/>
              <w:left w:val="nil"/>
              <w:bottom w:val="single" w:sz="4" w:space="0" w:color="000000"/>
              <w:right w:val="single" w:sz="4" w:space="0" w:color="000000"/>
            </w:tcBorders>
            <w:vAlign w:val="center"/>
            <w:hideMark/>
          </w:tcPr>
          <w:p w14:paraId="534D49F9"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4A87D25C"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5E263100" w14:textId="77777777" w:rsidR="001609FF" w:rsidRPr="001609FF" w:rsidRDefault="001609FF" w:rsidP="001609FF">
            <w:pPr>
              <w:jc w:val="center"/>
              <w:rPr>
                <w:color w:val="000000"/>
                <w:sz w:val="26"/>
                <w:szCs w:val="26"/>
              </w:rPr>
            </w:pPr>
            <w:r w:rsidRPr="001609FF">
              <w:rPr>
                <w:color w:val="000000"/>
                <w:sz w:val="26"/>
                <w:szCs w:val="26"/>
              </w:rPr>
              <w:t>58</w:t>
            </w:r>
          </w:p>
        </w:tc>
        <w:tc>
          <w:tcPr>
            <w:tcW w:w="1981" w:type="dxa"/>
            <w:tcBorders>
              <w:top w:val="nil"/>
              <w:left w:val="nil"/>
              <w:bottom w:val="single" w:sz="4" w:space="0" w:color="000000"/>
              <w:right w:val="single" w:sz="4" w:space="0" w:color="000000"/>
            </w:tcBorders>
            <w:vAlign w:val="center"/>
            <w:hideMark/>
          </w:tcPr>
          <w:p w14:paraId="7A32BFDD" w14:textId="77777777" w:rsidR="001609FF" w:rsidRPr="001609FF" w:rsidRDefault="001609FF" w:rsidP="001609FF">
            <w:pPr>
              <w:rPr>
                <w:color w:val="000000"/>
                <w:sz w:val="26"/>
                <w:szCs w:val="26"/>
              </w:rPr>
            </w:pPr>
            <w:r w:rsidRPr="001609FF">
              <w:rPr>
                <w:color w:val="000000"/>
                <w:sz w:val="26"/>
                <w:szCs w:val="26"/>
              </w:rPr>
              <w:t>Chromotropic acid disodium salt dihydrate</w:t>
            </w:r>
          </w:p>
        </w:tc>
        <w:tc>
          <w:tcPr>
            <w:tcW w:w="986" w:type="dxa"/>
            <w:tcBorders>
              <w:top w:val="nil"/>
              <w:left w:val="nil"/>
              <w:bottom w:val="single" w:sz="4" w:space="0" w:color="000000"/>
              <w:right w:val="single" w:sz="4" w:space="0" w:color="000000"/>
            </w:tcBorders>
            <w:noWrap/>
            <w:vAlign w:val="center"/>
            <w:hideMark/>
          </w:tcPr>
          <w:p w14:paraId="07F76C96" w14:textId="77777777" w:rsidR="001609FF" w:rsidRPr="001609FF" w:rsidRDefault="001609FF" w:rsidP="001609FF">
            <w:pPr>
              <w:jc w:val="center"/>
              <w:rPr>
                <w:color w:val="000000"/>
                <w:sz w:val="26"/>
                <w:szCs w:val="26"/>
              </w:rPr>
            </w:pPr>
            <w:r w:rsidRPr="001609FF">
              <w:rPr>
                <w:color w:val="000000"/>
                <w:sz w:val="26"/>
                <w:szCs w:val="26"/>
              </w:rPr>
              <w:t>1</w:t>
            </w:r>
          </w:p>
        </w:tc>
        <w:tc>
          <w:tcPr>
            <w:tcW w:w="837" w:type="dxa"/>
            <w:tcBorders>
              <w:top w:val="nil"/>
              <w:left w:val="nil"/>
              <w:bottom w:val="single" w:sz="4" w:space="0" w:color="000000"/>
              <w:right w:val="single" w:sz="4" w:space="0" w:color="000000"/>
            </w:tcBorders>
            <w:noWrap/>
            <w:vAlign w:val="center"/>
            <w:hideMark/>
          </w:tcPr>
          <w:p w14:paraId="3A0D6E2A" w14:textId="77777777" w:rsidR="001609FF" w:rsidRPr="001609FF" w:rsidRDefault="001609FF" w:rsidP="001609FF">
            <w:pPr>
              <w:jc w:val="center"/>
              <w:rPr>
                <w:color w:val="000000"/>
                <w:sz w:val="26"/>
                <w:szCs w:val="26"/>
              </w:rPr>
            </w:pPr>
            <w:r w:rsidRPr="001609FF">
              <w:rPr>
                <w:color w:val="000000"/>
                <w:sz w:val="26"/>
                <w:szCs w:val="26"/>
              </w:rPr>
              <w:t>chai</w:t>
            </w:r>
          </w:p>
        </w:tc>
        <w:tc>
          <w:tcPr>
            <w:tcW w:w="5406" w:type="dxa"/>
            <w:tcBorders>
              <w:top w:val="nil"/>
              <w:left w:val="nil"/>
              <w:bottom w:val="single" w:sz="4" w:space="0" w:color="000000"/>
              <w:right w:val="single" w:sz="4" w:space="0" w:color="000000"/>
            </w:tcBorders>
            <w:noWrap/>
            <w:vAlign w:val="center"/>
            <w:hideMark/>
          </w:tcPr>
          <w:p w14:paraId="30481986" w14:textId="77777777" w:rsidR="001609FF" w:rsidRPr="001609FF" w:rsidRDefault="001609FF" w:rsidP="001609FF">
            <w:pPr>
              <w:rPr>
                <w:color w:val="000000"/>
                <w:sz w:val="26"/>
                <w:szCs w:val="26"/>
              </w:rPr>
            </w:pPr>
            <w:r w:rsidRPr="001609FF">
              <w:rPr>
                <w:color w:val="000000"/>
                <w:sz w:val="26"/>
                <w:szCs w:val="26"/>
              </w:rPr>
              <w:t>Hàm lượng: ≥ 98,5%</w:t>
            </w:r>
            <w:r w:rsidRPr="001609FF">
              <w:rPr>
                <w:color w:val="000000"/>
                <w:sz w:val="26"/>
                <w:szCs w:val="26"/>
              </w:rPr>
              <w:br/>
              <w:t xml:space="preserve"> Hàm lượng nước: 8,5-9,5%</w:t>
            </w:r>
            <w:r w:rsidRPr="001609FF">
              <w:rPr>
                <w:color w:val="000000"/>
                <w:sz w:val="26"/>
                <w:szCs w:val="26"/>
              </w:rPr>
              <w:br/>
              <w:t xml:space="preserve"> Chai 25g</w:t>
            </w:r>
          </w:p>
        </w:tc>
        <w:tc>
          <w:tcPr>
            <w:tcW w:w="3260" w:type="dxa"/>
            <w:tcBorders>
              <w:top w:val="nil"/>
              <w:left w:val="nil"/>
              <w:bottom w:val="single" w:sz="4" w:space="0" w:color="000000"/>
              <w:right w:val="single" w:sz="4" w:space="0" w:color="000000"/>
            </w:tcBorders>
            <w:vAlign w:val="center"/>
            <w:hideMark/>
          </w:tcPr>
          <w:p w14:paraId="59080278"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235398CD" w14:textId="77777777" w:rsidR="001609FF" w:rsidRPr="001609FF" w:rsidRDefault="001609FF" w:rsidP="001609FF">
            <w:pPr>
              <w:jc w:val="center"/>
              <w:rPr>
                <w:color w:val="000000"/>
                <w:sz w:val="26"/>
                <w:szCs w:val="26"/>
              </w:rPr>
            </w:pPr>
            <w:r w:rsidRPr="001609FF">
              <w:rPr>
                <w:color w:val="000000"/>
                <w:sz w:val="26"/>
                <w:szCs w:val="26"/>
              </w:rPr>
              <w:t>Chai 25g</w:t>
            </w:r>
          </w:p>
        </w:tc>
        <w:tc>
          <w:tcPr>
            <w:tcW w:w="921" w:type="dxa"/>
            <w:tcBorders>
              <w:top w:val="nil"/>
              <w:left w:val="nil"/>
              <w:bottom w:val="single" w:sz="4" w:space="0" w:color="000000"/>
              <w:right w:val="single" w:sz="4" w:space="0" w:color="000000"/>
            </w:tcBorders>
            <w:vAlign w:val="center"/>
            <w:hideMark/>
          </w:tcPr>
          <w:p w14:paraId="5919B6D4"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6FDC7ECA" w14:textId="77777777" w:rsidTr="00BA478A">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579DEA1D" w14:textId="77777777" w:rsidR="001609FF" w:rsidRPr="001609FF" w:rsidRDefault="001609FF" w:rsidP="001609FF">
            <w:pPr>
              <w:jc w:val="center"/>
              <w:rPr>
                <w:color w:val="000000"/>
                <w:sz w:val="26"/>
                <w:szCs w:val="26"/>
              </w:rPr>
            </w:pPr>
            <w:r w:rsidRPr="001609FF">
              <w:rPr>
                <w:color w:val="000000"/>
                <w:sz w:val="26"/>
                <w:szCs w:val="26"/>
              </w:rPr>
              <w:t>59</w:t>
            </w:r>
          </w:p>
        </w:tc>
        <w:tc>
          <w:tcPr>
            <w:tcW w:w="1981" w:type="dxa"/>
            <w:tcBorders>
              <w:top w:val="nil"/>
              <w:left w:val="nil"/>
              <w:bottom w:val="single" w:sz="4" w:space="0" w:color="000000"/>
              <w:right w:val="single" w:sz="4" w:space="0" w:color="000000"/>
            </w:tcBorders>
            <w:vAlign w:val="center"/>
            <w:hideMark/>
          </w:tcPr>
          <w:p w14:paraId="602B3A71" w14:textId="510B2B25" w:rsidR="001609FF" w:rsidRPr="001609FF" w:rsidRDefault="001609FF" w:rsidP="001609FF">
            <w:pPr>
              <w:rPr>
                <w:color w:val="000000"/>
                <w:sz w:val="26"/>
                <w:szCs w:val="26"/>
              </w:rPr>
            </w:pPr>
            <w:r w:rsidRPr="001609FF">
              <w:rPr>
                <w:color w:val="000000"/>
                <w:sz w:val="26"/>
                <w:szCs w:val="26"/>
              </w:rPr>
              <w:t>Chai nhựa 1,5</w:t>
            </w:r>
            <w:r w:rsidR="00C51DCB">
              <w:rPr>
                <w:color w:val="000000"/>
                <w:sz w:val="26"/>
                <w:szCs w:val="26"/>
              </w:rPr>
              <w:t xml:space="preserve"> lít</w:t>
            </w:r>
          </w:p>
        </w:tc>
        <w:tc>
          <w:tcPr>
            <w:tcW w:w="986" w:type="dxa"/>
            <w:tcBorders>
              <w:top w:val="nil"/>
              <w:left w:val="nil"/>
              <w:bottom w:val="single" w:sz="4" w:space="0" w:color="000000"/>
              <w:right w:val="single" w:sz="4" w:space="0" w:color="000000"/>
            </w:tcBorders>
            <w:noWrap/>
            <w:vAlign w:val="center"/>
            <w:hideMark/>
          </w:tcPr>
          <w:p w14:paraId="756DEE12" w14:textId="77777777" w:rsidR="001609FF" w:rsidRPr="001609FF" w:rsidRDefault="001609FF" w:rsidP="001609FF">
            <w:pPr>
              <w:jc w:val="center"/>
              <w:rPr>
                <w:color w:val="000000"/>
                <w:sz w:val="26"/>
                <w:szCs w:val="26"/>
              </w:rPr>
            </w:pPr>
            <w:r w:rsidRPr="001609FF">
              <w:rPr>
                <w:color w:val="000000"/>
                <w:sz w:val="26"/>
                <w:szCs w:val="26"/>
              </w:rPr>
              <w:t>1800</w:t>
            </w:r>
          </w:p>
        </w:tc>
        <w:tc>
          <w:tcPr>
            <w:tcW w:w="837" w:type="dxa"/>
            <w:tcBorders>
              <w:top w:val="nil"/>
              <w:left w:val="nil"/>
              <w:bottom w:val="single" w:sz="4" w:space="0" w:color="000000"/>
              <w:right w:val="single" w:sz="4" w:space="0" w:color="000000"/>
            </w:tcBorders>
            <w:noWrap/>
            <w:vAlign w:val="center"/>
            <w:hideMark/>
          </w:tcPr>
          <w:p w14:paraId="15530D65" w14:textId="77777777" w:rsidR="001609FF" w:rsidRPr="001609FF" w:rsidRDefault="001609FF" w:rsidP="001609FF">
            <w:pPr>
              <w:jc w:val="center"/>
              <w:rPr>
                <w:color w:val="000000"/>
                <w:sz w:val="26"/>
                <w:szCs w:val="26"/>
              </w:rPr>
            </w:pPr>
            <w:r w:rsidRPr="001609FF">
              <w:rPr>
                <w:color w:val="000000"/>
                <w:sz w:val="26"/>
                <w:szCs w:val="26"/>
              </w:rPr>
              <w:t>cái</w:t>
            </w:r>
          </w:p>
        </w:tc>
        <w:tc>
          <w:tcPr>
            <w:tcW w:w="5406" w:type="dxa"/>
            <w:tcBorders>
              <w:top w:val="nil"/>
              <w:left w:val="nil"/>
              <w:bottom w:val="single" w:sz="4" w:space="0" w:color="000000"/>
              <w:right w:val="single" w:sz="4" w:space="0" w:color="000000"/>
            </w:tcBorders>
            <w:vAlign w:val="center"/>
            <w:hideMark/>
          </w:tcPr>
          <w:p w14:paraId="2E35A20D" w14:textId="77777777" w:rsidR="001609FF" w:rsidRPr="001609FF" w:rsidRDefault="001609FF" w:rsidP="00BA478A">
            <w:pPr>
              <w:rPr>
                <w:color w:val="000000"/>
                <w:sz w:val="26"/>
                <w:szCs w:val="26"/>
              </w:rPr>
            </w:pPr>
            <w:r w:rsidRPr="001609FF">
              <w:rPr>
                <w:color w:val="000000"/>
                <w:sz w:val="26"/>
                <w:szCs w:val="26"/>
              </w:rPr>
              <w:t>- Dung tích: 1500ml</w:t>
            </w:r>
            <w:r w:rsidRPr="001609FF">
              <w:rPr>
                <w:color w:val="000000"/>
                <w:sz w:val="26"/>
                <w:szCs w:val="26"/>
              </w:rPr>
              <w:br/>
              <w:t xml:space="preserve"> - Chất liệu: nhựa trong suốt, </w:t>
            </w:r>
            <w:r w:rsidRPr="001609FF">
              <w:rPr>
                <w:color w:val="000000"/>
                <w:sz w:val="26"/>
                <w:szCs w:val="26"/>
              </w:rPr>
              <w:br/>
              <w:t xml:space="preserve"> - Có nắp vặn đi kèm</w:t>
            </w:r>
          </w:p>
        </w:tc>
        <w:tc>
          <w:tcPr>
            <w:tcW w:w="3260" w:type="dxa"/>
            <w:tcBorders>
              <w:top w:val="nil"/>
              <w:left w:val="nil"/>
              <w:bottom w:val="single" w:sz="4" w:space="0" w:color="000000"/>
              <w:right w:val="single" w:sz="4" w:space="0" w:color="000000"/>
            </w:tcBorders>
            <w:vAlign w:val="center"/>
            <w:hideMark/>
          </w:tcPr>
          <w:p w14:paraId="5A9695B4"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5DF9F115" w14:textId="79378932" w:rsidR="001609FF" w:rsidRPr="001609FF" w:rsidRDefault="00BA478A" w:rsidP="001609FF">
            <w:pPr>
              <w:jc w:val="center"/>
              <w:rPr>
                <w:color w:val="000000"/>
                <w:sz w:val="26"/>
                <w:szCs w:val="26"/>
              </w:rPr>
            </w:pPr>
            <w:r w:rsidRPr="001609FF">
              <w:rPr>
                <w:color w:val="000000"/>
                <w:sz w:val="26"/>
                <w:szCs w:val="26"/>
              </w:rPr>
              <w:t>nhựa 1,5</w:t>
            </w:r>
            <w:r w:rsidR="00C51DCB">
              <w:rPr>
                <w:color w:val="000000"/>
                <w:sz w:val="26"/>
                <w:szCs w:val="26"/>
              </w:rPr>
              <w:t xml:space="preserve"> </w:t>
            </w:r>
            <w:r w:rsidRPr="001609FF">
              <w:rPr>
                <w:color w:val="000000"/>
                <w:sz w:val="26"/>
                <w:szCs w:val="26"/>
              </w:rPr>
              <w:t>l</w:t>
            </w:r>
            <w:r w:rsidR="00C51DCB">
              <w:rPr>
                <w:color w:val="000000"/>
                <w:sz w:val="26"/>
                <w:szCs w:val="26"/>
              </w:rPr>
              <w:t>ít</w:t>
            </w:r>
          </w:p>
        </w:tc>
        <w:tc>
          <w:tcPr>
            <w:tcW w:w="921" w:type="dxa"/>
            <w:tcBorders>
              <w:top w:val="nil"/>
              <w:left w:val="nil"/>
              <w:bottom w:val="single" w:sz="4" w:space="0" w:color="000000"/>
              <w:right w:val="single" w:sz="4" w:space="0" w:color="000000"/>
            </w:tcBorders>
            <w:vAlign w:val="center"/>
            <w:hideMark/>
          </w:tcPr>
          <w:p w14:paraId="58A29289"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4301B4E9" w14:textId="77777777" w:rsidTr="00EB40D5">
        <w:trPr>
          <w:trHeight w:val="2435"/>
          <w:jc w:val="center"/>
        </w:trPr>
        <w:tc>
          <w:tcPr>
            <w:tcW w:w="708" w:type="dxa"/>
            <w:tcBorders>
              <w:top w:val="nil"/>
              <w:left w:val="single" w:sz="4" w:space="0" w:color="000000"/>
              <w:bottom w:val="single" w:sz="4" w:space="0" w:color="000000"/>
              <w:right w:val="single" w:sz="4" w:space="0" w:color="000000"/>
            </w:tcBorders>
            <w:noWrap/>
            <w:vAlign w:val="center"/>
            <w:hideMark/>
          </w:tcPr>
          <w:p w14:paraId="78F8F03C" w14:textId="77777777" w:rsidR="001609FF" w:rsidRPr="001609FF" w:rsidRDefault="001609FF" w:rsidP="001609FF">
            <w:pPr>
              <w:jc w:val="center"/>
              <w:rPr>
                <w:color w:val="000000"/>
                <w:sz w:val="26"/>
                <w:szCs w:val="26"/>
              </w:rPr>
            </w:pPr>
            <w:r w:rsidRPr="001609FF">
              <w:rPr>
                <w:color w:val="000000"/>
                <w:sz w:val="26"/>
                <w:szCs w:val="26"/>
              </w:rPr>
              <w:t>60</w:t>
            </w:r>
          </w:p>
        </w:tc>
        <w:tc>
          <w:tcPr>
            <w:tcW w:w="1981" w:type="dxa"/>
            <w:tcBorders>
              <w:top w:val="nil"/>
              <w:left w:val="nil"/>
              <w:bottom w:val="single" w:sz="4" w:space="0" w:color="000000"/>
              <w:right w:val="single" w:sz="4" w:space="0" w:color="000000"/>
            </w:tcBorders>
            <w:vAlign w:val="center"/>
            <w:hideMark/>
          </w:tcPr>
          <w:p w14:paraId="01251A86" w14:textId="77777777" w:rsidR="001609FF" w:rsidRPr="001609FF" w:rsidRDefault="001609FF" w:rsidP="001609FF">
            <w:pPr>
              <w:rPr>
                <w:color w:val="000000"/>
                <w:sz w:val="26"/>
                <w:szCs w:val="26"/>
              </w:rPr>
            </w:pPr>
            <w:r w:rsidRPr="001609FF">
              <w:rPr>
                <w:color w:val="000000"/>
                <w:sz w:val="26"/>
                <w:szCs w:val="26"/>
              </w:rPr>
              <w:t>Can nhựa 5 lít</w:t>
            </w:r>
          </w:p>
        </w:tc>
        <w:tc>
          <w:tcPr>
            <w:tcW w:w="986" w:type="dxa"/>
            <w:tcBorders>
              <w:top w:val="nil"/>
              <w:left w:val="nil"/>
              <w:bottom w:val="single" w:sz="4" w:space="0" w:color="000000"/>
              <w:right w:val="single" w:sz="4" w:space="0" w:color="000000"/>
            </w:tcBorders>
            <w:noWrap/>
            <w:vAlign w:val="center"/>
            <w:hideMark/>
          </w:tcPr>
          <w:p w14:paraId="07772960" w14:textId="77777777" w:rsidR="001609FF" w:rsidRPr="001609FF" w:rsidRDefault="001609FF" w:rsidP="001609FF">
            <w:pPr>
              <w:jc w:val="center"/>
              <w:rPr>
                <w:color w:val="000000"/>
                <w:sz w:val="26"/>
                <w:szCs w:val="26"/>
              </w:rPr>
            </w:pPr>
            <w:r w:rsidRPr="001609FF">
              <w:rPr>
                <w:color w:val="000000"/>
                <w:sz w:val="26"/>
                <w:szCs w:val="26"/>
              </w:rPr>
              <w:t>1600</w:t>
            </w:r>
          </w:p>
        </w:tc>
        <w:tc>
          <w:tcPr>
            <w:tcW w:w="837" w:type="dxa"/>
            <w:tcBorders>
              <w:top w:val="nil"/>
              <w:left w:val="nil"/>
              <w:bottom w:val="single" w:sz="4" w:space="0" w:color="000000"/>
              <w:right w:val="single" w:sz="4" w:space="0" w:color="000000"/>
            </w:tcBorders>
            <w:noWrap/>
            <w:vAlign w:val="center"/>
            <w:hideMark/>
          </w:tcPr>
          <w:p w14:paraId="017AFF2D" w14:textId="77777777" w:rsidR="001609FF" w:rsidRPr="001609FF" w:rsidRDefault="001609FF" w:rsidP="001609FF">
            <w:pPr>
              <w:jc w:val="center"/>
              <w:rPr>
                <w:color w:val="000000"/>
                <w:sz w:val="26"/>
                <w:szCs w:val="26"/>
              </w:rPr>
            </w:pPr>
            <w:r w:rsidRPr="001609FF">
              <w:rPr>
                <w:color w:val="000000"/>
                <w:sz w:val="26"/>
                <w:szCs w:val="26"/>
              </w:rPr>
              <w:t>cái</w:t>
            </w:r>
          </w:p>
        </w:tc>
        <w:tc>
          <w:tcPr>
            <w:tcW w:w="5406" w:type="dxa"/>
            <w:tcBorders>
              <w:top w:val="nil"/>
              <w:left w:val="nil"/>
              <w:bottom w:val="single" w:sz="4" w:space="0" w:color="000000"/>
              <w:right w:val="single" w:sz="4" w:space="0" w:color="000000"/>
            </w:tcBorders>
            <w:vAlign w:val="center"/>
            <w:hideMark/>
          </w:tcPr>
          <w:p w14:paraId="669C2245" w14:textId="77777777" w:rsidR="001609FF" w:rsidRPr="001609FF" w:rsidRDefault="001609FF" w:rsidP="001609FF">
            <w:pPr>
              <w:rPr>
                <w:color w:val="000000"/>
                <w:sz w:val="26"/>
                <w:szCs w:val="26"/>
              </w:rPr>
            </w:pPr>
            <w:r w:rsidRPr="001609FF">
              <w:rPr>
                <w:color w:val="000000"/>
                <w:sz w:val="26"/>
                <w:szCs w:val="26"/>
              </w:rPr>
              <w:t>Can nhựa 5 lít/ Việt Nhật</w:t>
            </w:r>
            <w:r w:rsidRPr="001609FF">
              <w:rPr>
                <w:color w:val="000000"/>
                <w:sz w:val="26"/>
                <w:szCs w:val="26"/>
              </w:rPr>
              <w:br/>
              <w:t xml:space="preserve"> - Sử dụng nguyên liệu nhựa HDPE đảm bảo an toàn vệ sinh.</w:t>
            </w:r>
            <w:r w:rsidRPr="001609FF">
              <w:rPr>
                <w:color w:val="000000"/>
                <w:sz w:val="26"/>
                <w:szCs w:val="26"/>
              </w:rPr>
              <w:br/>
              <w:t xml:space="preserve"> - Thiết kế hiện đại, tiện lợi, chống rò gỉ nước cao.</w:t>
            </w:r>
            <w:r w:rsidRPr="001609FF">
              <w:rPr>
                <w:color w:val="000000"/>
                <w:sz w:val="26"/>
                <w:szCs w:val="26"/>
              </w:rPr>
              <w:br/>
              <w:t xml:space="preserve"> - Dung tích: 5 lít</w:t>
            </w:r>
            <w:r w:rsidRPr="001609FF">
              <w:rPr>
                <w:color w:val="000000"/>
                <w:sz w:val="26"/>
                <w:szCs w:val="26"/>
              </w:rPr>
              <w:br/>
              <w:t xml:space="preserve"> - Màu sắc: Trắng/vàng</w:t>
            </w:r>
          </w:p>
        </w:tc>
        <w:tc>
          <w:tcPr>
            <w:tcW w:w="3260" w:type="dxa"/>
            <w:tcBorders>
              <w:top w:val="nil"/>
              <w:left w:val="nil"/>
              <w:bottom w:val="single" w:sz="4" w:space="0" w:color="000000"/>
              <w:right w:val="single" w:sz="4" w:space="0" w:color="000000"/>
            </w:tcBorders>
            <w:vAlign w:val="center"/>
            <w:hideMark/>
          </w:tcPr>
          <w:p w14:paraId="0EDBAD1D"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1C8CF86B" w14:textId="0C3F3C08" w:rsidR="001609FF" w:rsidRPr="001609FF" w:rsidRDefault="00BA478A" w:rsidP="001609FF">
            <w:pPr>
              <w:jc w:val="center"/>
              <w:rPr>
                <w:color w:val="000000"/>
                <w:sz w:val="26"/>
                <w:szCs w:val="26"/>
              </w:rPr>
            </w:pPr>
            <w:r w:rsidRPr="001609FF">
              <w:rPr>
                <w:color w:val="000000"/>
                <w:sz w:val="26"/>
                <w:szCs w:val="26"/>
              </w:rPr>
              <w:t>Can 5 lít</w:t>
            </w:r>
            <w:r w:rsidR="001609FF" w:rsidRPr="001609FF">
              <w:rPr>
                <w:color w:val="000000"/>
                <w:sz w:val="26"/>
                <w:szCs w:val="26"/>
              </w:rPr>
              <w:t> </w:t>
            </w:r>
          </w:p>
        </w:tc>
        <w:tc>
          <w:tcPr>
            <w:tcW w:w="921" w:type="dxa"/>
            <w:tcBorders>
              <w:top w:val="nil"/>
              <w:left w:val="nil"/>
              <w:bottom w:val="single" w:sz="4" w:space="0" w:color="000000"/>
              <w:right w:val="single" w:sz="4" w:space="0" w:color="000000"/>
            </w:tcBorders>
            <w:vAlign w:val="center"/>
            <w:hideMark/>
          </w:tcPr>
          <w:p w14:paraId="6722F444"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28C6FAF5"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3386312D" w14:textId="77777777" w:rsidR="001609FF" w:rsidRPr="001609FF" w:rsidRDefault="001609FF" w:rsidP="001609FF">
            <w:pPr>
              <w:jc w:val="center"/>
              <w:rPr>
                <w:color w:val="000000"/>
                <w:sz w:val="26"/>
                <w:szCs w:val="26"/>
              </w:rPr>
            </w:pPr>
            <w:r w:rsidRPr="001609FF">
              <w:rPr>
                <w:color w:val="000000"/>
                <w:sz w:val="26"/>
                <w:szCs w:val="26"/>
              </w:rPr>
              <w:t>61</w:t>
            </w:r>
          </w:p>
        </w:tc>
        <w:tc>
          <w:tcPr>
            <w:tcW w:w="1981" w:type="dxa"/>
            <w:tcBorders>
              <w:top w:val="nil"/>
              <w:left w:val="nil"/>
              <w:bottom w:val="single" w:sz="4" w:space="0" w:color="000000"/>
              <w:right w:val="single" w:sz="4" w:space="0" w:color="000000"/>
            </w:tcBorders>
            <w:vAlign w:val="center"/>
            <w:hideMark/>
          </w:tcPr>
          <w:p w14:paraId="3E195FB8" w14:textId="3A2145FB" w:rsidR="001609FF" w:rsidRPr="001609FF" w:rsidRDefault="001609FF" w:rsidP="001609FF">
            <w:pPr>
              <w:rPr>
                <w:color w:val="000000"/>
                <w:sz w:val="26"/>
                <w:szCs w:val="26"/>
              </w:rPr>
            </w:pPr>
            <w:r w:rsidRPr="001609FF">
              <w:rPr>
                <w:color w:val="000000"/>
                <w:sz w:val="26"/>
                <w:szCs w:val="26"/>
              </w:rPr>
              <w:t>Chai nhựa 0,5</w:t>
            </w:r>
            <w:r w:rsidR="00C51DCB">
              <w:rPr>
                <w:color w:val="000000"/>
                <w:sz w:val="26"/>
                <w:szCs w:val="26"/>
              </w:rPr>
              <w:t xml:space="preserve"> lít</w:t>
            </w:r>
          </w:p>
        </w:tc>
        <w:tc>
          <w:tcPr>
            <w:tcW w:w="986" w:type="dxa"/>
            <w:tcBorders>
              <w:top w:val="nil"/>
              <w:left w:val="nil"/>
              <w:bottom w:val="single" w:sz="4" w:space="0" w:color="000000"/>
              <w:right w:val="single" w:sz="4" w:space="0" w:color="000000"/>
            </w:tcBorders>
            <w:noWrap/>
            <w:vAlign w:val="center"/>
            <w:hideMark/>
          </w:tcPr>
          <w:p w14:paraId="6E79DD8C" w14:textId="77777777" w:rsidR="001609FF" w:rsidRPr="001609FF" w:rsidRDefault="001609FF" w:rsidP="001609FF">
            <w:pPr>
              <w:jc w:val="center"/>
              <w:rPr>
                <w:color w:val="000000"/>
                <w:sz w:val="26"/>
                <w:szCs w:val="26"/>
              </w:rPr>
            </w:pPr>
            <w:r w:rsidRPr="001609FF">
              <w:rPr>
                <w:color w:val="000000"/>
                <w:sz w:val="26"/>
                <w:szCs w:val="26"/>
              </w:rPr>
              <w:t>1600</w:t>
            </w:r>
          </w:p>
        </w:tc>
        <w:tc>
          <w:tcPr>
            <w:tcW w:w="837" w:type="dxa"/>
            <w:tcBorders>
              <w:top w:val="nil"/>
              <w:left w:val="nil"/>
              <w:bottom w:val="single" w:sz="4" w:space="0" w:color="000000"/>
              <w:right w:val="single" w:sz="4" w:space="0" w:color="000000"/>
            </w:tcBorders>
            <w:noWrap/>
            <w:vAlign w:val="center"/>
            <w:hideMark/>
          </w:tcPr>
          <w:p w14:paraId="54353D8B" w14:textId="77777777" w:rsidR="001609FF" w:rsidRPr="001609FF" w:rsidRDefault="001609FF" w:rsidP="001609FF">
            <w:pPr>
              <w:jc w:val="center"/>
              <w:rPr>
                <w:color w:val="000000"/>
                <w:sz w:val="26"/>
                <w:szCs w:val="26"/>
              </w:rPr>
            </w:pPr>
            <w:r w:rsidRPr="001609FF">
              <w:rPr>
                <w:color w:val="000000"/>
                <w:sz w:val="26"/>
                <w:szCs w:val="26"/>
              </w:rPr>
              <w:t>chai</w:t>
            </w:r>
          </w:p>
        </w:tc>
        <w:tc>
          <w:tcPr>
            <w:tcW w:w="5406" w:type="dxa"/>
            <w:tcBorders>
              <w:top w:val="nil"/>
              <w:left w:val="nil"/>
              <w:bottom w:val="single" w:sz="4" w:space="0" w:color="000000"/>
              <w:right w:val="single" w:sz="4" w:space="0" w:color="000000"/>
            </w:tcBorders>
            <w:vAlign w:val="center"/>
            <w:hideMark/>
          </w:tcPr>
          <w:p w14:paraId="1986D6BD" w14:textId="790A7DA2" w:rsidR="001609FF" w:rsidRPr="001609FF" w:rsidRDefault="001609FF" w:rsidP="001609FF">
            <w:pPr>
              <w:rPr>
                <w:color w:val="000000"/>
                <w:sz w:val="26"/>
                <w:szCs w:val="26"/>
              </w:rPr>
            </w:pPr>
            <w:r w:rsidRPr="001609FF">
              <w:rPr>
                <w:color w:val="000000"/>
                <w:sz w:val="26"/>
                <w:szCs w:val="26"/>
              </w:rPr>
              <w:t>- Chất liệu: nhựa Pet</w:t>
            </w:r>
            <w:r w:rsidRPr="001609FF">
              <w:rPr>
                <w:color w:val="000000"/>
                <w:sz w:val="26"/>
                <w:szCs w:val="26"/>
              </w:rPr>
              <w:br/>
              <w:t xml:space="preserve"> - Thể tích: 500ml</w:t>
            </w:r>
            <w:r w:rsidRPr="001609FF">
              <w:rPr>
                <w:color w:val="000000"/>
                <w:sz w:val="26"/>
                <w:szCs w:val="26"/>
              </w:rPr>
              <w:br/>
              <w:t xml:space="preserve"> - Mô tả: Nhựa PET có màu trong suốt, an toàn với người dùng. Có độ cứng, độ bền cơ học, khả năng chịu được các lực va chạm cao.</w:t>
            </w:r>
            <w:r w:rsidRPr="001609FF">
              <w:rPr>
                <w:color w:val="000000"/>
                <w:sz w:val="26"/>
                <w:szCs w:val="26"/>
              </w:rPr>
              <w:br/>
              <w:t xml:space="preserve"> - Đóng gói: lốc 10/chai</w:t>
            </w:r>
          </w:p>
        </w:tc>
        <w:tc>
          <w:tcPr>
            <w:tcW w:w="3260" w:type="dxa"/>
            <w:tcBorders>
              <w:top w:val="nil"/>
              <w:left w:val="nil"/>
              <w:bottom w:val="single" w:sz="4" w:space="0" w:color="000000"/>
              <w:right w:val="single" w:sz="4" w:space="0" w:color="000000"/>
            </w:tcBorders>
            <w:vAlign w:val="center"/>
            <w:hideMark/>
          </w:tcPr>
          <w:p w14:paraId="64E8D0F2"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52A4CE45" w14:textId="20C62573" w:rsidR="001609FF" w:rsidRPr="001609FF" w:rsidRDefault="00E8139F" w:rsidP="001609FF">
            <w:pPr>
              <w:jc w:val="center"/>
              <w:rPr>
                <w:color w:val="000000"/>
                <w:sz w:val="26"/>
                <w:szCs w:val="26"/>
              </w:rPr>
            </w:pPr>
            <w:r w:rsidRPr="001609FF">
              <w:rPr>
                <w:color w:val="000000"/>
                <w:sz w:val="26"/>
                <w:szCs w:val="26"/>
              </w:rPr>
              <w:t>Chai 0,5</w:t>
            </w:r>
            <w:r w:rsidR="00C51DCB">
              <w:rPr>
                <w:color w:val="000000"/>
                <w:sz w:val="26"/>
                <w:szCs w:val="26"/>
              </w:rPr>
              <w:t xml:space="preserve"> lít</w:t>
            </w:r>
            <w:r w:rsidR="001609FF" w:rsidRPr="001609FF">
              <w:rPr>
                <w:color w:val="000000"/>
                <w:sz w:val="26"/>
                <w:szCs w:val="26"/>
              </w:rPr>
              <w:t> </w:t>
            </w:r>
          </w:p>
        </w:tc>
        <w:tc>
          <w:tcPr>
            <w:tcW w:w="921" w:type="dxa"/>
            <w:tcBorders>
              <w:top w:val="nil"/>
              <w:left w:val="nil"/>
              <w:bottom w:val="single" w:sz="4" w:space="0" w:color="000000"/>
              <w:right w:val="single" w:sz="4" w:space="0" w:color="000000"/>
            </w:tcBorders>
            <w:vAlign w:val="center"/>
            <w:hideMark/>
          </w:tcPr>
          <w:p w14:paraId="178A1EA9"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5CC802BF"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7496605E" w14:textId="77777777" w:rsidR="001609FF" w:rsidRPr="001609FF" w:rsidRDefault="001609FF" w:rsidP="001609FF">
            <w:pPr>
              <w:jc w:val="center"/>
              <w:rPr>
                <w:color w:val="000000"/>
                <w:sz w:val="26"/>
                <w:szCs w:val="26"/>
              </w:rPr>
            </w:pPr>
            <w:r w:rsidRPr="001609FF">
              <w:rPr>
                <w:color w:val="000000"/>
                <w:sz w:val="26"/>
                <w:szCs w:val="26"/>
              </w:rPr>
              <w:lastRenderedPageBreak/>
              <w:t>62</w:t>
            </w:r>
          </w:p>
        </w:tc>
        <w:tc>
          <w:tcPr>
            <w:tcW w:w="1981" w:type="dxa"/>
            <w:tcBorders>
              <w:top w:val="nil"/>
              <w:left w:val="nil"/>
              <w:bottom w:val="single" w:sz="4" w:space="0" w:color="000000"/>
              <w:right w:val="single" w:sz="4" w:space="0" w:color="000000"/>
            </w:tcBorders>
            <w:vAlign w:val="center"/>
            <w:hideMark/>
          </w:tcPr>
          <w:p w14:paraId="47FBEE68" w14:textId="77777777" w:rsidR="001609FF" w:rsidRPr="001609FF" w:rsidRDefault="001609FF" w:rsidP="001609FF">
            <w:pPr>
              <w:rPr>
                <w:color w:val="000000"/>
                <w:sz w:val="26"/>
                <w:szCs w:val="26"/>
              </w:rPr>
            </w:pPr>
            <w:r w:rsidRPr="001609FF">
              <w:rPr>
                <w:color w:val="000000"/>
                <w:sz w:val="26"/>
                <w:szCs w:val="26"/>
              </w:rPr>
              <w:t>Test Clo dư</w:t>
            </w:r>
          </w:p>
        </w:tc>
        <w:tc>
          <w:tcPr>
            <w:tcW w:w="986" w:type="dxa"/>
            <w:tcBorders>
              <w:top w:val="nil"/>
              <w:left w:val="nil"/>
              <w:bottom w:val="single" w:sz="4" w:space="0" w:color="000000"/>
              <w:right w:val="single" w:sz="4" w:space="0" w:color="000000"/>
            </w:tcBorders>
            <w:vAlign w:val="center"/>
            <w:hideMark/>
          </w:tcPr>
          <w:p w14:paraId="26F5FA27" w14:textId="77777777" w:rsidR="001609FF" w:rsidRPr="001609FF" w:rsidRDefault="001609FF" w:rsidP="001609FF">
            <w:pPr>
              <w:jc w:val="center"/>
              <w:rPr>
                <w:color w:val="000000"/>
                <w:sz w:val="26"/>
                <w:szCs w:val="26"/>
              </w:rPr>
            </w:pPr>
            <w:r w:rsidRPr="001609FF">
              <w:rPr>
                <w:color w:val="000000"/>
                <w:sz w:val="26"/>
                <w:szCs w:val="26"/>
              </w:rPr>
              <w:t>12</w:t>
            </w:r>
          </w:p>
        </w:tc>
        <w:tc>
          <w:tcPr>
            <w:tcW w:w="837" w:type="dxa"/>
            <w:tcBorders>
              <w:top w:val="nil"/>
              <w:left w:val="nil"/>
              <w:bottom w:val="single" w:sz="4" w:space="0" w:color="000000"/>
              <w:right w:val="single" w:sz="4" w:space="0" w:color="000000"/>
            </w:tcBorders>
            <w:vAlign w:val="center"/>
            <w:hideMark/>
          </w:tcPr>
          <w:p w14:paraId="458A7300" w14:textId="77777777" w:rsidR="001609FF" w:rsidRPr="001609FF" w:rsidRDefault="001609FF" w:rsidP="001609FF">
            <w:pPr>
              <w:jc w:val="center"/>
              <w:rPr>
                <w:color w:val="000000"/>
                <w:sz w:val="26"/>
                <w:szCs w:val="26"/>
              </w:rPr>
            </w:pPr>
            <w:r w:rsidRPr="001609FF">
              <w:rPr>
                <w:color w:val="000000"/>
                <w:sz w:val="26"/>
                <w:szCs w:val="26"/>
              </w:rPr>
              <w:t>bộ</w:t>
            </w:r>
          </w:p>
        </w:tc>
        <w:tc>
          <w:tcPr>
            <w:tcW w:w="5406" w:type="dxa"/>
            <w:tcBorders>
              <w:top w:val="nil"/>
              <w:left w:val="nil"/>
              <w:bottom w:val="single" w:sz="4" w:space="0" w:color="000000"/>
              <w:right w:val="single" w:sz="4" w:space="0" w:color="000000"/>
            </w:tcBorders>
            <w:vAlign w:val="center"/>
            <w:hideMark/>
          </w:tcPr>
          <w:p w14:paraId="6B6A8FC1" w14:textId="06371A0E" w:rsidR="001609FF" w:rsidRPr="001609FF" w:rsidRDefault="001609FF" w:rsidP="001609FF">
            <w:pPr>
              <w:rPr>
                <w:color w:val="000000"/>
                <w:sz w:val="26"/>
                <w:szCs w:val="26"/>
              </w:rPr>
            </w:pPr>
            <w:r w:rsidRPr="001609FF">
              <w:rPr>
                <w:color w:val="000000"/>
                <w:sz w:val="26"/>
                <w:szCs w:val="26"/>
              </w:rPr>
              <w:t>Quy cách: 100 test/bộ</w:t>
            </w:r>
            <w:r w:rsidRPr="001609FF">
              <w:rPr>
                <w:color w:val="000000"/>
                <w:sz w:val="26"/>
                <w:szCs w:val="26"/>
              </w:rPr>
              <w:br/>
              <w:t xml:space="preserve"> Test dùng cho máy Hanna HI97701,</w:t>
            </w:r>
            <w:r w:rsidR="00E8139F">
              <w:rPr>
                <w:color w:val="000000"/>
                <w:sz w:val="26"/>
                <w:szCs w:val="26"/>
              </w:rPr>
              <w:t xml:space="preserve"> </w:t>
            </w:r>
            <w:r w:rsidRPr="001609FF">
              <w:rPr>
                <w:color w:val="000000"/>
                <w:sz w:val="26"/>
                <w:szCs w:val="26"/>
              </w:rPr>
              <w:t>có mã: HI93701-01, có dải đo: 0,0-5mg/l.</w:t>
            </w:r>
          </w:p>
        </w:tc>
        <w:tc>
          <w:tcPr>
            <w:tcW w:w="3260" w:type="dxa"/>
            <w:tcBorders>
              <w:top w:val="nil"/>
              <w:left w:val="nil"/>
              <w:bottom w:val="single" w:sz="4" w:space="0" w:color="000000"/>
              <w:right w:val="single" w:sz="4" w:space="0" w:color="000000"/>
            </w:tcBorders>
            <w:vAlign w:val="center"/>
            <w:hideMark/>
          </w:tcPr>
          <w:p w14:paraId="7219C743"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61FE41C2" w14:textId="77777777" w:rsidR="001609FF" w:rsidRPr="001609FF" w:rsidRDefault="001609FF" w:rsidP="001609FF">
            <w:pPr>
              <w:jc w:val="center"/>
              <w:rPr>
                <w:color w:val="000000"/>
                <w:sz w:val="26"/>
                <w:szCs w:val="26"/>
              </w:rPr>
            </w:pPr>
            <w:r w:rsidRPr="001609FF">
              <w:rPr>
                <w:color w:val="000000"/>
                <w:sz w:val="26"/>
                <w:szCs w:val="26"/>
              </w:rPr>
              <w:t>100 test/bộ</w:t>
            </w:r>
          </w:p>
        </w:tc>
        <w:tc>
          <w:tcPr>
            <w:tcW w:w="921" w:type="dxa"/>
            <w:tcBorders>
              <w:top w:val="nil"/>
              <w:left w:val="nil"/>
              <w:bottom w:val="single" w:sz="4" w:space="0" w:color="000000"/>
              <w:right w:val="single" w:sz="4" w:space="0" w:color="000000"/>
            </w:tcBorders>
            <w:vAlign w:val="center"/>
            <w:hideMark/>
          </w:tcPr>
          <w:p w14:paraId="722DA962"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64519885"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001E33D4" w14:textId="77777777" w:rsidR="001609FF" w:rsidRPr="001609FF" w:rsidRDefault="001609FF" w:rsidP="001609FF">
            <w:pPr>
              <w:jc w:val="center"/>
              <w:rPr>
                <w:color w:val="000000"/>
                <w:sz w:val="26"/>
                <w:szCs w:val="26"/>
              </w:rPr>
            </w:pPr>
            <w:r w:rsidRPr="001609FF">
              <w:rPr>
                <w:color w:val="000000"/>
                <w:sz w:val="26"/>
                <w:szCs w:val="26"/>
              </w:rPr>
              <w:t>63</w:t>
            </w:r>
          </w:p>
        </w:tc>
        <w:tc>
          <w:tcPr>
            <w:tcW w:w="1981" w:type="dxa"/>
            <w:tcBorders>
              <w:top w:val="nil"/>
              <w:left w:val="nil"/>
              <w:bottom w:val="single" w:sz="4" w:space="0" w:color="000000"/>
              <w:right w:val="single" w:sz="4" w:space="0" w:color="000000"/>
            </w:tcBorders>
            <w:noWrap/>
            <w:vAlign w:val="center"/>
            <w:hideMark/>
          </w:tcPr>
          <w:p w14:paraId="21B708B6" w14:textId="77777777" w:rsidR="001609FF" w:rsidRPr="001609FF" w:rsidRDefault="001609FF" w:rsidP="001609FF">
            <w:pPr>
              <w:rPr>
                <w:color w:val="000000"/>
                <w:sz w:val="26"/>
                <w:szCs w:val="26"/>
              </w:rPr>
            </w:pPr>
            <w:r w:rsidRPr="001609FF">
              <w:rPr>
                <w:color w:val="000000"/>
                <w:sz w:val="26"/>
                <w:szCs w:val="26"/>
              </w:rPr>
              <w:t>Petrolium ether</w:t>
            </w:r>
          </w:p>
        </w:tc>
        <w:tc>
          <w:tcPr>
            <w:tcW w:w="986" w:type="dxa"/>
            <w:tcBorders>
              <w:top w:val="nil"/>
              <w:left w:val="nil"/>
              <w:bottom w:val="single" w:sz="4" w:space="0" w:color="000000"/>
              <w:right w:val="single" w:sz="4" w:space="0" w:color="000000"/>
            </w:tcBorders>
            <w:noWrap/>
            <w:vAlign w:val="center"/>
            <w:hideMark/>
          </w:tcPr>
          <w:p w14:paraId="05D5E68B" w14:textId="77777777" w:rsidR="001609FF" w:rsidRPr="001609FF" w:rsidRDefault="001609FF" w:rsidP="001609FF">
            <w:pPr>
              <w:jc w:val="center"/>
              <w:rPr>
                <w:color w:val="000000"/>
                <w:sz w:val="26"/>
                <w:szCs w:val="26"/>
              </w:rPr>
            </w:pPr>
            <w:r w:rsidRPr="001609FF">
              <w:rPr>
                <w:color w:val="000000"/>
                <w:sz w:val="26"/>
                <w:szCs w:val="26"/>
              </w:rPr>
              <w:t>20</w:t>
            </w:r>
          </w:p>
        </w:tc>
        <w:tc>
          <w:tcPr>
            <w:tcW w:w="837" w:type="dxa"/>
            <w:tcBorders>
              <w:top w:val="nil"/>
              <w:left w:val="nil"/>
              <w:bottom w:val="single" w:sz="4" w:space="0" w:color="000000"/>
              <w:right w:val="single" w:sz="4" w:space="0" w:color="000000"/>
            </w:tcBorders>
            <w:noWrap/>
            <w:vAlign w:val="center"/>
            <w:hideMark/>
          </w:tcPr>
          <w:p w14:paraId="79FA1BBD" w14:textId="77777777" w:rsidR="001609FF" w:rsidRPr="001609FF" w:rsidRDefault="001609FF" w:rsidP="001609FF">
            <w:pPr>
              <w:jc w:val="center"/>
              <w:rPr>
                <w:color w:val="000000"/>
                <w:sz w:val="26"/>
                <w:szCs w:val="26"/>
              </w:rPr>
            </w:pPr>
            <w:r w:rsidRPr="001609FF">
              <w:rPr>
                <w:color w:val="000000"/>
                <w:sz w:val="26"/>
                <w:szCs w:val="26"/>
              </w:rPr>
              <w:t>chai</w:t>
            </w:r>
          </w:p>
        </w:tc>
        <w:tc>
          <w:tcPr>
            <w:tcW w:w="5406" w:type="dxa"/>
            <w:tcBorders>
              <w:top w:val="nil"/>
              <w:left w:val="nil"/>
              <w:bottom w:val="single" w:sz="4" w:space="0" w:color="000000"/>
              <w:right w:val="single" w:sz="4" w:space="0" w:color="000000"/>
            </w:tcBorders>
            <w:noWrap/>
            <w:vAlign w:val="center"/>
            <w:hideMark/>
          </w:tcPr>
          <w:p w14:paraId="0B07192D" w14:textId="77777777" w:rsidR="001609FF" w:rsidRPr="001609FF" w:rsidRDefault="001609FF" w:rsidP="001609FF">
            <w:pPr>
              <w:rPr>
                <w:color w:val="000000"/>
                <w:sz w:val="26"/>
                <w:szCs w:val="26"/>
              </w:rPr>
            </w:pPr>
            <w:r w:rsidRPr="001609FF">
              <w:rPr>
                <w:color w:val="000000"/>
                <w:sz w:val="26"/>
                <w:szCs w:val="26"/>
              </w:rPr>
              <w:t>Tinh khiết phân tích, dải nhiệt độ sôi 30-60°C, hàm lượng nước ≤ 0,015%</w:t>
            </w:r>
          </w:p>
        </w:tc>
        <w:tc>
          <w:tcPr>
            <w:tcW w:w="3260" w:type="dxa"/>
            <w:tcBorders>
              <w:top w:val="nil"/>
              <w:left w:val="nil"/>
              <w:bottom w:val="single" w:sz="4" w:space="0" w:color="000000"/>
              <w:right w:val="single" w:sz="4" w:space="0" w:color="000000"/>
            </w:tcBorders>
            <w:vAlign w:val="center"/>
            <w:hideMark/>
          </w:tcPr>
          <w:p w14:paraId="2A5D7C09"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5F6C30F2" w14:textId="6C9774EE" w:rsidR="001609FF" w:rsidRPr="001609FF" w:rsidRDefault="001609FF" w:rsidP="001609FF">
            <w:pPr>
              <w:jc w:val="center"/>
              <w:rPr>
                <w:color w:val="000000"/>
                <w:sz w:val="26"/>
                <w:szCs w:val="26"/>
              </w:rPr>
            </w:pPr>
            <w:r w:rsidRPr="001609FF">
              <w:rPr>
                <w:color w:val="000000"/>
                <w:sz w:val="26"/>
                <w:szCs w:val="26"/>
              </w:rPr>
              <w:t>Chai</w:t>
            </w:r>
            <w:r w:rsidR="00E8139F">
              <w:rPr>
                <w:color w:val="000000"/>
                <w:sz w:val="26"/>
                <w:szCs w:val="26"/>
              </w:rPr>
              <w:t xml:space="preserve"> </w:t>
            </w:r>
            <w:r w:rsidRPr="001609FF">
              <w:rPr>
                <w:color w:val="000000"/>
                <w:sz w:val="26"/>
                <w:szCs w:val="26"/>
              </w:rPr>
              <w:t>500</w:t>
            </w:r>
            <w:r w:rsidR="00C51DCB">
              <w:rPr>
                <w:color w:val="000000"/>
                <w:sz w:val="26"/>
                <w:szCs w:val="26"/>
              </w:rPr>
              <w:t xml:space="preserve"> </w:t>
            </w:r>
            <w:r w:rsidRPr="001609FF">
              <w:rPr>
                <w:color w:val="000000"/>
                <w:sz w:val="26"/>
                <w:szCs w:val="26"/>
              </w:rPr>
              <w:t>ml</w:t>
            </w:r>
          </w:p>
        </w:tc>
        <w:tc>
          <w:tcPr>
            <w:tcW w:w="921" w:type="dxa"/>
            <w:tcBorders>
              <w:top w:val="nil"/>
              <w:left w:val="nil"/>
              <w:bottom w:val="single" w:sz="4" w:space="0" w:color="000000"/>
              <w:right w:val="single" w:sz="4" w:space="0" w:color="000000"/>
            </w:tcBorders>
            <w:vAlign w:val="center"/>
            <w:hideMark/>
          </w:tcPr>
          <w:p w14:paraId="549E9F49"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08C0FD70"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295520D3" w14:textId="77777777" w:rsidR="001609FF" w:rsidRPr="001609FF" w:rsidRDefault="001609FF" w:rsidP="001609FF">
            <w:pPr>
              <w:jc w:val="center"/>
              <w:rPr>
                <w:color w:val="000000"/>
                <w:sz w:val="26"/>
                <w:szCs w:val="26"/>
              </w:rPr>
            </w:pPr>
            <w:r w:rsidRPr="001609FF">
              <w:rPr>
                <w:color w:val="000000"/>
                <w:sz w:val="26"/>
                <w:szCs w:val="26"/>
              </w:rPr>
              <w:t>64</w:t>
            </w:r>
          </w:p>
        </w:tc>
        <w:tc>
          <w:tcPr>
            <w:tcW w:w="1981" w:type="dxa"/>
            <w:tcBorders>
              <w:top w:val="nil"/>
              <w:left w:val="nil"/>
              <w:bottom w:val="single" w:sz="4" w:space="0" w:color="000000"/>
              <w:right w:val="single" w:sz="4" w:space="0" w:color="000000"/>
            </w:tcBorders>
            <w:vAlign w:val="center"/>
            <w:hideMark/>
          </w:tcPr>
          <w:p w14:paraId="41D917D1" w14:textId="348E92FD" w:rsidR="001609FF" w:rsidRPr="001609FF" w:rsidRDefault="001609FF" w:rsidP="001609FF">
            <w:pPr>
              <w:rPr>
                <w:color w:val="000000"/>
                <w:sz w:val="26"/>
                <w:szCs w:val="26"/>
              </w:rPr>
            </w:pPr>
            <w:r w:rsidRPr="001609FF">
              <w:rPr>
                <w:color w:val="000000"/>
                <w:sz w:val="26"/>
                <w:szCs w:val="26"/>
              </w:rPr>
              <w:t>Môi trường chọn lọc phát hiện vi sinh vật coliform lên men lactose</w:t>
            </w:r>
            <w:r w:rsidR="00E8139F">
              <w:rPr>
                <w:color w:val="000000"/>
                <w:sz w:val="26"/>
                <w:szCs w:val="26"/>
              </w:rPr>
              <w:t xml:space="preserve"> </w:t>
            </w:r>
            <w:r w:rsidRPr="001609FF">
              <w:rPr>
                <w:color w:val="000000"/>
                <w:sz w:val="26"/>
                <w:szCs w:val="26"/>
              </w:rPr>
              <w:t>(VRB</w:t>
            </w:r>
            <w:r w:rsidR="00C4336D">
              <w:rPr>
                <w:color w:val="000000"/>
                <w:sz w:val="26"/>
                <w:szCs w:val="26"/>
              </w:rPr>
              <w:t xml:space="preserve">: </w:t>
            </w:r>
            <w:r w:rsidRPr="001609FF">
              <w:rPr>
                <w:color w:val="000000"/>
                <w:sz w:val="26"/>
                <w:szCs w:val="26"/>
              </w:rPr>
              <w:t>Violet Red Bile Lactose) agar</w:t>
            </w:r>
          </w:p>
        </w:tc>
        <w:tc>
          <w:tcPr>
            <w:tcW w:w="986" w:type="dxa"/>
            <w:tcBorders>
              <w:top w:val="nil"/>
              <w:left w:val="nil"/>
              <w:bottom w:val="single" w:sz="4" w:space="0" w:color="000000"/>
              <w:right w:val="single" w:sz="4" w:space="0" w:color="000000"/>
            </w:tcBorders>
            <w:noWrap/>
            <w:vAlign w:val="center"/>
            <w:hideMark/>
          </w:tcPr>
          <w:p w14:paraId="40738C9C" w14:textId="77777777" w:rsidR="001609FF" w:rsidRPr="001609FF" w:rsidRDefault="001609FF" w:rsidP="001609FF">
            <w:pPr>
              <w:jc w:val="center"/>
              <w:rPr>
                <w:color w:val="000000"/>
                <w:sz w:val="26"/>
                <w:szCs w:val="26"/>
              </w:rPr>
            </w:pPr>
            <w:r w:rsidRPr="001609FF">
              <w:rPr>
                <w:color w:val="000000"/>
                <w:sz w:val="26"/>
                <w:szCs w:val="26"/>
              </w:rPr>
              <w:t>1</w:t>
            </w:r>
          </w:p>
        </w:tc>
        <w:tc>
          <w:tcPr>
            <w:tcW w:w="837" w:type="dxa"/>
            <w:tcBorders>
              <w:top w:val="nil"/>
              <w:left w:val="nil"/>
              <w:bottom w:val="single" w:sz="4" w:space="0" w:color="000000"/>
              <w:right w:val="single" w:sz="4" w:space="0" w:color="000000"/>
            </w:tcBorders>
            <w:noWrap/>
            <w:vAlign w:val="center"/>
            <w:hideMark/>
          </w:tcPr>
          <w:p w14:paraId="2BE614CA" w14:textId="77777777" w:rsidR="001609FF" w:rsidRPr="001609FF" w:rsidRDefault="001609FF" w:rsidP="001609FF">
            <w:pPr>
              <w:jc w:val="center"/>
              <w:rPr>
                <w:color w:val="000000"/>
                <w:sz w:val="26"/>
                <w:szCs w:val="26"/>
              </w:rPr>
            </w:pPr>
            <w:r w:rsidRPr="001609FF">
              <w:rPr>
                <w:color w:val="000000"/>
                <w:sz w:val="26"/>
                <w:szCs w:val="26"/>
              </w:rPr>
              <w:t>hộp</w:t>
            </w:r>
          </w:p>
        </w:tc>
        <w:tc>
          <w:tcPr>
            <w:tcW w:w="5406" w:type="dxa"/>
            <w:tcBorders>
              <w:top w:val="nil"/>
              <w:left w:val="nil"/>
              <w:bottom w:val="single" w:sz="4" w:space="0" w:color="000000"/>
              <w:right w:val="single" w:sz="4" w:space="0" w:color="000000"/>
            </w:tcBorders>
            <w:vAlign w:val="center"/>
            <w:hideMark/>
          </w:tcPr>
          <w:p w14:paraId="34B8543D" w14:textId="7009973B" w:rsidR="001609FF" w:rsidRPr="001609FF" w:rsidRDefault="001609FF" w:rsidP="001609FF">
            <w:pPr>
              <w:rPr>
                <w:color w:val="000000"/>
                <w:sz w:val="26"/>
                <w:szCs w:val="26"/>
              </w:rPr>
            </w:pPr>
            <w:r w:rsidRPr="001609FF">
              <w:rPr>
                <w:color w:val="000000"/>
                <w:sz w:val="26"/>
                <w:szCs w:val="26"/>
              </w:rPr>
              <w:t>-Thành phần cho 1 lít môi trường: Dịch thủy phân mô động vật bằng enzym 7g, cao men 3g, lactose 10g, NaCl 5g, muối mật 1,5g, đỏ trung tính 0,03g, tím tinh thể 0,002g, thạch 12-18g</w:t>
            </w:r>
            <w:r w:rsidRPr="001609FF">
              <w:rPr>
                <w:color w:val="000000"/>
                <w:sz w:val="26"/>
                <w:szCs w:val="26"/>
              </w:rPr>
              <w:br/>
              <w:t>- pH :7,4±0,2 ở 250C</w:t>
            </w:r>
            <w:r w:rsidRPr="001609FF">
              <w:rPr>
                <w:color w:val="000000"/>
                <w:sz w:val="26"/>
                <w:szCs w:val="26"/>
              </w:rPr>
              <w:br/>
              <w:t>- Độ hòa tan: 39,5 g/l</w:t>
            </w:r>
          </w:p>
        </w:tc>
        <w:tc>
          <w:tcPr>
            <w:tcW w:w="3260" w:type="dxa"/>
            <w:tcBorders>
              <w:top w:val="nil"/>
              <w:left w:val="nil"/>
              <w:bottom w:val="single" w:sz="4" w:space="0" w:color="000000"/>
              <w:right w:val="single" w:sz="4" w:space="0" w:color="000000"/>
            </w:tcBorders>
            <w:vAlign w:val="center"/>
            <w:hideMark/>
          </w:tcPr>
          <w:p w14:paraId="1E846D3F"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595FCF7E" w14:textId="096DCB98" w:rsidR="001609FF" w:rsidRPr="001609FF" w:rsidRDefault="001609FF" w:rsidP="001609FF">
            <w:pPr>
              <w:jc w:val="center"/>
              <w:rPr>
                <w:color w:val="000000"/>
                <w:sz w:val="26"/>
                <w:szCs w:val="26"/>
              </w:rPr>
            </w:pPr>
            <w:r w:rsidRPr="001609FF">
              <w:rPr>
                <w:color w:val="000000"/>
                <w:sz w:val="26"/>
                <w:szCs w:val="26"/>
              </w:rPr>
              <w:t>Hộp</w:t>
            </w:r>
            <w:r w:rsidR="00E8139F">
              <w:rPr>
                <w:color w:val="000000"/>
                <w:sz w:val="26"/>
                <w:szCs w:val="26"/>
              </w:rPr>
              <w:t xml:space="preserve"> </w:t>
            </w:r>
            <w:r w:rsidR="00E8139F" w:rsidRPr="001609FF">
              <w:rPr>
                <w:color w:val="000000"/>
                <w:sz w:val="26"/>
                <w:szCs w:val="26"/>
              </w:rPr>
              <w:t>500</w:t>
            </w:r>
            <w:r w:rsidR="00C51DCB">
              <w:rPr>
                <w:color w:val="000000"/>
                <w:sz w:val="26"/>
                <w:szCs w:val="26"/>
              </w:rPr>
              <w:t xml:space="preserve"> </w:t>
            </w:r>
            <w:r w:rsidR="00E8139F" w:rsidRPr="001609FF">
              <w:rPr>
                <w:color w:val="000000"/>
                <w:sz w:val="26"/>
                <w:szCs w:val="26"/>
              </w:rPr>
              <w:t>g</w:t>
            </w:r>
          </w:p>
        </w:tc>
        <w:tc>
          <w:tcPr>
            <w:tcW w:w="921" w:type="dxa"/>
            <w:tcBorders>
              <w:top w:val="nil"/>
              <w:left w:val="nil"/>
              <w:bottom w:val="single" w:sz="4" w:space="0" w:color="000000"/>
              <w:right w:val="single" w:sz="4" w:space="0" w:color="000000"/>
            </w:tcBorders>
            <w:vAlign w:val="center"/>
            <w:hideMark/>
          </w:tcPr>
          <w:p w14:paraId="4BA80B29"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4F276A73"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6EC7677C" w14:textId="77777777" w:rsidR="001609FF" w:rsidRPr="001609FF" w:rsidRDefault="001609FF" w:rsidP="001609FF">
            <w:pPr>
              <w:jc w:val="center"/>
              <w:rPr>
                <w:color w:val="000000"/>
                <w:sz w:val="26"/>
                <w:szCs w:val="26"/>
              </w:rPr>
            </w:pPr>
            <w:r w:rsidRPr="001609FF">
              <w:rPr>
                <w:color w:val="000000"/>
                <w:sz w:val="26"/>
                <w:szCs w:val="26"/>
              </w:rPr>
              <w:t>65</w:t>
            </w:r>
          </w:p>
        </w:tc>
        <w:tc>
          <w:tcPr>
            <w:tcW w:w="1981" w:type="dxa"/>
            <w:tcBorders>
              <w:top w:val="nil"/>
              <w:left w:val="nil"/>
              <w:bottom w:val="single" w:sz="4" w:space="0" w:color="000000"/>
              <w:right w:val="single" w:sz="4" w:space="0" w:color="000000"/>
            </w:tcBorders>
            <w:vAlign w:val="center"/>
            <w:hideMark/>
          </w:tcPr>
          <w:p w14:paraId="72D9E9EB" w14:textId="63EE890F" w:rsidR="001609FF" w:rsidRPr="001609FF" w:rsidRDefault="001609FF" w:rsidP="001609FF">
            <w:pPr>
              <w:rPr>
                <w:color w:val="000000"/>
                <w:sz w:val="26"/>
                <w:szCs w:val="26"/>
              </w:rPr>
            </w:pPr>
            <w:r w:rsidRPr="001609FF">
              <w:rPr>
                <w:color w:val="000000"/>
                <w:sz w:val="26"/>
                <w:szCs w:val="26"/>
              </w:rPr>
              <w:t>Môi trường nuôi cấy Enterobacteriacea (VRBD</w:t>
            </w:r>
            <w:r w:rsidR="00C4336D">
              <w:rPr>
                <w:color w:val="000000"/>
                <w:sz w:val="26"/>
                <w:szCs w:val="26"/>
              </w:rPr>
              <w:t xml:space="preserve">: </w:t>
            </w:r>
            <w:r w:rsidRPr="001609FF">
              <w:rPr>
                <w:color w:val="000000"/>
                <w:sz w:val="26"/>
                <w:szCs w:val="26"/>
              </w:rPr>
              <w:t>Violet Red Bile Dextrose) agar</w:t>
            </w:r>
          </w:p>
        </w:tc>
        <w:tc>
          <w:tcPr>
            <w:tcW w:w="986" w:type="dxa"/>
            <w:tcBorders>
              <w:top w:val="nil"/>
              <w:left w:val="nil"/>
              <w:bottom w:val="single" w:sz="4" w:space="0" w:color="000000"/>
              <w:right w:val="single" w:sz="4" w:space="0" w:color="000000"/>
            </w:tcBorders>
            <w:noWrap/>
            <w:vAlign w:val="center"/>
            <w:hideMark/>
          </w:tcPr>
          <w:p w14:paraId="2CEFCF8A" w14:textId="77777777" w:rsidR="001609FF" w:rsidRPr="001609FF" w:rsidRDefault="001609FF" w:rsidP="001609FF">
            <w:pPr>
              <w:jc w:val="center"/>
              <w:rPr>
                <w:color w:val="000000"/>
                <w:sz w:val="26"/>
                <w:szCs w:val="26"/>
              </w:rPr>
            </w:pPr>
            <w:r w:rsidRPr="001609FF">
              <w:rPr>
                <w:color w:val="000000"/>
                <w:sz w:val="26"/>
                <w:szCs w:val="26"/>
              </w:rPr>
              <w:t>1</w:t>
            </w:r>
          </w:p>
        </w:tc>
        <w:tc>
          <w:tcPr>
            <w:tcW w:w="837" w:type="dxa"/>
            <w:tcBorders>
              <w:top w:val="nil"/>
              <w:left w:val="nil"/>
              <w:bottom w:val="single" w:sz="4" w:space="0" w:color="000000"/>
              <w:right w:val="single" w:sz="4" w:space="0" w:color="000000"/>
            </w:tcBorders>
            <w:noWrap/>
            <w:vAlign w:val="center"/>
            <w:hideMark/>
          </w:tcPr>
          <w:p w14:paraId="06F99BA8" w14:textId="77777777" w:rsidR="001609FF" w:rsidRPr="001609FF" w:rsidRDefault="001609FF" w:rsidP="001609FF">
            <w:pPr>
              <w:jc w:val="center"/>
              <w:rPr>
                <w:color w:val="000000"/>
                <w:sz w:val="26"/>
                <w:szCs w:val="26"/>
              </w:rPr>
            </w:pPr>
            <w:r w:rsidRPr="001609FF">
              <w:rPr>
                <w:color w:val="000000"/>
                <w:sz w:val="26"/>
                <w:szCs w:val="26"/>
              </w:rPr>
              <w:t>hộp</w:t>
            </w:r>
          </w:p>
        </w:tc>
        <w:tc>
          <w:tcPr>
            <w:tcW w:w="5406" w:type="dxa"/>
            <w:tcBorders>
              <w:top w:val="nil"/>
              <w:left w:val="nil"/>
              <w:bottom w:val="single" w:sz="4" w:space="0" w:color="000000"/>
              <w:right w:val="single" w:sz="4" w:space="0" w:color="000000"/>
            </w:tcBorders>
            <w:vAlign w:val="center"/>
            <w:hideMark/>
          </w:tcPr>
          <w:p w14:paraId="30D52A30" w14:textId="219D7C32" w:rsidR="001609FF" w:rsidRPr="001609FF" w:rsidRDefault="001609FF" w:rsidP="001609FF">
            <w:pPr>
              <w:rPr>
                <w:color w:val="000000"/>
                <w:sz w:val="26"/>
                <w:szCs w:val="26"/>
              </w:rPr>
            </w:pPr>
            <w:r w:rsidRPr="001609FF">
              <w:rPr>
                <w:color w:val="000000"/>
                <w:sz w:val="26"/>
                <w:szCs w:val="26"/>
              </w:rPr>
              <w:t>Pancreatic Digest of Gelatin (Enzymatic Digest of animal Tissues) 7; Yeast Extract 3; Bile Salts 1.5; NaCl 5; D</w:t>
            </w:r>
            <w:r w:rsidR="00E8139F">
              <w:rPr>
                <w:color w:val="000000"/>
                <w:sz w:val="26"/>
                <w:szCs w:val="26"/>
              </w:rPr>
              <w:t xml:space="preserve"> </w:t>
            </w:r>
            <w:r w:rsidRPr="001609FF">
              <w:rPr>
                <w:color w:val="000000"/>
                <w:sz w:val="26"/>
                <w:szCs w:val="26"/>
              </w:rPr>
              <w:t>(+)-Glucose (hoặc Glucose monohydrate) 10; Neutral Red 0.03; Crystal</w:t>
            </w:r>
          </w:p>
        </w:tc>
        <w:tc>
          <w:tcPr>
            <w:tcW w:w="3260" w:type="dxa"/>
            <w:tcBorders>
              <w:top w:val="nil"/>
              <w:left w:val="nil"/>
              <w:bottom w:val="single" w:sz="4" w:space="0" w:color="000000"/>
              <w:right w:val="single" w:sz="4" w:space="0" w:color="000000"/>
            </w:tcBorders>
            <w:vAlign w:val="center"/>
            <w:hideMark/>
          </w:tcPr>
          <w:p w14:paraId="7CC04914"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77C075B4" w14:textId="7BFEC3ED" w:rsidR="001609FF" w:rsidRPr="001609FF" w:rsidRDefault="001609FF" w:rsidP="001609FF">
            <w:pPr>
              <w:jc w:val="center"/>
              <w:rPr>
                <w:color w:val="000000"/>
                <w:sz w:val="26"/>
                <w:szCs w:val="26"/>
              </w:rPr>
            </w:pPr>
            <w:r w:rsidRPr="001609FF">
              <w:rPr>
                <w:color w:val="000000"/>
                <w:sz w:val="26"/>
                <w:szCs w:val="26"/>
              </w:rPr>
              <w:t>Hộp</w:t>
            </w:r>
            <w:r w:rsidR="00E8139F">
              <w:rPr>
                <w:color w:val="000000"/>
                <w:sz w:val="26"/>
                <w:szCs w:val="26"/>
              </w:rPr>
              <w:t xml:space="preserve"> </w:t>
            </w:r>
            <w:r w:rsidR="00E8139F" w:rsidRPr="001609FF">
              <w:rPr>
                <w:color w:val="000000"/>
                <w:sz w:val="26"/>
                <w:szCs w:val="26"/>
              </w:rPr>
              <w:t>500g</w:t>
            </w:r>
          </w:p>
        </w:tc>
        <w:tc>
          <w:tcPr>
            <w:tcW w:w="921" w:type="dxa"/>
            <w:tcBorders>
              <w:top w:val="nil"/>
              <w:left w:val="nil"/>
              <w:bottom w:val="single" w:sz="4" w:space="0" w:color="000000"/>
              <w:right w:val="single" w:sz="4" w:space="0" w:color="000000"/>
            </w:tcBorders>
            <w:vAlign w:val="center"/>
            <w:hideMark/>
          </w:tcPr>
          <w:p w14:paraId="2D707AE5"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7DADE30C"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362B8DA7" w14:textId="77777777" w:rsidR="001609FF" w:rsidRPr="001609FF" w:rsidRDefault="001609FF" w:rsidP="001609FF">
            <w:pPr>
              <w:jc w:val="center"/>
              <w:rPr>
                <w:color w:val="000000"/>
                <w:sz w:val="26"/>
                <w:szCs w:val="26"/>
              </w:rPr>
            </w:pPr>
            <w:r w:rsidRPr="001609FF">
              <w:rPr>
                <w:color w:val="000000"/>
                <w:sz w:val="26"/>
                <w:szCs w:val="26"/>
              </w:rPr>
              <w:t>66</w:t>
            </w:r>
          </w:p>
        </w:tc>
        <w:tc>
          <w:tcPr>
            <w:tcW w:w="1981" w:type="dxa"/>
            <w:tcBorders>
              <w:top w:val="nil"/>
              <w:left w:val="nil"/>
              <w:bottom w:val="single" w:sz="4" w:space="0" w:color="000000"/>
              <w:right w:val="single" w:sz="4" w:space="0" w:color="000000"/>
            </w:tcBorders>
            <w:vAlign w:val="center"/>
            <w:hideMark/>
          </w:tcPr>
          <w:p w14:paraId="3FE60B45" w14:textId="0CD0FBFD" w:rsidR="001609FF" w:rsidRPr="001609FF" w:rsidRDefault="001609FF" w:rsidP="001609FF">
            <w:pPr>
              <w:rPr>
                <w:color w:val="000000"/>
                <w:sz w:val="26"/>
                <w:szCs w:val="26"/>
              </w:rPr>
            </w:pPr>
            <w:r w:rsidRPr="001609FF">
              <w:rPr>
                <w:color w:val="000000"/>
                <w:sz w:val="26"/>
                <w:szCs w:val="26"/>
              </w:rPr>
              <w:t>Môi trường tryptose Sulfite Cycloserine</w:t>
            </w:r>
            <w:r w:rsidR="00E8139F">
              <w:rPr>
                <w:color w:val="000000"/>
                <w:sz w:val="26"/>
                <w:szCs w:val="26"/>
              </w:rPr>
              <w:t xml:space="preserve"> </w:t>
            </w:r>
            <w:r w:rsidRPr="001609FF">
              <w:rPr>
                <w:color w:val="000000"/>
                <w:sz w:val="26"/>
                <w:szCs w:val="26"/>
              </w:rPr>
              <w:t>(TSC)</w:t>
            </w:r>
          </w:p>
        </w:tc>
        <w:tc>
          <w:tcPr>
            <w:tcW w:w="986" w:type="dxa"/>
            <w:tcBorders>
              <w:top w:val="nil"/>
              <w:left w:val="nil"/>
              <w:bottom w:val="single" w:sz="4" w:space="0" w:color="000000"/>
              <w:right w:val="single" w:sz="4" w:space="0" w:color="000000"/>
            </w:tcBorders>
            <w:noWrap/>
            <w:vAlign w:val="center"/>
            <w:hideMark/>
          </w:tcPr>
          <w:p w14:paraId="774B3A78" w14:textId="77777777" w:rsidR="001609FF" w:rsidRPr="001609FF" w:rsidRDefault="001609FF" w:rsidP="001609FF">
            <w:pPr>
              <w:jc w:val="center"/>
              <w:rPr>
                <w:color w:val="000000"/>
                <w:sz w:val="26"/>
                <w:szCs w:val="26"/>
              </w:rPr>
            </w:pPr>
            <w:r w:rsidRPr="001609FF">
              <w:rPr>
                <w:color w:val="000000"/>
                <w:sz w:val="26"/>
                <w:szCs w:val="26"/>
              </w:rPr>
              <w:t>1</w:t>
            </w:r>
          </w:p>
        </w:tc>
        <w:tc>
          <w:tcPr>
            <w:tcW w:w="837" w:type="dxa"/>
            <w:tcBorders>
              <w:top w:val="nil"/>
              <w:left w:val="nil"/>
              <w:bottom w:val="single" w:sz="4" w:space="0" w:color="000000"/>
              <w:right w:val="single" w:sz="4" w:space="0" w:color="000000"/>
            </w:tcBorders>
            <w:noWrap/>
            <w:vAlign w:val="center"/>
            <w:hideMark/>
          </w:tcPr>
          <w:p w14:paraId="1C0EF6B8" w14:textId="77777777" w:rsidR="001609FF" w:rsidRPr="001609FF" w:rsidRDefault="001609FF" w:rsidP="001609FF">
            <w:pPr>
              <w:jc w:val="center"/>
              <w:rPr>
                <w:color w:val="000000"/>
                <w:sz w:val="26"/>
                <w:szCs w:val="26"/>
              </w:rPr>
            </w:pPr>
            <w:r w:rsidRPr="001609FF">
              <w:rPr>
                <w:color w:val="000000"/>
                <w:sz w:val="26"/>
                <w:szCs w:val="26"/>
              </w:rPr>
              <w:t>hộp</w:t>
            </w:r>
          </w:p>
        </w:tc>
        <w:tc>
          <w:tcPr>
            <w:tcW w:w="5406" w:type="dxa"/>
            <w:tcBorders>
              <w:top w:val="nil"/>
              <w:left w:val="nil"/>
              <w:bottom w:val="single" w:sz="4" w:space="0" w:color="000000"/>
              <w:right w:val="single" w:sz="4" w:space="0" w:color="000000"/>
            </w:tcBorders>
            <w:vAlign w:val="center"/>
            <w:hideMark/>
          </w:tcPr>
          <w:p w14:paraId="051BC4B1" w14:textId="761F2830" w:rsidR="001609FF" w:rsidRPr="001609FF" w:rsidRDefault="001609FF" w:rsidP="001609FF">
            <w:pPr>
              <w:rPr>
                <w:color w:val="000000"/>
                <w:sz w:val="26"/>
                <w:szCs w:val="26"/>
              </w:rPr>
            </w:pPr>
            <w:r w:rsidRPr="001609FF">
              <w:rPr>
                <w:color w:val="000000"/>
                <w:sz w:val="26"/>
                <w:szCs w:val="26"/>
              </w:rPr>
              <w:t>Thành phần:</w:t>
            </w:r>
            <w:r w:rsidR="00C4336D">
              <w:rPr>
                <w:color w:val="000000"/>
                <w:sz w:val="26"/>
                <w:szCs w:val="26"/>
              </w:rPr>
              <w:t xml:space="preserve"> </w:t>
            </w:r>
            <w:r w:rsidRPr="001609FF">
              <w:rPr>
                <w:color w:val="000000"/>
                <w:sz w:val="26"/>
                <w:szCs w:val="26"/>
              </w:rPr>
              <w:t>Peptone including enzymatic digest of casein 15g/l</w:t>
            </w:r>
            <w:r w:rsidRPr="001609FF">
              <w:rPr>
                <w:color w:val="000000"/>
                <w:sz w:val="26"/>
                <w:szCs w:val="26"/>
              </w:rPr>
              <w:br/>
              <w:t>Enymatic digest of soya 5 g/l</w:t>
            </w:r>
            <w:r w:rsidRPr="001609FF">
              <w:rPr>
                <w:color w:val="000000"/>
                <w:sz w:val="26"/>
                <w:szCs w:val="26"/>
              </w:rPr>
              <w:br/>
              <w:t>Yeast Extract 5 g/l</w:t>
            </w:r>
            <w:r w:rsidRPr="001609FF">
              <w:rPr>
                <w:color w:val="000000"/>
                <w:sz w:val="26"/>
                <w:szCs w:val="26"/>
              </w:rPr>
              <w:br/>
              <w:t>Sodium disulfite (sodium metabisulfite), anhydrous 1.0 g/l</w:t>
            </w:r>
            <w:r w:rsidRPr="001609FF">
              <w:rPr>
                <w:color w:val="000000"/>
                <w:sz w:val="26"/>
                <w:szCs w:val="26"/>
              </w:rPr>
              <w:br/>
            </w:r>
            <w:r w:rsidRPr="001609FF">
              <w:rPr>
                <w:color w:val="000000"/>
                <w:sz w:val="26"/>
                <w:szCs w:val="26"/>
              </w:rPr>
              <w:lastRenderedPageBreak/>
              <w:t>Iron</w:t>
            </w:r>
            <w:r w:rsidR="00E8139F">
              <w:rPr>
                <w:color w:val="000000"/>
                <w:sz w:val="26"/>
                <w:szCs w:val="26"/>
              </w:rPr>
              <w:t xml:space="preserve"> </w:t>
            </w:r>
            <w:r w:rsidRPr="001609FF">
              <w:rPr>
                <w:color w:val="000000"/>
                <w:sz w:val="26"/>
                <w:szCs w:val="26"/>
              </w:rPr>
              <w:t>(III) ammoniumcitrate 1 g/l</w:t>
            </w:r>
            <w:r w:rsidRPr="001609FF">
              <w:rPr>
                <w:color w:val="000000"/>
                <w:sz w:val="26"/>
                <w:szCs w:val="26"/>
              </w:rPr>
              <w:br/>
              <w:t>Agar- agar 12g/l</w:t>
            </w:r>
            <w:r w:rsidRPr="001609FF">
              <w:rPr>
                <w:color w:val="000000"/>
                <w:sz w:val="26"/>
                <w:szCs w:val="26"/>
              </w:rPr>
              <w:br/>
              <w:t>Độ hòa tan: 42 g/l</w:t>
            </w:r>
            <w:r w:rsidRPr="001609FF">
              <w:rPr>
                <w:color w:val="000000"/>
                <w:sz w:val="26"/>
                <w:szCs w:val="26"/>
              </w:rPr>
              <w:br/>
            </w:r>
            <w:r w:rsidR="00C4336D">
              <w:rPr>
                <w:color w:val="000000"/>
                <w:sz w:val="26"/>
                <w:szCs w:val="26"/>
              </w:rPr>
              <w:t>Giá</w:t>
            </w:r>
            <w:r w:rsidRPr="001609FF">
              <w:rPr>
                <w:color w:val="000000"/>
                <w:sz w:val="26"/>
                <w:szCs w:val="26"/>
              </w:rPr>
              <w:t xml:space="preserve"> trị pH: 7.4 - 7.8 (H₂O, 25 °C)</w:t>
            </w:r>
            <w:r w:rsidRPr="001609FF">
              <w:rPr>
                <w:color w:val="000000"/>
                <w:sz w:val="26"/>
                <w:szCs w:val="26"/>
              </w:rPr>
              <w:br/>
              <w:t>Bảo quản: +15°C to +25°C.</w:t>
            </w:r>
          </w:p>
        </w:tc>
        <w:tc>
          <w:tcPr>
            <w:tcW w:w="3260" w:type="dxa"/>
            <w:tcBorders>
              <w:top w:val="nil"/>
              <w:left w:val="nil"/>
              <w:bottom w:val="single" w:sz="4" w:space="0" w:color="000000"/>
              <w:right w:val="single" w:sz="4" w:space="0" w:color="000000"/>
            </w:tcBorders>
            <w:vAlign w:val="center"/>
            <w:hideMark/>
          </w:tcPr>
          <w:p w14:paraId="15557798" w14:textId="77777777" w:rsidR="001609FF" w:rsidRPr="001609FF" w:rsidRDefault="001609FF" w:rsidP="001609FF">
            <w:pPr>
              <w:rPr>
                <w:color w:val="000000"/>
                <w:sz w:val="26"/>
                <w:szCs w:val="26"/>
              </w:rPr>
            </w:pPr>
            <w:r w:rsidRPr="001609FF">
              <w:rPr>
                <w:color w:val="000000"/>
                <w:sz w:val="26"/>
                <w:szCs w:val="26"/>
              </w:rPr>
              <w:lastRenderedPageBreak/>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0AD9CC07" w14:textId="118740E3" w:rsidR="001609FF" w:rsidRPr="001609FF" w:rsidRDefault="001609FF" w:rsidP="001609FF">
            <w:pPr>
              <w:jc w:val="center"/>
              <w:rPr>
                <w:color w:val="000000"/>
                <w:sz w:val="26"/>
                <w:szCs w:val="26"/>
              </w:rPr>
            </w:pPr>
            <w:r w:rsidRPr="001609FF">
              <w:rPr>
                <w:color w:val="000000"/>
                <w:sz w:val="26"/>
                <w:szCs w:val="26"/>
              </w:rPr>
              <w:t>Hộp</w:t>
            </w:r>
            <w:r w:rsidR="00E8139F">
              <w:rPr>
                <w:color w:val="000000"/>
                <w:sz w:val="26"/>
                <w:szCs w:val="26"/>
              </w:rPr>
              <w:t xml:space="preserve"> </w:t>
            </w:r>
            <w:r w:rsidR="00E8139F" w:rsidRPr="001609FF">
              <w:rPr>
                <w:color w:val="000000"/>
                <w:sz w:val="26"/>
                <w:szCs w:val="26"/>
              </w:rPr>
              <w:t>500g</w:t>
            </w:r>
          </w:p>
        </w:tc>
        <w:tc>
          <w:tcPr>
            <w:tcW w:w="921" w:type="dxa"/>
            <w:tcBorders>
              <w:top w:val="nil"/>
              <w:left w:val="nil"/>
              <w:bottom w:val="single" w:sz="4" w:space="0" w:color="000000"/>
              <w:right w:val="single" w:sz="4" w:space="0" w:color="000000"/>
            </w:tcBorders>
            <w:vAlign w:val="center"/>
            <w:hideMark/>
          </w:tcPr>
          <w:p w14:paraId="6074D8CC"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0FE1AE79" w14:textId="77777777" w:rsidTr="00E44788">
        <w:trPr>
          <w:trHeight w:val="3787"/>
          <w:jc w:val="center"/>
        </w:trPr>
        <w:tc>
          <w:tcPr>
            <w:tcW w:w="708" w:type="dxa"/>
            <w:tcBorders>
              <w:top w:val="nil"/>
              <w:left w:val="single" w:sz="4" w:space="0" w:color="000000"/>
              <w:bottom w:val="single" w:sz="4" w:space="0" w:color="000000"/>
              <w:right w:val="single" w:sz="4" w:space="0" w:color="000000"/>
            </w:tcBorders>
            <w:noWrap/>
            <w:vAlign w:val="center"/>
            <w:hideMark/>
          </w:tcPr>
          <w:p w14:paraId="12EC3481" w14:textId="77777777" w:rsidR="001609FF" w:rsidRPr="001609FF" w:rsidRDefault="001609FF" w:rsidP="001609FF">
            <w:pPr>
              <w:jc w:val="center"/>
              <w:rPr>
                <w:color w:val="000000"/>
                <w:sz w:val="26"/>
                <w:szCs w:val="26"/>
              </w:rPr>
            </w:pPr>
            <w:r w:rsidRPr="001609FF">
              <w:rPr>
                <w:color w:val="000000"/>
                <w:sz w:val="26"/>
                <w:szCs w:val="26"/>
              </w:rPr>
              <w:t>67</w:t>
            </w:r>
          </w:p>
        </w:tc>
        <w:tc>
          <w:tcPr>
            <w:tcW w:w="1981" w:type="dxa"/>
            <w:tcBorders>
              <w:top w:val="nil"/>
              <w:left w:val="nil"/>
              <w:bottom w:val="single" w:sz="4" w:space="0" w:color="000000"/>
              <w:right w:val="single" w:sz="4" w:space="0" w:color="000000"/>
            </w:tcBorders>
            <w:vAlign w:val="center"/>
            <w:hideMark/>
          </w:tcPr>
          <w:p w14:paraId="0AA6F722" w14:textId="1A1B3923" w:rsidR="001609FF" w:rsidRPr="001609FF" w:rsidRDefault="001609FF" w:rsidP="001609FF">
            <w:pPr>
              <w:rPr>
                <w:color w:val="000000"/>
                <w:sz w:val="26"/>
                <w:szCs w:val="26"/>
              </w:rPr>
            </w:pPr>
            <w:r w:rsidRPr="001609FF">
              <w:rPr>
                <w:color w:val="000000"/>
                <w:sz w:val="26"/>
                <w:szCs w:val="26"/>
              </w:rPr>
              <w:t>Môi trường thạch mật Aesculin-Azid</w:t>
            </w:r>
            <w:r w:rsidR="00E44788">
              <w:rPr>
                <w:color w:val="000000"/>
                <w:sz w:val="26"/>
                <w:szCs w:val="26"/>
              </w:rPr>
              <w:t xml:space="preserve"> </w:t>
            </w:r>
            <w:r w:rsidRPr="001609FF">
              <w:rPr>
                <w:color w:val="000000"/>
                <w:sz w:val="26"/>
                <w:szCs w:val="26"/>
              </w:rPr>
              <w:t>(Bile Aesculin Azide Agar)</w:t>
            </w:r>
          </w:p>
        </w:tc>
        <w:tc>
          <w:tcPr>
            <w:tcW w:w="986" w:type="dxa"/>
            <w:tcBorders>
              <w:top w:val="nil"/>
              <w:left w:val="nil"/>
              <w:bottom w:val="single" w:sz="4" w:space="0" w:color="000000"/>
              <w:right w:val="single" w:sz="4" w:space="0" w:color="000000"/>
            </w:tcBorders>
            <w:noWrap/>
            <w:vAlign w:val="center"/>
            <w:hideMark/>
          </w:tcPr>
          <w:p w14:paraId="426384A8" w14:textId="77777777" w:rsidR="001609FF" w:rsidRPr="001609FF" w:rsidRDefault="001609FF" w:rsidP="001609FF">
            <w:pPr>
              <w:jc w:val="center"/>
              <w:rPr>
                <w:color w:val="000000"/>
                <w:sz w:val="26"/>
                <w:szCs w:val="26"/>
              </w:rPr>
            </w:pPr>
            <w:r w:rsidRPr="001609FF">
              <w:rPr>
                <w:color w:val="000000"/>
                <w:sz w:val="26"/>
                <w:szCs w:val="26"/>
              </w:rPr>
              <w:t>1</w:t>
            </w:r>
          </w:p>
        </w:tc>
        <w:tc>
          <w:tcPr>
            <w:tcW w:w="837" w:type="dxa"/>
            <w:tcBorders>
              <w:top w:val="nil"/>
              <w:left w:val="nil"/>
              <w:bottom w:val="single" w:sz="4" w:space="0" w:color="000000"/>
              <w:right w:val="single" w:sz="4" w:space="0" w:color="000000"/>
            </w:tcBorders>
            <w:noWrap/>
            <w:vAlign w:val="center"/>
            <w:hideMark/>
          </w:tcPr>
          <w:p w14:paraId="7EE4E86F" w14:textId="77777777" w:rsidR="001609FF" w:rsidRPr="001609FF" w:rsidRDefault="001609FF" w:rsidP="001609FF">
            <w:pPr>
              <w:jc w:val="center"/>
              <w:rPr>
                <w:color w:val="000000"/>
                <w:sz w:val="26"/>
                <w:szCs w:val="26"/>
              </w:rPr>
            </w:pPr>
            <w:r w:rsidRPr="001609FF">
              <w:rPr>
                <w:color w:val="000000"/>
                <w:sz w:val="26"/>
                <w:szCs w:val="26"/>
              </w:rPr>
              <w:t>hộp</w:t>
            </w:r>
          </w:p>
        </w:tc>
        <w:tc>
          <w:tcPr>
            <w:tcW w:w="5406" w:type="dxa"/>
            <w:tcBorders>
              <w:top w:val="nil"/>
              <w:left w:val="nil"/>
              <w:bottom w:val="single" w:sz="4" w:space="0" w:color="000000"/>
              <w:right w:val="single" w:sz="4" w:space="0" w:color="000000"/>
            </w:tcBorders>
            <w:hideMark/>
          </w:tcPr>
          <w:p w14:paraId="2EB5EE80" w14:textId="67155A08" w:rsidR="001609FF" w:rsidRPr="001609FF" w:rsidRDefault="001609FF" w:rsidP="001609FF">
            <w:pPr>
              <w:rPr>
                <w:color w:val="000000"/>
                <w:sz w:val="26"/>
                <w:szCs w:val="26"/>
              </w:rPr>
            </w:pPr>
            <w:r w:rsidRPr="001609FF">
              <w:rPr>
                <w:color w:val="000000"/>
                <w:sz w:val="26"/>
                <w:szCs w:val="26"/>
              </w:rPr>
              <w:t>Thành phần:</w:t>
            </w:r>
            <w:r w:rsidRPr="001609FF">
              <w:rPr>
                <w:color w:val="000000"/>
                <w:sz w:val="26"/>
                <w:szCs w:val="26"/>
              </w:rPr>
              <w:br/>
              <w:t>Peptone from Casein 17g/l</w:t>
            </w:r>
            <w:r w:rsidRPr="001609FF">
              <w:rPr>
                <w:color w:val="000000"/>
                <w:sz w:val="26"/>
                <w:szCs w:val="26"/>
              </w:rPr>
              <w:br/>
              <w:t>Peptone 3 g/l</w:t>
            </w:r>
            <w:r w:rsidRPr="001609FF">
              <w:rPr>
                <w:color w:val="000000"/>
                <w:sz w:val="26"/>
                <w:szCs w:val="26"/>
              </w:rPr>
              <w:br/>
              <w:t>Yeast Extract 5,0 g/l</w:t>
            </w:r>
            <w:r w:rsidRPr="001609FF">
              <w:rPr>
                <w:color w:val="000000"/>
                <w:sz w:val="26"/>
                <w:szCs w:val="26"/>
              </w:rPr>
              <w:br/>
              <w:t>Sodium Chloride 5,0g/l</w:t>
            </w:r>
            <w:r w:rsidRPr="001609FF">
              <w:rPr>
                <w:color w:val="000000"/>
                <w:sz w:val="26"/>
                <w:szCs w:val="26"/>
              </w:rPr>
              <w:br/>
              <w:t>Aesculin 1,0g/l</w:t>
            </w:r>
            <w:r w:rsidRPr="001609FF">
              <w:rPr>
                <w:color w:val="000000"/>
                <w:sz w:val="26"/>
                <w:szCs w:val="26"/>
              </w:rPr>
              <w:br/>
              <w:t>Ammonium Iron (III) citrate 0,5g/l</w:t>
            </w:r>
            <w:r w:rsidRPr="001609FF">
              <w:rPr>
                <w:color w:val="000000"/>
                <w:sz w:val="26"/>
                <w:szCs w:val="26"/>
              </w:rPr>
              <w:br/>
              <w:t>Ox bile 10,0g/l</w:t>
            </w:r>
            <w:r w:rsidRPr="001609FF">
              <w:rPr>
                <w:color w:val="000000"/>
                <w:sz w:val="26"/>
                <w:szCs w:val="26"/>
              </w:rPr>
              <w:br/>
              <w:t>Sodium azide 0,15g/l</w:t>
            </w:r>
            <w:r w:rsidRPr="001609FF">
              <w:rPr>
                <w:color w:val="000000"/>
                <w:sz w:val="26"/>
                <w:szCs w:val="26"/>
              </w:rPr>
              <w:br/>
              <w:t>Agar-agar 13 g/l</w:t>
            </w:r>
            <w:r w:rsidRPr="001609FF">
              <w:rPr>
                <w:color w:val="000000"/>
                <w:sz w:val="26"/>
                <w:szCs w:val="26"/>
              </w:rPr>
              <w:br/>
            </w:r>
            <w:r w:rsidR="00C4336D">
              <w:rPr>
                <w:color w:val="000000"/>
                <w:sz w:val="26"/>
                <w:szCs w:val="26"/>
              </w:rPr>
              <w:t>Giá</w:t>
            </w:r>
            <w:r w:rsidRPr="001609FF">
              <w:rPr>
                <w:color w:val="000000"/>
                <w:sz w:val="26"/>
                <w:szCs w:val="26"/>
              </w:rPr>
              <w:t xml:space="preserve"> trị pH: 6.9 - 7.3 (54.85 g/l, H₂O, 25 °C)</w:t>
            </w:r>
            <w:r w:rsidRPr="001609FF">
              <w:rPr>
                <w:color w:val="000000"/>
                <w:sz w:val="26"/>
                <w:szCs w:val="26"/>
              </w:rPr>
              <w:br/>
              <w:t>Độ hòa tan: 54.85 g/l</w:t>
            </w:r>
          </w:p>
        </w:tc>
        <w:tc>
          <w:tcPr>
            <w:tcW w:w="3260" w:type="dxa"/>
            <w:tcBorders>
              <w:top w:val="nil"/>
              <w:left w:val="nil"/>
              <w:bottom w:val="single" w:sz="4" w:space="0" w:color="000000"/>
              <w:right w:val="single" w:sz="4" w:space="0" w:color="000000"/>
            </w:tcBorders>
            <w:vAlign w:val="center"/>
            <w:hideMark/>
          </w:tcPr>
          <w:p w14:paraId="148B67DD"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431C4813" w14:textId="1B294A7C" w:rsidR="001609FF" w:rsidRPr="001609FF" w:rsidRDefault="001609FF" w:rsidP="001609FF">
            <w:pPr>
              <w:jc w:val="center"/>
              <w:rPr>
                <w:color w:val="000000"/>
                <w:sz w:val="26"/>
                <w:szCs w:val="26"/>
              </w:rPr>
            </w:pPr>
            <w:r w:rsidRPr="001609FF">
              <w:rPr>
                <w:color w:val="000000"/>
                <w:sz w:val="26"/>
                <w:szCs w:val="26"/>
              </w:rPr>
              <w:t>Hộp</w:t>
            </w:r>
            <w:r w:rsidR="00E44788">
              <w:rPr>
                <w:color w:val="000000"/>
                <w:sz w:val="26"/>
                <w:szCs w:val="26"/>
              </w:rPr>
              <w:t xml:space="preserve"> </w:t>
            </w:r>
            <w:r w:rsidR="00E44788" w:rsidRPr="001609FF">
              <w:rPr>
                <w:color w:val="000000"/>
                <w:sz w:val="26"/>
                <w:szCs w:val="26"/>
              </w:rPr>
              <w:t>500g</w:t>
            </w:r>
          </w:p>
        </w:tc>
        <w:tc>
          <w:tcPr>
            <w:tcW w:w="921" w:type="dxa"/>
            <w:tcBorders>
              <w:top w:val="nil"/>
              <w:left w:val="nil"/>
              <w:bottom w:val="single" w:sz="4" w:space="0" w:color="000000"/>
              <w:right w:val="single" w:sz="4" w:space="0" w:color="000000"/>
            </w:tcBorders>
            <w:vAlign w:val="center"/>
            <w:hideMark/>
          </w:tcPr>
          <w:p w14:paraId="2F05E2FC"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763C282E"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5FEF1206" w14:textId="77777777" w:rsidR="001609FF" w:rsidRPr="001609FF" w:rsidRDefault="001609FF" w:rsidP="001609FF">
            <w:pPr>
              <w:jc w:val="center"/>
              <w:rPr>
                <w:color w:val="000000"/>
                <w:sz w:val="26"/>
                <w:szCs w:val="26"/>
              </w:rPr>
            </w:pPr>
            <w:r w:rsidRPr="001609FF">
              <w:rPr>
                <w:color w:val="000000"/>
                <w:sz w:val="26"/>
                <w:szCs w:val="26"/>
              </w:rPr>
              <w:t>68</w:t>
            </w:r>
          </w:p>
        </w:tc>
        <w:tc>
          <w:tcPr>
            <w:tcW w:w="1981" w:type="dxa"/>
            <w:tcBorders>
              <w:top w:val="nil"/>
              <w:left w:val="nil"/>
              <w:bottom w:val="single" w:sz="4" w:space="0" w:color="000000"/>
              <w:right w:val="single" w:sz="4" w:space="0" w:color="000000"/>
            </w:tcBorders>
            <w:vAlign w:val="center"/>
            <w:hideMark/>
          </w:tcPr>
          <w:p w14:paraId="7193679D" w14:textId="216BAF23" w:rsidR="001609FF" w:rsidRPr="001609FF" w:rsidRDefault="001609FF" w:rsidP="001609FF">
            <w:pPr>
              <w:rPr>
                <w:color w:val="000000"/>
                <w:sz w:val="26"/>
                <w:szCs w:val="26"/>
              </w:rPr>
            </w:pPr>
            <w:r w:rsidRPr="001609FF">
              <w:rPr>
                <w:color w:val="000000"/>
                <w:sz w:val="26"/>
                <w:szCs w:val="26"/>
              </w:rPr>
              <w:t>Môi trường thạch MYP</w:t>
            </w:r>
            <w:r w:rsidR="00E44788">
              <w:rPr>
                <w:color w:val="000000"/>
                <w:sz w:val="26"/>
                <w:szCs w:val="26"/>
              </w:rPr>
              <w:t xml:space="preserve"> </w:t>
            </w:r>
            <w:r w:rsidRPr="001609FF">
              <w:rPr>
                <w:color w:val="000000"/>
                <w:sz w:val="26"/>
                <w:szCs w:val="26"/>
              </w:rPr>
              <w:t xml:space="preserve">(Mannitol </w:t>
            </w:r>
            <w:r w:rsidRPr="001609FF">
              <w:rPr>
                <w:color w:val="000000"/>
                <w:sz w:val="26"/>
                <w:szCs w:val="26"/>
              </w:rPr>
              <w:br/>
              <w:t>egg yolk polymyxin) agar (base)</w:t>
            </w:r>
          </w:p>
        </w:tc>
        <w:tc>
          <w:tcPr>
            <w:tcW w:w="986" w:type="dxa"/>
            <w:tcBorders>
              <w:top w:val="nil"/>
              <w:left w:val="nil"/>
              <w:bottom w:val="single" w:sz="4" w:space="0" w:color="000000"/>
              <w:right w:val="single" w:sz="4" w:space="0" w:color="000000"/>
            </w:tcBorders>
            <w:noWrap/>
            <w:vAlign w:val="center"/>
            <w:hideMark/>
          </w:tcPr>
          <w:p w14:paraId="3EFAE068" w14:textId="77777777" w:rsidR="001609FF" w:rsidRPr="001609FF" w:rsidRDefault="001609FF" w:rsidP="001609FF">
            <w:pPr>
              <w:jc w:val="center"/>
              <w:rPr>
                <w:color w:val="000000"/>
                <w:sz w:val="26"/>
                <w:szCs w:val="26"/>
              </w:rPr>
            </w:pPr>
            <w:r w:rsidRPr="001609FF">
              <w:rPr>
                <w:color w:val="000000"/>
                <w:sz w:val="26"/>
                <w:szCs w:val="26"/>
              </w:rPr>
              <w:t>1</w:t>
            </w:r>
          </w:p>
        </w:tc>
        <w:tc>
          <w:tcPr>
            <w:tcW w:w="837" w:type="dxa"/>
            <w:tcBorders>
              <w:top w:val="nil"/>
              <w:left w:val="nil"/>
              <w:bottom w:val="single" w:sz="4" w:space="0" w:color="000000"/>
              <w:right w:val="single" w:sz="4" w:space="0" w:color="000000"/>
            </w:tcBorders>
            <w:noWrap/>
            <w:vAlign w:val="center"/>
            <w:hideMark/>
          </w:tcPr>
          <w:p w14:paraId="397FBEB0" w14:textId="77777777" w:rsidR="001609FF" w:rsidRPr="001609FF" w:rsidRDefault="001609FF" w:rsidP="001609FF">
            <w:pPr>
              <w:jc w:val="center"/>
              <w:rPr>
                <w:color w:val="000000"/>
                <w:sz w:val="26"/>
                <w:szCs w:val="26"/>
              </w:rPr>
            </w:pPr>
            <w:r w:rsidRPr="001609FF">
              <w:rPr>
                <w:color w:val="000000"/>
                <w:sz w:val="26"/>
                <w:szCs w:val="26"/>
              </w:rPr>
              <w:t>hộp</w:t>
            </w:r>
          </w:p>
        </w:tc>
        <w:tc>
          <w:tcPr>
            <w:tcW w:w="5406" w:type="dxa"/>
            <w:tcBorders>
              <w:top w:val="nil"/>
              <w:left w:val="nil"/>
              <w:bottom w:val="single" w:sz="4" w:space="0" w:color="000000"/>
              <w:right w:val="single" w:sz="4" w:space="0" w:color="000000"/>
            </w:tcBorders>
            <w:vAlign w:val="center"/>
            <w:hideMark/>
          </w:tcPr>
          <w:p w14:paraId="74C335A9" w14:textId="77777777" w:rsidR="001609FF" w:rsidRPr="001609FF" w:rsidRDefault="001609FF" w:rsidP="001609FF">
            <w:pPr>
              <w:rPr>
                <w:color w:val="000000"/>
                <w:sz w:val="26"/>
                <w:szCs w:val="26"/>
              </w:rPr>
            </w:pPr>
            <w:r w:rsidRPr="001609FF">
              <w:rPr>
                <w:color w:val="000000"/>
                <w:sz w:val="26"/>
                <w:szCs w:val="26"/>
              </w:rPr>
              <w:t>1. Thành phần cho 1 lít môi trường MYP agar: Meat extract 1,0 g, Enzymatic digest of casein (peptone) 10,0 g, Mannitol 10,0 g, Sodium chloride 10,0 g, Phenol Red 0,025 g, Agar 12,0 g. 2. Môi trường được kiểm soát chất lượng với các chủng vi sinh vật như sau: Bacillus cereus ATCC 11778: Tăng trưởng tốt; khuẩn lạc màu hồng tươi; Escherichia coli ATCC® 8739, Escherichia coli ATCC 25922*: không mọc; Bacillus subtilis ATCC® 6633: Khuẩn lạc màu vàng không có quầng tủa. Quy cách hộp 500g/Hộp.</w:t>
            </w:r>
          </w:p>
        </w:tc>
        <w:tc>
          <w:tcPr>
            <w:tcW w:w="3260" w:type="dxa"/>
            <w:tcBorders>
              <w:top w:val="nil"/>
              <w:left w:val="nil"/>
              <w:bottom w:val="single" w:sz="4" w:space="0" w:color="000000"/>
              <w:right w:val="single" w:sz="4" w:space="0" w:color="000000"/>
            </w:tcBorders>
            <w:vAlign w:val="center"/>
            <w:hideMark/>
          </w:tcPr>
          <w:p w14:paraId="7FEE786C"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7A8EB3F4" w14:textId="463ABC67" w:rsidR="001609FF" w:rsidRPr="001609FF" w:rsidRDefault="001609FF" w:rsidP="001609FF">
            <w:pPr>
              <w:jc w:val="center"/>
              <w:rPr>
                <w:color w:val="000000"/>
                <w:sz w:val="26"/>
                <w:szCs w:val="26"/>
              </w:rPr>
            </w:pPr>
            <w:r w:rsidRPr="001609FF">
              <w:rPr>
                <w:color w:val="000000"/>
                <w:sz w:val="26"/>
                <w:szCs w:val="26"/>
              </w:rPr>
              <w:t>Hộp</w:t>
            </w:r>
            <w:r w:rsidR="00E44788">
              <w:rPr>
                <w:color w:val="000000"/>
                <w:sz w:val="26"/>
                <w:szCs w:val="26"/>
              </w:rPr>
              <w:t xml:space="preserve"> </w:t>
            </w:r>
            <w:r w:rsidR="00E44788" w:rsidRPr="001609FF">
              <w:rPr>
                <w:color w:val="000000"/>
                <w:sz w:val="26"/>
                <w:szCs w:val="26"/>
              </w:rPr>
              <w:t>500g</w:t>
            </w:r>
          </w:p>
        </w:tc>
        <w:tc>
          <w:tcPr>
            <w:tcW w:w="921" w:type="dxa"/>
            <w:tcBorders>
              <w:top w:val="nil"/>
              <w:left w:val="nil"/>
              <w:bottom w:val="single" w:sz="4" w:space="0" w:color="000000"/>
              <w:right w:val="single" w:sz="4" w:space="0" w:color="000000"/>
            </w:tcBorders>
            <w:vAlign w:val="center"/>
            <w:hideMark/>
          </w:tcPr>
          <w:p w14:paraId="4F9A870F"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01F5E284"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7CDE75D4" w14:textId="77777777" w:rsidR="001609FF" w:rsidRPr="001609FF" w:rsidRDefault="001609FF" w:rsidP="001609FF">
            <w:pPr>
              <w:jc w:val="center"/>
              <w:rPr>
                <w:color w:val="000000"/>
                <w:sz w:val="26"/>
                <w:szCs w:val="26"/>
              </w:rPr>
            </w:pPr>
            <w:r w:rsidRPr="001609FF">
              <w:rPr>
                <w:color w:val="000000"/>
                <w:sz w:val="26"/>
                <w:szCs w:val="26"/>
              </w:rPr>
              <w:lastRenderedPageBreak/>
              <w:t>69</w:t>
            </w:r>
          </w:p>
        </w:tc>
        <w:tc>
          <w:tcPr>
            <w:tcW w:w="1981" w:type="dxa"/>
            <w:tcBorders>
              <w:top w:val="nil"/>
              <w:left w:val="nil"/>
              <w:bottom w:val="single" w:sz="4" w:space="0" w:color="000000"/>
              <w:right w:val="single" w:sz="4" w:space="0" w:color="000000"/>
            </w:tcBorders>
            <w:vAlign w:val="center"/>
            <w:hideMark/>
          </w:tcPr>
          <w:p w14:paraId="7D5B2F70" w14:textId="77777777" w:rsidR="001609FF" w:rsidRPr="001609FF" w:rsidRDefault="001609FF" w:rsidP="001609FF">
            <w:pPr>
              <w:rPr>
                <w:color w:val="000000"/>
                <w:sz w:val="26"/>
                <w:szCs w:val="26"/>
              </w:rPr>
            </w:pPr>
            <w:r w:rsidRPr="001609FF">
              <w:rPr>
                <w:color w:val="000000"/>
                <w:sz w:val="26"/>
                <w:szCs w:val="26"/>
              </w:rPr>
              <w:t>Môi trường thyioglylat</w:t>
            </w:r>
          </w:p>
        </w:tc>
        <w:tc>
          <w:tcPr>
            <w:tcW w:w="986" w:type="dxa"/>
            <w:tcBorders>
              <w:top w:val="nil"/>
              <w:left w:val="nil"/>
              <w:bottom w:val="single" w:sz="4" w:space="0" w:color="000000"/>
              <w:right w:val="single" w:sz="4" w:space="0" w:color="000000"/>
            </w:tcBorders>
            <w:noWrap/>
            <w:vAlign w:val="center"/>
            <w:hideMark/>
          </w:tcPr>
          <w:p w14:paraId="2E37CB68" w14:textId="77777777" w:rsidR="001609FF" w:rsidRPr="001609FF" w:rsidRDefault="001609FF" w:rsidP="001609FF">
            <w:pPr>
              <w:jc w:val="center"/>
              <w:rPr>
                <w:color w:val="000000"/>
                <w:sz w:val="26"/>
                <w:szCs w:val="26"/>
              </w:rPr>
            </w:pPr>
            <w:r w:rsidRPr="001609FF">
              <w:rPr>
                <w:color w:val="000000"/>
                <w:sz w:val="26"/>
                <w:szCs w:val="26"/>
              </w:rPr>
              <w:t>1</w:t>
            </w:r>
          </w:p>
        </w:tc>
        <w:tc>
          <w:tcPr>
            <w:tcW w:w="837" w:type="dxa"/>
            <w:tcBorders>
              <w:top w:val="nil"/>
              <w:left w:val="nil"/>
              <w:bottom w:val="single" w:sz="4" w:space="0" w:color="000000"/>
              <w:right w:val="single" w:sz="4" w:space="0" w:color="000000"/>
            </w:tcBorders>
            <w:noWrap/>
            <w:vAlign w:val="center"/>
            <w:hideMark/>
          </w:tcPr>
          <w:p w14:paraId="2D832807" w14:textId="77777777" w:rsidR="001609FF" w:rsidRPr="001609FF" w:rsidRDefault="001609FF" w:rsidP="001609FF">
            <w:pPr>
              <w:jc w:val="center"/>
              <w:rPr>
                <w:color w:val="000000"/>
                <w:sz w:val="26"/>
                <w:szCs w:val="26"/>
              </w:rPr>
            </w:pPr>
            <w:r w:rsidRPr="001609FF">
              <w:rPr>
                <w:color w:val="000000"/>
                <w:sz w:val="26"/>
                <w:szCs w:val="26"/>
              </w:rPr>
              <w:t>hộp</w:t>
            </w:r>
          </w:p>
        </w:tc>
        <w:tc>
          <w:tcPr>
            <w:tcW w:w="5406" w:type="dxa"/>
            <w:tcBorders>
              <w:top w:val="nil"/>
              <w:left w:val="nil"/>
              <w:bottom w:val="single" w:sz="4" w:space="0" w:color="000000"/>
              <w:right w:val="single" w:sz="4" w:space="0" w:color="000000"/>
            </w:tcBorders>
            <w:vAlign w:val="center"/>
            <w:hideMark/>
          </w:tcPr>
          <w:p w14:paraId="1BA366D1" w14:textId="77777777" w:rsidR="001609FF" w:rsidRPr="001609FF" w:rsidRDefault="001609FF" w:rsidP="001609FF">
            <w:pPr>
              <w:rPr>
                <w:color w:val="000000"/>
                <w:sz w:val="26"/>
                <w:szCs w:val="26"/>
              </w:rPr>
            </w:pPr>
            <w:r w:rsidRPr="001609FF">
              <w:rPr>
                <w:color w:val="000000"/>
                <w:sz w:val="26"/>
                <w:szCs w:val="26"/>
              </w:rPr>
              <w:t>-Thành phần cho 1 lít môi trường: - Tryptone: 15,000 Gms/L, Chiết xuất men: 5,000 Gms/L, Dextrose (Glucose): 5,500 Gms/L, - pH: 7,0±0,2 ở 250C</w:t>
            </w:r>
            <w:r w:rsidRPr="001609FF">
              <w:rPr>
                <w:color w:val="000000"/>
                <w:sz w:val="26"/>
                <w:szCs w:val="26"/>
              </w:rPr>
              <w:br/>
              <w:t>Natri chloride: 2,500 Gms/L, L-Cystine: 0.500 Gms/L, Natri thioglycollate: 0.500 Gms/L, Resazurin sodium: 0.001 Gms/L, Agar: 0.750 Gms/L</w:t>
            </w:r>
          </w:p>
        </w:tc>
        <w:tc>
          <w:tcPr>
            <w:tcW w:w="3260" w:type="dxa"/>
            <w:tcBorders>
              <w:top w:val="nil"/>
              <w:left w:val="nil"/>
              <w:bottom w:val="single" w:sz="4" w:space="0" w:color="000000"/>
              <w:right w:val="single" w:sz="4" w:space="0" w:color="000000"/>
            </w:tcBorders>
            <w:vAlign w:val="center"/>
            <w:hideMark/>
          </w:tcPr>
          <w:p w14:paraId="66AC2455"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74FACADC" w14:textId="4C258BDD" w:rsidR="001609FF" w:rsidRPr="001609FF" w:rsidRDefault="00E44788" w:rsidP="001609FF">
            <w:pPr>
              <w:jc w:val="center"/>
              <w:rPr>
                <w:color w:val="000000"/>
                <w:sz w:val="26"/>
                <w:szCs w:val="26"/>
              </w:rPr>
            </w:pPr>
            <w:r w:rsidRPr="001609FF">
              <w:rPr>
                <w:color w:val="000000"/>
                <w:sz w:val="26"/>
                <w:szCs w:val="26"/>
              </w:rPr>
              <w:t>Hộp</w:t>
            </w:r>
            <w:r>
              <w:rPr>
                <w:color w:val="000000"/>
                <w:sz w:val="26"/>
                <w:szCs w:val="26"/>
              </w:rPr>
              <w:t xml:space="preserve"> </w:t>
            </w:r>
            <w:r w:rsidRPr="001609FF">
              <w:rPr>
                <w:color w:val="000000"/>
                <w:sz w:val="26"/>
                <w:szCs w:val="26"/>
              </w:rPr>
              <w:t>500g</w:t>
            </w:r>
          </w:p>
        </w:tc>
        <w:tc>
          <w:tcPr>
            <w:tcW w:w="921" w:type="dxa"/>
            <w:tcBorders>
              <w:top w:val="nil"/>
              <w:left w:val="nil"/>
              <w:bottom w:val="single" w:sz="4" w:space="0" w:color="000000"/>
              <w:right w:val="single" w:sz="4" w:space="0" w:color="000000"/>
            </w:tcBorders>
            <w:vAlign w:val="center"/>
            <w:hideMark/>
          </w:tcPr>
          <w:p w14:paraId="54454F09"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6F5D15BE"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50FF980D" w14:textId="77777777" w:rsidR="001609FF" w:rsidRPr="001609FF" w:rsidRDefault="001609FF" w:rsidP="001609FF">
            <w:pPr>
              <w:jc w:val="center"/>
              <w:rPr>
                <w:color w:val="000000"/>
                <w:sz w:val="26"/>
                <w:szCs w:val="26"/>
              </w:rPr>
            </w:pPr>
            <w:r w:rsidRPr="001609FF">
              <w:rPr>
                <w:color w:val="000000"/>
                <w:sz w:val="26"/>
                <w:szCs w:val="26"/>
              </w:rPr>
              <w:t>70</w:t>
            </w:r>
          </w:p>
        </w:tc>
        <w:tc>
          <w:tcPr>
            <w:tcW w:w="1981" w:type="dxa"/>
            <w:tcBorders>
              <w:top w:val="nil"/>
              <w:left w:val="nil"/>
              <w:bottom w:val="single" w:sz="4" w:space="0" w:color="000000"/>
              <w:right w:val="single" w:sz="4" w:space="0" w:color="000000"/>
            </w:tcBorders>
            <w:vAlign w:val="center"/>
            <w:hideMark/>
          </w:tcPr>
          <w:p w14:paraId="78790A1B" w14:textId="77777777" w:rsidR="001609FF" w:rsidRPr="001609FF" w:rsidRDefault="001609FF" w:rsidP="001609FF">
            <w:pPr>
              <w:rPr>
                <w:color w:val="000000"/>
                <w:sz w:val="26"/>
                <w:szCs w:val="26"/>
              </w:rPr>
            </w:pPr>
            <w:r w:rsidRPr="001609FF">
              <w:rPr>
                <w:color w:val="000000"/>
                <w:sz w:val="26"/>
                <w:szCs w:val="26"/>
              </w:rPr>
              <w:t>Kháng huyết thanh H đa giá Salmonella As H-G</w:t>
            </w:r>
          </w:p>
        </w:tc>
        <w:tc>
          <w:tcPr>
            <w:tcW w:w="986" w:type="dxa"/>
            <w:tcBorders>
              <w:top w:val="nil"/>
              <w:left w:val="nil"/>
              <w:bottom w:val="single" w:sz="4" w:space="0" w:color="000000"/>
              <w:right w:val="single" w:sz="4" w:space="0" w:color="000000"/>
            </w:tcBorders>
            <w:noWrap/>
            <w:vAlign w:val="center"/>
            <w:hideMark/>
          </w:tcPr>
          <w:p w14:paraId="5685A76B" w14:textId="77777777" w:rsidR="001609FF" w:rsidRPr="001609FF" w:rsidRDefault="001609FF" w:rsidP="001609FF">
            <w:pPr>
              <w:jc w:val="center"/>
              <w:rPr>
                <w:color w:val="000000"/>
                <w:sz w:val="26"/>
                <w:szCs w:val="26"/>
              </w:rPr>
            </w:pPr>
            <w:r w:rsidRPr="001609FF">
              <w:rPr>
                <w:color w:val="000000"/>
                <w:sz w:val="26"/>
                <w:szCs w:val="26"/>
              </w:rPr>
              <w:t>1</w:t>
            </w:r>
          </w:p>
        </w:tc>
        <w:tc>
          <w:tcPr>
            <w:tcW w:w="837" w:type="dxa"/>
            <w:tcBorders>
              <w:top w:val="nil"/>
              <w:left w:val="nil"/>
              <w:bottom w:val="single" w:sz="4" w:space="0" w:color="000000"/>
              <w:right w:val="single" w:sz="4" w:space="0" w:color="000000"/>
            </w:tcBorders>
            <w:noWrap/>
            <w:vAlign w:val="center"/>
            <w:hideMark/>
          </w:tcPr>
          <w:p w14:paraId="60748637" w14:textId="77777777" w:rsidR="001609FF" w:rsidRPr="001609FF" w:rsidRDefault="001609FF" w:rsidP="001609FF">
            <w:pPr>
              <w:jc w:val="center"/>
              <w:rPr>
                <w:color w:val="000000"/>
                <w:sz w:val="26"/>
                <w:szCs w:val="26"/>
              </w:rPr>
            </w:pPr>
            <w:r w:rsidRPr="001609FF">
              <w:rPr>
                <w:color w:val="000000"/>
                <w:sz w:val="26"/>
                <w:szCs w:val="26"/>
              </w:rPr>
              <w:t>Lọ</w:t>
            </w:r>
          </w:p>
        </w:tc>
        <w:tc>
          <w:tcPr>
            <w:tcW w:w="5406" w:type="dxa"/>
            <w:tcBorders>
              <w:top w:val="nil"/>
              <w:left w:val="nil"/>
              <w:bottom w:val="single" w:sz="4" w:space="0" w:color="000000"/>
              <w:right w:val="single" w:sz="4" w:space="0" w:color="000000"/>
            </w:tcBorders>
            <w:vAlign w:val="center"/>
            <w:hideMark/>
          </w:tcPr>
          <w:p w14:paraId="714DDDB8" w14:textId="77777777" w:rsidR="001609FF" w:rsidRPr="001609FF" w:rsidRDefault="001609FF" w:rsidP="001609FF">
            <w:pPr>
              <w:rPr>
                <w:color w:val="000000"/>
                <w:sz w:val="26"/>
                <w:szCs w:val="26"/>
              </w:rPr>
            </w:pPr>
            <w:r w:rsidRPr="001609FF">
              <w:rPr>
                <w:color w:val="000000"/>
                <w:sz w:val="26"/>
                <w:szCs w:val="26"/>
              </w:rPr>
              <w:t xml:space="preserve">Kháng huyết thanh Salnonella dạng lỏng, có chứa ngưng kết đặc hiệu </w:t>
            </w:r>
            <w:r w:rsidRPr="001609FF">
              <w:rPr>
                <w:color w:val="000000"/>
                <w:sz w:val="26"/>
                <w:szCs w:val="26"/>
              </w:rPr>
              <w:br/>
              <w:t>được sử dụng để định danh huyết học của các serotype Salmonella H-G. Lọ 2 ml</w:t>
            </w:r>
          </w:p>
        </w:tc>
        <w:tc>
          <w:tcPr>
            <w:tcW w:w="3260" w:type="dxa"/>
            <w:tcBorders>
              <w:top w:val="nil"/>
              <w:left w:val="nil"/>
              <w:bottom w:val="single" w:sz="4" w:space="0" w:color="000000"/>
              <w:right w:val="single" w:sz="4" w:space="0" w:color="000000"/>
            </w:tcBorders>
            <w:vAlign w:val="center"/>
            <w:hideMark/>
          </w:tcPr>
          <w:p w14:paraId="533FD1B5"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525CDBF4" w14:textId="77777777" w:rsidR="001609FF" w:rsidRPr="001609FF" w:rsidRDefault="001609FF" w:rsidP="001609FF">
            <w:pPr>
              <w:jc w:val="center"/>
              <w:rPr>
                <w:color w:val="000000"/>
                <w:sz w:val="26"/>
                <w:szCs w:val="26"/>
              </w:rPr>
            </w:pPr>
            <w:r w:rsidRPr="001609FF">
              <w:rPr>
                <w:color w:val="000000"/>
                <w:sz w:val="26"/>
                <w:szCs w:val="26"/>
              </w:rPr>
              <w:t>2ml/lọ</w:t>
            </w:r>
          </w:p>
        </w:tc>
        <w:tc>
          <w:tcPr>
            <w:tcW w:w="921" w:type="dxa"/>
            <w:tcBorders>
              <w:top w:val="nil"/>
              <w:left w:val="nil"/>
              <w:bottom w:val="single" w:sz="4" w:space="0" w:color="000000"/>
              <w:right w:val="single" w:sz="4" w:space="0" w:color="000000"/>
            </w:tcBorders>
            <w:vAlign w:val="center"/>
            <w:hideMark/>
          </w:tcPr>
          <w:p w14:paraId="4F6EF941"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7FED22F2"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6117FFC6" w14:textId="77777777" w:rsidR="001609FF" w:rsidRPr="001609FF" w:rsidRDefault="001609FF" w:rsidP="001609FF">
            <w:pPr>
              <w:jc w:val="center"/>
              <w:rPr>
                <w:color w:val="000000"/>
                <w:sz w:val="26"/>
                <w:szCs w:val="26"/>
              </w:rPr>
            </w:pPr>
            <w:r w:rsidRPr="001609FF">
              <w:rPr>
                <w:color w:val="000000"/>
                <w:sz w:val="26"/>
                <w:szCs w:val="26"/>
              </w:rPr>
              <w:t>71</w:t>
            </w:r>
          </w:p>
        </w:tc>
        <w:tc>
          <w:tcPr>
            <w:tcW w:w="1981" w:type="dxa"/>
            <w:tcBorders>
              <w:top w:val="nil"/>
              <w:left w:val="nil"/>
              <w:bottom w:val="single" w:sz="4" w:space="0" w:color="000000"/>
              <w:right w:val="single" w:sz="4" w:space="0" w:color="000000"/>
            </w:tcBorders>
            <w:vAlign w:val="center"/>
            <w:hideMark/>
          </w:tcPr>
          <w:p w14:paraId="70BC428B" w14:textId="77777777" w:rsidR="001609FF" w:rsidRPr="001609FF" w:rsidRDefault="001609FF" w:rsidP="001609FF">
            <w:pPr>
              <w:rPr>
                <w:color w:val="000000"/>
                <w:sz w:val="26"/>
                <w:szCs w:val="26"/>
              </w:rPr>
            </w:pPr>
            <w:r w:rsidRPr="001609FF">
              <w:rPr>
                <w:color w:val="000000"/>
                <w:sz w:val="26"/>
                <w:szCs w:val="26"/>
              </w:rPr>
              <w:t>Bộ ống test định danh sinh hóa vi khuẩn (Gồm 4 ống: KIA, Mannit di động, Ure-indole; LDC)</w:t>
            </w:r>
          </w:p>
        </w:tc>
        <w:tc>
          <w:tcPr>
            <w:tcW w:w="986" w:type="dxa"/>
            <w:tcBorders>
              <w:top w:val="nil"/>
              <w:left w:val="nil"/>
              <w:bottom w:val="single" w:sz="4" w:space="0" w:color="000000"/>
              <w:right w:val="single" w:sz="4" w:space="0" w:color="000000"/>
            </w:tcBorders>
            <w:noWrap/>
            <w:vAlign w:val="center"/>
            <w:hideMark/>
          </w:tcPr>
          <w:p w14:paraId="0151B2C1" w14:textId="77777777" w:rsidR="001609FF" w:rsidRPr="001609FF" w:rsidRDefault="001609FF" w:rsidP="001609FF">
            <w:pPr>
              <w:jc w:val="center"/>
              <w:rPr>
                <w:color w:val="000000"/>
                <w:sz w:val="26"/>
                <w:szCs w:val="26"/>
              </w:rPr>
            </w:pPr>
            <w:r w:rsidRPr="001609FF">
              <w:rPr>
                <w:color w:val="000000"/>
                <w:sz w:val="26"/>
                <w:szCs w:val="26"/>
              </w:rPr>
              <w:t>200</w:t>
            </w:r>
          </w:p>
        </w:tc>
        <w:tc>
          <w:tcPr>
            <w:tcW w:w="837" w:type="dxa"/>
            <w:tcBorders>
              <w:top w:val="nil"/>
              <w:left w:val="nil"/>
              <w:bottom w:val="single" w:sz="4" w:space="0" w:color="000000"/>
              <w:right w:val="single" w:sz="4" w:space="0" w:color="000000"/>
            </w:tcBorders>
            <w:noWrap/>
            <w:vAlign w:val="center"/>
            <w:hideMark/>
          </w:tcPr>
          <w:p w14:paraId="36434B17" w14:textId="77777777" w:rsidR="001609FF" w:rsidRPr="001609FF" w:rsidRDefault="001609FF" w:rsidP="001609FF">
            <w:pPr>
              <w:jc w:val="center"/>
              <w:rPr>
                <w:color w:val="000000"/>
                <w:sz w:val="26"/>
                <w:szCs w:val="26"/>
              </w:rPr>
            </w:pPr>
            <w:r w:rsidRPr="001609FF">
              <w:rPr>
                <w:color w:val="000000"/>
                <w:sz w:val="26"/>
                <w:szCs w:val="26"/>
              </w:rPr>
              <w:t xml:space="preserve">Bộ </w:t>
            </w:r>
          </w:p>
        </w:tc>
        <w:tc>
          <w:tcPr>
            <w:tcW w:w="5406" w:type="dxa"/>
            <w:tcBorders>
              <w:top w:val="nil"/>
              <w:left w:val="nil"/>
              <w:bottom w:val="single" w:sz="4" w:space="0" w:color="000000"/>
              <w:right w:val="single" w:sz="4" w:space="0" w:color="000000"/>
            </w:tcBorders>
            <w:vAlign w:val="center"/>
            <w:hideMark/>
          </w:tcPr>
          <w:p w14:paraId="4EA474F1" w14:textId="2FB3E3D2" w:rsidR="001609FF" w:rsidRPr="001609FF" w:rsidRDefault="001609FF" w:rsidP="001609FF">
            <w:pPr>
              <w:rPr>
                <w:color w:val="000000"/>
                <w:sz w:val="26"/>
                <w:szCs w:val="26"/>
              </w:rPr>
            </w:pPr>
            <w:r w:rsidRPr="001609FF">
              <w:rPr>
                <w:color w:val="000000"/>
                <w:sz w:val="26"/>
                <w:szCs w:val="26"/>
              </w:rPr>
              <w:t xml:space="preserve">Gồm 4 ống: </w:t>
            </w:r>
            <w:r w:rsidRPr="001609FF">
              <w:rPr>
                <w:color w:val="000000"/>
                <w:sz w:val="26"/>
                <w:szCs w:val="26"/>
              </w:rPr>
              <w:br/>
              <w:t>Kliggler Iron Agar (KIA), Mannitol Salt Agar (Manit di động), Motility Indole Urease (Ure-indole); Lysin decarboxylase</w:t>
            </w:r>
            <w:r w:rsidR="00E44788">
              <w:rPr>
                <w:color w:val="000000"/>
                <w:sz w:val="26"/>
                <w:szCs w:val="26"/>
              </w:rPr>
              <w:t xml:space="preserve"> </w:t>
            </w:r>
            <w:r w:rsidRPr="001609FF">
              <w:rPr>
                <w:color w:val="000000"/>
                <w:sz w:val="26"/>
                <w:szCs w:val="26"/>
              </w:rPr>
              <w:t>(LDC)</w:t>
            </w:r>
          </w:p>
        </w:tc>
        <w:tc>
          <w:tcPr>
            <w:tcW w:w="3260" w:type="dxa"/>
            <w:tcBorders>
              <w:top w:val="nil"/>
              <w:left w:val="nil"/>
              <w:bottom w:val="single" w:sz="4" w:space="0" w:color="000000"/>
              <w:right w:val="single" w:sz="4" w:space="0" w:color="000000"/>
            </w:tcBorders>
            <w:vAlign w:val="center"/>
            <w:hideMark/>
          </w:tcPr>
          <w:p w14:paraId="162720B6"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761EB3D1" w14:textId="3E20DA1E" w:rsidR="001609FF" w:rsidRPr="001609FF" w:rsidRDefault="001609FF" w:rsidP="001609FF">
            <w:pPr>
              <w:jc w:val="center"/>
              <w:rPr>
                <w:color w:val="000000"/>
                <w:sz w:val="26"/>
                <w:szCs w:val="26"/>
              </w:rPr>
            </w:pPr>
            <w:r w:rsidRPr="001609FF">
              <w:rPr>
                <w:color w:val="000000"/>
                <w:sz w:val="26"/>
                <w:szCs w:val="26"/>
              </w:rPr>
              <w:t xml:space="preserve">4 </w:t>
            </w:r>
            <w:r w:rsidR="00E44788">
              <w:rPr>
                <w:color w:val="000000"/>
                <w:sz w:val="26"/>
                <w:szCs w:val="26"/>
              </w:rPr>
              <w:t>ố</w:t>
            </w:r>
            <w:r w:rsidRPr="001609FF">
              <w:rPr>
                <w:color w:val="000000"/>
                <w:sz w:val="26"/>
                <w:szCs w:val="26"/>
              </w:rPr>
              <w:t>ng/bộ</w:t>
            </w:r>
          </w:p>
        </w:tc>
        <w:tc>
          <w:tcPr>
            <w:tcW w:w="921" w:type="dxa"/>
            <w:tcBorders>
              <w:top w:val="nil"/>
              <w:left w:val="nil"/>
              <w:bottom w:val="single" w:sz="4" w:space="0" w:color="000000"/>
              <w:right w:val="single" w:sz="4" w:space="0" w:color="000000"/>
            </w:tcBorders>
            <w:vAlign w:val="center"/>
            <w:hideMark/>
          </w:tcPr>
          <w:p w14:paraId="12E540A1"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566FD535"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4762A289" w14:textId="77777777" w:rsidR="001609FF" w:rsidRPr="001609FF" w:rsidRDefault="001609FF" w:rsidP="001609FF">
            <w:pPr>
              <w:jc w:val="center"/>
              <w:rPr>
                <w:color w:val="000000"/>
                <w:sz w:val="26"/>
                <w:szCs w:val="26"/>
              </w:rPr>
            </w:pPr>
            <w:r w:rsidRPr="001609FF">
              <w:rPr>
                <w:color w:val="000000"/>
                <w:sz w:val="26"/>
                <w:szCs w:val="26"/>
              </w:rPr>
              <w:t>72</w:t>
            </w:r>
          </w:p>
        </w:tc>
        <w:tc>
          <w:tcPr>
            <w:tcW w:w="1981" w:type="dxa"/>
            <w:tcBorders>
              <w:top w:val="nil"/>
              <w:left w:val="nil"/>
              <w:bottom w:val="single" w:sz="4" w:space="0" w:color="000000"/>
              <w:right w:val="single" w:sz="4" w:space="0" w:color="000000"/>
            </w:tcBorders>
            <w:vAlign w:val="center"/>
            <w:hideMark/>
          </w:tcPr>
          <w:p w14:paraId="2E024F17" w14:textId="4F6C5E9D" w:rsidR="001609FF" w:rsidRPr="001609FF" w:rsidRDefault="001609FF" w:rsidP="001609FF">
            <w:pPr>
              <w:rPr>
                <w:color w:val="000000"/>
                <w:sz w:val="26"/>
                <w:szCs w:val="26"/>
              </w:rPr>
            </w:pPr>
            <w:r w:rsidRPr="001609FF">
              <w:rPr>
                <w:color w:val="000000"/>
                <w:sz w:val="26"/>
                <w:szCs w:val="26"/>
              </w:rPr>
              <w:t>Thạch máu đổ đĩa (Nalidixic acid</w:t>
            </w:r>
            <w:r w:rsidR="00CB024E">
              <w:rPr>
                <w:color w:val="000000"/>
                <w:sz w:val="26"/>
                <w:szCs w:val="26"/>
              </w:rPr>
              <w:t xml:space="preserve"> </w:t>
            </w:r>
            <w:r w:rsidRPr="001609FF">
              <w:rPr>
                <w:color w:val="000000"/>
                <w:sz w:val="26"/>
                <w:szCs w:val="26"/>
              </w:rPr>
              <w:t>(BANg)</w:t>
            </w:r>
          </w:p>
        </w:tc>
        <w:tc>
          <w:tcPr>
            <w:tcW w:w="986" w:type="dxa"/>
            <w:tcBorders>
              <w:top w:val="nil"/>
              <w:left w:val="nil"/>
              <w:bottom w:val="single" w:sz="4" w:space="0" w:color="000000"/>
              <w:right w:val="single" w:sz="4" w:space="0" w:color="000000"/>
            </w:tcBorders>
            <w:noWrap/>
            <w:vAlign w:val="center"/>
            <w:hideMark/>
          </w:tcPr>
          <w:p w14:paraId="29A0FFB8" w14:textId="77777777" w:rsidR="001609FF" w:rsidRPr="001609FF" w:rsidRDefault="001609FF" w:rsidP="001609FF">
            <w:pPr>
              <w:jc w:val="center"/>
              <w:rPr>
                <w:color w:val="000000"/>
                <w:sz w:val="26"/>
                <w:szCs w:val="26"/>
              </w:rPr>
            </w:pPr>
            <w:r w:rsidRPr="001609FF">
              <w:rPr>
                <w:color w:val="000000"/>
                <w:sz w:val="26"/>
                <w:szCs w:val="26"/>
              </w:rPr>
              <w:t>2000</w:t>
            </w:r>
          </w:p>
        </w:tc>
        <w:tc>
          <w:tcPr>
            <w:tcW w:w="837" w:type="dxa"/>
            <w:tcBorders>
              <w:top w:val="nil"/>
              <w:left w:val="nil"/>
              <w:bottom w:val="single" w:sz="4" w:space="0" w:color="000000"/>
              <w:right w:val="single" w:sz="4" w:space="0" w:color="000000"/>
            </w:tcBorders>
            <w:noWrap/>
            <w:vAlign w:val="center"/>
            <w:hideMark/>
          </w:tcPr>
          <w:p w14:paraId="207F11EF" w14:textId="77777777" w:rsidR="001609FF" w:rsidRPr="001609FF" w:rsidRDefault="001609FF" w:rsidP="001609FF">
            <w:pPr>
              <w:jc w:val="center"/>
              <w:rPr>
                <w:color w:val="000000"/>
                <w:sz w:val="26"/>
                <w:szCs w:val="26"/>
              </w:rPr>
            </w:pPr>
            <w:r w:rsidRPr="001609FF">
              <w:rPr>
                <w:color w:val="000000"/>
                <w:sz w:val="26"/>
                <w:szCs w:val="26"/>
              </w:rPr>
              <w:t xml:space="preserve">Đĩa </w:t>
            </w:r>
          </w:p>
        </w:tc>
        <w:tc>
          <w:tcPr>
            <w:tcW w:w="5406" w:type="dxa"/>
            <w:tcBorders>
              <w:top w:val="nil"/>
              <w:left w:val="nil"/>
              <w:bottom w:val="single" w:sz="4" w:space="0" w:color="000000"/>
              <w:right w:val="single" w:sz="4" w:space="0" w:color="000000"/>
            </w:tcBorders>
            <w:vAlign w:val="center"/>
            <w:hideMark/>
          </w:tcPr>
          <w:p w14:paraId="45DFBA5E" w14:textId="2337B533" w:rsidR="001609FF" w:rsidRPr="001609FF" w:rsidRDefault="001609FF" w:rsidP="001609FF">
            <w:pPr>
              <w:rPr>
                <w:color w:val="000000"/>
                <w:sz w:val="26"/>
                <w:szCs w:val="26"/>
              </w:rPr>
            </w:pPr>
            <w:r w:rsidRPr="001609FF">
              <w:rPr>
                <w:color w:val="000000"/>
                <w:sz w:val="26"/>
                <w:szCs w:val="26"/>
              </w:rPr>
              <w:t>Lọc staphyloccus và streptococus. Phân biệt các kiểu hình tiêu huyết</w:t>
            </w:r>
            <w:r w:rsidR="00E44788">
              <w:rPr>
                <w:color w:val="000000"/>
                <w:sz w:val="26"/>
                <w:szCs w:val="26"/>
              </w:rPr>
              <w:t xml:space="preserve"> </w:t>
            </w:r>
            <w:r w:rsidRPr="001609FF">
              <w:rPr>
                <w:color w:val="000000"/>
                <w:sz w:val="26"/>
                <w:szCs w:val="26"/>
              </w:rPr>
              <w:t xml:space="preserve">(α,β,γ). </w:t>
            </w:r>
            <w:r w:rsidRPr="001609FF">
              <w:rPr>
                <w:color w:val="000000"/>
                <w:sz w:val="26"/>
                <w:szCs w:val="26"/>
              </w:rPr>
              <w:br/>
              <w:t>Áp dụng nuôi cấy phân lập tác nhân nhiễm trùng từ các bệnh phẩm đường hô hấp, quệt hầu họng, mủ-dịch tiết</w:t>
            </w:r>
          </w:p>
        </w:tc>
        <w:tc>
          <w:tcPr>
            <w:tcW w:w="3260" w:type="dxa"/>
            <w:tcBorders>
              <w:top w:val="nil"/>
              <w:left w:val="nil"/>
              <w:bottom w:val="single" w:sz="4" w:space="0" w:color="000000"/>
              <w:right w:val="single" w:sz="4" w:space="0" w:color="000000"/>
            </w:tcBorders>
            <w:vAlign w:val="center"/>
            <w:hideMark/>
          </w:tcPr>
          <w:p w14:paraId="32FD78FF"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4117A81A" w14:textId="77777777" w:rsidR="001609FF" w:rsidRPr="001609FF" w:rsidRDefault="001609FF" w:rsidP="001609FF">
            <w:pPr>
              <w:jc w:val="center"/>
              <w:rPr>
                <w:color w:val="000000"/>
                <w:sz w:val="26"/>
                <w:szCs w:val="26"/>
              </w:rPr>
            </w:pPr>
            <w:r w:rsidRPr="001609FF">
              <w:rPr>
                <w:color w:val="000000"/>
                <w:sz w:val="26"/>
                <w:szCs w:val="26"/>
              </w:rPr>
              <w:t>10 đĩa/ Hộp</w:t>
            </w:r>
          </w:p>
        </w:tc>
        <w:tc>
          <w:tcPr>
            <w:tcW w:w="921" w:type="dxa"/>
            <w:tcBorders>
              <w:top w:val="nil"/>
              <w:left w:val="nil"/>
              <w:bottom w:val="single" w:sz="4" w:space="0" w:color="000000"/>
              <w:right w:val="single" w:sz="4" w:space="0" w:color="000000"/>
            </w:tcBorders>
            <w:vAlign w:val="center"/>
            <w:hideMark/>
          </w:tcPr>
          <w:p w14:paraId="4398C2A4"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1F5FC466"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1B5344F9" w14:textId="77777777" w:rsidR="001609FF" w:rsidRPr="001609FF" w:rsidRDefault="001609FF" w:rsidP="001609FF">
            <w:pPr>
              <w:jc w:val="center"/>
              <w:rPr>
                <w:color w:val="000000"/>
                <w:sz w:val="26"/>
                <w:szCs w:val="26"/>
              </w:rPr>
            </w:pPr>
            <w:r w:rsidRPr="001609FF">
              <w:rPr>
                <w:color w:val="000000"/>
                <w:sz w:val="26"/>
                <w:szCs w:val="26"/>
              </w:rPr>
              <w:t>73</w:t>
            </w:r>
          </w:p>
        </w:tc>
        <w:tc>
          <w:tcPr>
            <w:tcW w:w="1981" w:type="dxa"/>
            <w:tcBorders>
              <w:top w:val="nil"/>
              <w:left w:val="nil"/>
              <w:bottom w:val="single" w:sz="4" w:space="0" w:color="000000"/>
              <w:right w:val="single" w:sz="4" w:space="0" w:color="000000"/>
            </w:tcBorders>
            <w:vAlign w:val="center"/>
            <w:hideMark/>
          </w:tcPr>
          <w:p w14:paraId="6489BB74" w14:textId="77777777" w:rsidR="001609FF" w:rsidRPr="001609FF" w:rsidRDefault="001609FF" w:rsidP="001609FF">
            <w:pPr>
              <w:rPr>
                <w:color w:val="000000"/>
                <w:sz w:val="26"/>
                <w:szCs w:val="26"/>
              </w:rPr>
            </w:pPr>
            <w:r w:rsidRPr="001609FF">
              <w:rPr>
                <w:color w:val="000000"/>
                <w:sz w:val="26"/>
                <w:szCs w:val="26"/>
              </w:rPr>
              <w:t>Chai thủy tinh miệng rộng nút mài 250ml</w:t>
            </w:r>
          </w:p>
        </w:tc>
        <w:tc>
          <w:tcPr>
            <w:tcW w:w="986" w:type="dxa"/>
            <w:tcBorders>
              <w:top w:val="nil"/>
              <w:left w:val="nil"/>
              <w:bottom w:val="single" w:sz="4" w:space="0" w:color="000000"/>
              <w:right w:val="single" w:sz="4" w:space="0" w:color="000000"/>
            </w:tcBorders>
            <w:noWrap/>
            <w:vAlign w:val="center"/>
            <w:hideMark/>
          </w:tcPr>
          <w:p w14:paraId="12E9376C" w14:textId="77777777" w:rsidR="001609FF" w:rsidRPr="001609FF" w:rsidRDefault="001609FF" w:rsidP="001609FF">
            <w:pPr>
              <w:jc w:val="center"/>
              <w:rPr>
                <w:color w:val="000000"/>
                <w:sz w:val="26"/>
                <w:szCs w:val="26"/>
              </w:rPr>
            </w:pPr>
            <w:r w:rsidRPr="001609FF">
              <w:rPr>
                <w:color w:val="000000"/>
                <w:sz w:val="26"/>
                <w:szCs w:val="26"/>
              </w:rPr>
              <w:t>1000</w:t>
            </w:r>
          </w:p>
        </w:tc>
        <w:tc>
          <w:tcPr>
            <w:tcW w:w="837" w:type="dxa"/>
            <w:tcBorders>
              <w:top w:val="nil"/>
              <w:left w:val="nil"/>
              <w:bottom w:val="single" w:sz="4" w:space="0" w:color="000000"/>
              <w:right w:val="single" w:sz="4" w:space="0" w:color="000000"/>
            </w:tcBorders>
            <w:noWrap/>
            <w:vAlign w:val="center"/>
            <w:hideMark/>
          </w:tcPr>
          <w:p w14:paraId="17FFDB64" w14:textId="77777777" w:rsidR="001609FF" w:rsidRPr="001609FF" w:rsidRDefault="001609FF" w:rsidP="001609FF">
            <w:pPr>
              <w:jc w:val="center"/>
              <w:rPr>
                <w:color w:val="000000"/>
                <w:sz w:val="26"/>
                <w:szCs w:val="26"/>
              </w:rPr>
            </w:pPr>
            <w:r w:rsidRPr="001609FF">
              <w:rPr>
                <w:color w:val="000000"/>
                <w:sz w:val="26"/>
                <w:szCs w:val="26"/>
              </w:rPr>
              <w:t xml:space="preserve">Chai </w:t>
            </w:r>
          </w:p>
        </w:tc>
        <w:tc>
          <w:tcPr>
            <w:tcW w:w="5406" w:type="dxa"/>
            <w:tcBorders>
              <w:top w:val="nil"/>
              <w:left w:val="nil"/>
              <w:bottom w:val="single" w:sz="4" w:space="0" w:color="000000"/>
              <w:right w:val="single" w:sz="4" w:space="0" w:color="000000"/>
            </w:tcBorders>
            <w:vAlign w:val="center"/>
            <w:hideMark/>
          </w:tcPr>
          <w:p w14:paraId="4D9044CC" w14:textId="77777777" w:rsidR="001609FF" w:rsidRPr="001609FF" w:rsidRDefault="001609FF" w:rsidP="001609FF">
            <w:pPr>
              <w:rPr>
                <w:color w:val="000000"/>
                <w:sz w:val="26"/>
                <w:szCs w:val="26"/>
              </w:rPr>
            </w:pPr>
            <w:r w:rsidRPr="001609FF">
              <w:rPr>
                <w:color w:val="000000"/>
                <w:sz w:val="26"/>
                <w:szCs w:val="26"/>
              </w:rPr>
              <w:t>Thủy tinh trong suốt, miệng rông,</w:t>
            </w:r>
            <w:r w:rsidRPr="001609FF">
              <w:rPr>
                <w:color w:val="000000"/>
                <w:sz w:val="26"/>
                <w:szCs w:val="26"/>
              </w:rPr>
              <w:br/>
              <w:t xml:space="preserve">  nút mài loại thể tích 250ml</w:t>
            </w:r>
          </w:p>
        </w:tc>
        <w:tc>
          <w:tcPr>
            <w:tcW w:w="3260" w:type="dxa"/>
            <w:tcBorders>
              <w:top w:val="nil"/>
              <w:left w:val="nil"/>
              <w:bottom w:val="single" w:sz="4" w:space="0" w:color="000000"/>
              <w:right w:val="single" w:sz="4" w:space="0" w:color="000000"/>
            </w:tcBorders>
            <w:vAlign w:val="center"/>
            <w:hideMark/>
          </w:tcPr>
          <w:p w14:paraId="32AC2C2A"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122709DF" w14:textId="77777777" w:rsidR="001609FF" w:rsidRPr="001609FF" w:rsidRDefault="001609FF" w:rsidP="001609FF">
            <w:pPr>
              <w:jc w:val="center"/>
              <w:rPr>
                <w:color w:val="000000"/>
                <w:sz w:val="26"/>
                <w:szCs w:val="26"/>
              </w:rPr>
            </w:pPr>
            <w:r w:rsidRPr="001609FF">
              <w:rPr>
                <w:color w:val="000000"/>
                <w:sz w:val="26"/>
                <w:szCs w:val="26"/>
              </w:rPr>
              <w:t>12 chai/hộp</w:t>
            </w:r>
          </w:p>
        </w:tc>
        <w:tc>
          <w:tcPr>
            <w:tcW w:w="921" w:type="dxa"/>
            <w:tcBorders>
              <w:top w:val="nil"/>
              <w:left w:val="nil"/>
              <w:bottom w:val="single" w:sz="4" w:space="0" w:color="000000"/>
              <w:right w:val="single" w:sz="4" w:space="0" w:color="000000"/>
            </w:tcBorders>
            <w:vAlign w:val="center"/>
            <w:hideMark/>
          </w:tcPr>
          <w:p w14:paraId="7EB275D7"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267B02A9" w14:textId="77777777" w:rsidTr="007B19E7">
        <w:trPr>
          <w:trHeight w:val="1377"/>
          <w:jc w:val="center"/>
        </w:trPr>
        <w:tc>
          <w:tcPr>
            <w:tcW w:w="708" w:type="dxa"/>
            <w:tcBorders>
              <w:top w:val="nil"/>
              <w:left w:val="single" w:sz="4" w:space="0" w:color="000000"/>
              <w:bottom w:val="single" w:sz="4" w:space="0" w:color="000000"/>
              <w:right w:val="single" w:sz="4" w:space="0" w:color="000000"/>
            </w:tcBorders>
            <w:noWrap/>
            <w:vAlign w:val="center"/>
            <w:hideMark/>
          </w:tcPr>
          <w:p w14:paraId="37FE4A4E" w14:textId="77777777" w:rsidR="001609FF" w:rsidRPr="001609FF" w:rsidRDefault="001609FF" w:rsidP="001609FF">
            <w:pPr>
              <w:jc w:val="center"/>
              <w:rPr>
                <w:color w:val="000000"/>
                <w:sz w:val="26"/>
                <w:szCs w:val="26"/>
              </w:rPr>
            </w:pPr>
            <w:r w:rsidRPr="001609FF">
              <w:rPr>
                <w:color w:val="000000"/>
                <w:sz w:val="26"/>
                <w:szCs w:val="26"/>
              </w:rPr>
              <w:lastRenderedPageBreak/>
              <w:t>74</w:t>
            </w:r>
          </w:p>
        </w:tc>
        <w:tc>
          <w:tcPr>
            <w:tcW w:w="1981" w:type="dxa"/>
            <w:tcBorders>
              <w:top w:val="nil"/>
              <w:left w:val="nil"/>
              <w:bottom w:val="single" w:sz="4" w:space="0" w:color="000000"/>
              <w:right w:val="single" w:sz="4" w:space="0" w:color="000000"/>
            </w:tcBorders>
            <w:vAlign w:val="center"/>
            <w:hideMark/>
          </w:tcPr>
          <w:p w14:paraId="31757697" w14:textId="77777777" w:rsidR="001609FF" w:rsidRPr="001609FF" w:rsidRDefault="001609FF" w:rsidP="001609FF">
            <w:pPr>
              <w:rPr>
                <w:color w:val="000000"/>
                <w:sz w:val="26"/>
                <w:szCs w:val="26"/>
              </w:rPr>
            </w:pPr>
            <w:r w:rsidRPr="001609FF">
              <w:rPr>
                <w:color w:val="000000"/>
                <w:sz w:val="26"/>
                <w:szCs w:val="26"/>
              </w:rPr>
              <w:t>Chai thủy tinh miệng rộng nút mài 500ml</w:t>
            </w:r>
          </w:p>
        </w:tc>
        <w:tc>
          <w:tcPr>
            <w:tcW w:w="986" w:type="dxa"/>
            <w:tcBorders>
              <w:top w:val="nil"/>
              <w:left w:val="nil"/>
              <w:bottom w:val="single" w:sz="4" w:space="0" w:color="000000"/>
              <w:right w:val="single" w:sz="4" w:space="0" w:color="000000"/>
            </w:tcBorders>
            <w:noWrap/>
            <w:vAlign w:val="center"/>
            <w:hideMark/>
          </w:tcPr>
          <w:p w14:paraId="02535A0C" w14:textId="77777777" w:rsidR="001609FF" w:rsidRPr="001609FF" w:rsidRDefault="001609FF" w:rsidP="001609FF">
            <w:pPr>
              <w:jc w:val="center"/>
              <w:rPr>
                <w:color w:val="000000"/>
                <w:sz w:val="26"/>
                <w:szCs w:val="26"/>
              </w:rPr>
            </w:pPr>
            <w:r w:rsidRPr="001609FF">
              <w:rPr>
                <w:color w:val="000000"/>
                <w:sz w:val="26"/>
                <w:szCs w:val="26"/>
              </w:rPr>
              <w:t>1000</w:t>
            </w:r>
          </w:p>
        </w:tc>
        <w:tc>
          <w:tcPr>
            <w:tcW w:w="837" w:type="dxa"/>
            <w:tcBorders>
              <w:top w:val="nil"/>
              <w:left w:val="nil"/>
              <w:bottom w:val="single" w:sz="4" w:space="0" w:color="000000"/>
              <w:right w:val="single" w:sz="4" w:space="0" w:color="000000"/>
            </w:tcBorders>
            <w:noWrap/>
            <w:vAlign w:val="center"/>
            <w:hideMark/>
          </w:tcPr>
          <w:p w14:paraId="52B23402" w14:textId="77777777" w:rsidR="001609FF" w:rsidRPr="001609FF" w:rsidRDefault="001609FF" w:rsidP="001609FF">
            <w:pPr>
              <w:jc w:val="center"/>
              <w:rPr>
                <w:color w:val="000000"/>
                <w:sz w:val="26"/>
                <w:szCs w:val="26"/>
              </w:rPr>
            </w:pPr>
            <w:r w:rsidRPr="001609FF">
              <w:rPr>
                <w:color w:val="000000"/>
                <w:sz w:val="26"/>
                <w:szCs w:val="26"/>
              </w:rPr>
              <w:t xml:space="preserve">Chai </w:t>
            </w:r>
          </w:p>
        </w:tc>
        <w:tc>
          <w:tcPr>
            <w:tcW w:w="5406" w:type="dxa"/>
            <w:tcBorders>
              <w:top w:val="nil"/>
              <w:left w:val="nil"/>
              <w:bottom w:val="single" w:sz="4" w:space="0" w:color="000000"/>
              <w:right w:val="single" w:sz="4" w:space="0" w:color="000000"/>
            </w:tcBorders>
            <w:vAlign w:val="center"/>
            <w:hideMark/>
          </w:tcPr>
          <w:p w14:paraId="19820CAB" w14:textId="77777777" w:rsidR="001609FF" w:rsidRPr="001609FF" w:rsidRDefault="001609FF" w:rsidP="001609FF">
            <w:pPr>
              <w:rPr>
                <w:color w:val="000000"/>
                <w:sz w:val="26"/>
                <w:szCs w:val="26"/>
              </w:rPr>
            </w:pPr>
            <w:r w:rsidRPr="001609FF">
              <w:rPr>
                <w:color w:val="000000"/>
                <w:sz w:val="26"/>
                <w:szCs w:val="26"/>
              </w:rPr>
              <w:t>Thủy tinh trong suốt, miệng rông,</w:t>
            </w:r>
            <w:r w:rsidRPr="001609FF">
              <w:rPr>
                <w:color w:val="000000"/>
                <w:sz w:val="26"/>
                <w:szCs w:val="26"/>
              </w:rPr>
              <w:br/>
              <w:t xml:space="preserve">  nút mài loại thể tích 500ml</w:t>
            </w:r>
          </w:p>
        </w:tc>
        <w:tc>
          <w:tcPr>
            <w:tcW w:w="3260" w:type="dxa"/>
            <w:tcBorders>
              <w:top w:val="nil"/>
              <w:left w:val="nil"/>
              <w:bottom w:val="single" w:sz="4" w:space="0" w:color="000000"/>
              <w:right w:val="single" w:sz="4" w:space="0" w:color="000000"/>
            </w:tcBorders>
            <w:vAlign w:val="center"/>
            <w:hideMark/>
          </w:tcPr>
          <w:p w14:paraId="2D2CC1BB"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2910F2F5" w14:textId="77777777" w:rsidR="001609FF" w:rsidRPr="001609FF" w:rsidRDefault="001609FF" w:rsidP="001609FF">
            <w:pPr>
              <w:jc w:val="center"/>
              <w:rPr>
                <w:color w:val="000000"/>
                <w:sz w:val="26"/>
                <w:szCs w:val="26"/>
              </w:rPr>
            </w:pPr>
            <w:r w:rsidRPr="001609FF">
              <w:rPr>
                <w:color w:val="000000"/>
                <w:sz w:val="26"/>
                <w:szCs w:val="26"/>
              </w:rPr>
              <w:t>12chai/hộp</w:t>
            </w:r>
          </w:p>
        </w:tc>
        <w:tc>
          <w:tcPr>
            <w:tcW w:w="921" w:type="dxa"/>
            <w:tcBorders>
              <w:top w:val="nil"/>
              <w:left w:val="nil"/>
              <w:bottom w:val="single" w:sz="4" w:space="0" w:color="000000"/>
              <w:right w:val="single" w:sz="4" w:space="0" w:color="000000"/>
            </w:tcBorders>
            <w:vAlign w:val="center"/>
            <w:hideMark/>
          </w:tcPr>
          <w:p w14:paraId="0A457A8C"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4233315A" w14:textId="77777777" w:rsidTr="007B19E7">
        <w:trPr>
          <w:trHeight w:val="3009"/>
          <w:jc w:val="center"/>
        </w:trPr>
        <w:tc>
          <w:tcPr>
            <w:tcW w:w="708" w:type="dxa"/>
            <w:tcBorders>
              <w:top w:val="nil"/>
              <w:left w:val="single" w:sz="4" w:space="0" w:color="000000"/>
              <w:bottom w:val="single" w:sz="4" w:space="0" w:color="000000"/>
              <w:right w:val="single" w:sz="4" w:space="0" w:color="000000"/>
            </w:tcBorders>
            <w:noWrap/>
            <w:vAlign w:val="center"/>
            <w:hideMark/>
          </w:tcPr>
          <w:p w14:paraId="5821D0E7" w14:textId="77777777" w:rsidR="001609FF" w:rsidRPr="001609FF" w:rsidRDefault="001609FF" w:rsidP="001609FF">
            <w:pPr>
              <w:jc w:val="center"/>
              <w:rPr>
                <w:color w:val="000000"/>
                <w:sz w:val="26"/>
                <w:szCs w:val="26"/>
              </w:rPr>
            </w:pPr>
            <w:r w:rsidRPr="001609FF">
              <w:rPr>
                <w:color w:val="000000"/>
                <w:sz w:val="26"/>
                <w:szCs w:val="26"/>
              </w:rPr>
              <w:t>75</w:t>
            </w:r>
          </w:p>
        </w:tc>
        <w:tc>
          <w:tcPr>
            <w:tcW w:w="1981" w:type="dxa"/>
            <w:tcBorders>
              <w:top w:val="nil"/>
              <w:left w:val="nil"/>
              <w:bottom w:val="single" w:sz="4" w:space="0" w:color="000000"/>
              <w:right w:val="single" w:sz="4" w:space="0" w:color="000000"/>
            </w:tcBorders>
            <w:vAlign w:val="center"/>
            <w:hideMark/>
          </w:tcPr>
          <w:p w14:paraId="24582103" w14:textId="5FA49810" w:rsidR="001609FF" w:rsidRPr="001609FF" w:rsidRDefault="001609FF" w:rsidP="001609FF">
            <w:pPr>
              <w:rPr>
                <w:color w:val="000000"/>
                <w:sz w:val="26"/>
                <w:szCs w:val="26"/>
              </w:rPr>
            </w:pPr>
            <w:r w:rsidRPr="001609FF">
              <w:rPr>
                <w:color w:val="000000"/>
                <w:sz w:val="26"/>
                <w:szCs w:val="26"/>
              </w:rPr>
              <w:t>Chủng vi sinh vật</w:t>
            </w:r>
            <w:r w:rsidR="00CB024E">
              <w:rPr>
                <w:color w:val="000000"/>
                <w:sz w:val="26"/>
                <w:szCs w:val="26"/>
              </w:rPr>
              <w:t xml:space="preserve"> </w:t>
            </w:r>
            <w:r w:rsidRPr="001609FF">
              <w:rPr>
                <w:color w:val="000000"/>
                <w:sz w:val="26"/>
                <w:szCs w:val="26"/>
              </w:rPr>
              <w:t>(chất thử nghiệm: Enterococcus faecalis derived from ATCC® 29212)</w:t>
            </w:r>
          </w:p>
        </w:tc>
        <w:tc>
          <w:tcPr>
            <w:tcW w:w="986" w:type="dxa"/>
            <w:tcBorders>
              <w:top w:val="nil"/>
              <w:left w:val="nil"/>
              <w:bottom w:val="single" w:sz="4" w:space="0" w:color="000000"/>
              <w:right w:val="single" w:sz="4" w:space="0" w:color="000000"/>
            </w:tcBorders>
            <w:noWrap/>
            <w:vAlign w:val="center"/>
            <w:hideMark/>
          </w:tcPr>
          <w:p w14:paraId="63F72390" w14:textId="77777777" w:rsidR="001609FF" w:rsidRPr="001609FF" w:rsidRDefault="001609FF" w:rsidP="001609FF">
            <w:pPr>
              <w:jc w:val="center"/>
              <w:rPr>
                <w:color w:val="000000"/>
                <w:sz w:val="26"/>
                <w:szCs w:val="26"/>
              </w:rPr>
            </w:pPr>
            <w:r w:rsidRPr="001609FF">
              <w:rPr>
                <w:color w:val="000000"/>
                <w:sz w:val="26"/>
                <w:szCs w:val="26"/>
              </w:rPr>
              <w:t>1</w:t>
            </w:r>
          </w:p>
        </w:tc>
        <w:tc>
          <w:tcPr>
            <w:tcW w:w="837" w:type="dxa"/>
            <w:tcBorders>
              <w:top w:val="nil"/>
              <w:left w:val="nil"/>
              <w:bottom w:val="single" w:sz="4" w:space="0" w:color="000000"/>
              <w:right w:val="single" w:sz="4" w:space="0" w:color="000000"/>
            </w:tcBorders>
            <w:noWrap/>
            <w:vAlign w:val="center"/>
            <w:hideMark/>
          </w:tcPr>
          <w:p w14:paraId="1B1C435A" w14:textId="77777777" w:rsidR="001609FF" w:rsidRPr="001609FF" w:rsidRDefault="001609FF" w:rsidP="001609FF">
            <w:pPr>
              <w:jc w:val="center"/>
              <w:rPr>
                <w:color w:val="000000"/>
                <w:sz w:val="26"/>
                <w:szCs w:val="26"/>
              </w:rPr>
            </w:pPr>
            <w:r w:rsidRPr="001609FF">
              <w:rPr>
                <w:color w:val="000000"/>
                <w:sz w:val="26"/>
                <w:szCs w:val="26"/>
              </w:rPr>
              <w:t>Bộ</w:t>
            </w:r>
          </w:p>
        </w:tc>
        <w:tc>
          <w:tcPr>
            <w:tcW w:w="5406" w:type="dxa"/>
            <w:tcBorders>
              <w:top w:val="nil"/>
              <w:left w:val="nil"/>
              <w:bottom w:val="single" w:sz="4" w:space="0" w:color="000000"/>
              <w:right w:val="single" w:sz="4" w:space="0" w:color="000000"/>
            </w:tcBorders>
            <w:vAlign w:val="center"/>
            <w:hideMark/>
          </w:tcPr>
          <w:p w14:paraId="265086B9" w14:textId="77777777" w:rsidR="001609FF" w:rsidRPr="001609FF" w:rsidRDefault="001609FF" w:rsidP="001609FF">
            <w:pPr>
              <w:rPr>
                <w:color w:val="000000"/>
                <w:sz w:val="26"/>
                <w:szCs w:val="26"/>
              </w:rPr>
            </w:pPr>
            <w:r w:rsidRPr="001609FF">
              <w:rPr>
                <w:color w:val="000000"/>
                <w:sz w:val="26"/>
                <w:szCs w:val="26"/>
              </w:rPr>
              <w:t>Một bộ bao gồm 2 que</w:t>
            </w:r>
            <w:r w:rsidRPr="001609FF">
              <w:rPr>
                <w:color w:val="000000"/>
                <w:sz w:val="26"/>
                <w:szCs w:val="26"/>
              </w:rPr>
              <w:br/>
              <w:t>+ Mỗi que bao gồm một viên chủng vi sinh đông khô, khoang dung dịch hoàn nguyên và que cấy</w:t>
            </w:r>
            <w:r w:rsidRPr="001609FF">
              <w:rPr>
                <w:color w:val="000000"/>
                <w:sz w:val="26"/>
                <w:szCs w:val="26"/>
              </w:rPr>
              <w:br/>
              <w:t>tăm bông kết hợp trong một thiết kế</w:t>
            </w:r>
            <w:r w:rsidRPr="001609FF">
              <w:rPr>
                <w:color w:val="000000"/>
                <w:sz w:val="26"/>
                <w:szCs w:val="26"/>
              </w:rPr>
              <w:br/>
              <w:t>* Bảo quản ở ngăn mát tủ lạnh 2 - 8°C</w:t>
            </w:r>
            <w:r w:rsidRPr="001609FF">
              <w:rPr>
                <w:color w:val="000000"/>
                <w:sz w:val="26"/>
                <w:szCs w:val="26"/>
              </w:rPr>
              <w:br/>
              <w:t>* Chủng vi sinh có số đời cấy chuyền bằng hoặc nhỏ hơn 3</w:t>
            </w:r>
            <w:r w:rsidRPr="001609FF">
              <w:rPr>
                <w:color w:val="000000"/>
                <w:sz w:val="26"/>
                <w:szCs w:val="26"/>
              </w:rPr>
              <w:br/>
              <w:t>* Hạn sử dụng: tối thiếu 8 tháng kể từ ngày nhận sản phẩm</w:t>
            </w:r>
          </w:p>
        </w:tc>
        <w:tc>
          <w:tcPr>
            <w:tcW w:w="3260" w:type="dxa"/>
            <w:tcBorders>
              <w:top w:val="nil"/>
              <w:left w:val="nil"/>
              <w:bottom w:val="single" w:sz="4" w:space="0" w:color="000000"/>
              <w:right w:val="single" w:sz="4" w:space="0" w:color="000000"/>
            </w:tcBorders>
            <w:vAlign w:val="center"/>
            <w:hideMark/>
          </w:tcPr>
          <w:p w14:paraId="7A4D356E"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7F07AF13" w14:textId="77777777" w:rsidR="001609FF" w:rsidRPr="001609FF" w:rsidRDefault="001609FF" w:rsidP="001609FF">
            <w:pPr>
              <w:jc w:val="center"/>
              <w:rPr>
                <w:color w:val="000000"/>
                <w:sz w:val="26"/>
                <w:szCs w:val="26"/>
              </w:rPr>
            </w:pPr>
            <w:r w:rsidRPr="001609FF">
              <w:rPr>
                <w:color w:val="000000"/>
                <w:sz w:val="26"/>
                <w:szCs w:val="26"/>
              </w:rPr>
              <w:t xml:space="preserve">2que/bộ </w:t>
            </w:r>
          </w:p>
        </w:tc>
        <w:tc>
          <w:tcPr>
            <w:tcW w:w="921" w:type="dxa"/>
            <w:tcBorders>
              <w:top w:val="nil"/>
              <w:left w:val="nil"/>
              <w:bottom w:val="single" w:sz="4" w:space="0" w:color="000000"/>
              <w:right w:val="single" w:sz="4" w:space="0" w:color="000000"/>
            </w:tcBorders>
            <w:vAlign w:val="center"/>
            <w:hideMark/>
          </w:tcPr>
          <w:p w14:paraId="64D45E51"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4E5D1641"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40F92110" w14:textId="77777777" w:rsidR="001609FF" w:rsidRPr="001609FF" w:rsidRDefault="001609FF" w:rsidP="001609FF">
            <w:pPr>
              <w:jc w:val="center"/>
              <w:rPr>
                <w:color w:val="000000"/>
                <w:sz w:val="26"/>
                <w:szCs w:val="26"/>
              </w:rPr>
            </w:pPr>
            <w:r w:rsidRPr="001609FF">
              <w:rPr>
                <w:color w:val="000000"/>
                <w:sz w:val="26"/>
                <w:szCs w:val="26"/>
              </w:rPr>
              <w:t>76</w:t>
            </w:r>
          </w:p>
        </w:tc>
        <w:tc>
          <w:tcPr>
            <w:tcW w:w="1981" w:type="dxa"/>
            <w:tcBorders>
              <w:top w:val="nil"/>
              <w:left w:val="nil"/>
              <w:bottom w:val="single" w:sz="4" w:space="0" w:color="000000"/>
              <w:right w:val="single" w:sz="4" w:space="0" w:color="000000"/>
            </w:tcBorders>
            <w:vAlign w:val="center"/>
            <w:hideMark/>
          </w:tcPr>
          <w:p w14:paraId="307634B6" w14:textId="77777777" w:rsidR="001609FF" w:rsidRPr="001609FF" w:rsidRDefault="001609FF" w:rsidP="001609FF">
            <w:pPr>
              <w:rPr>
                <w:color w:val="000000"/>
                <w:sz w:val="26"/>
                <w:szCs w:val="26"/>
              </w:rPr>
            </w:pPr>
            <w:r w:rsidRPr="001609FF">
              <w:rPr>
                <w:color w:val="000000"/>
                <w:sz w:val="26"/>
                <w:szCs w:val="26"/>
              </w:rPr>
              <w:t>Chủng vi sinh vật (chất thử nghiệm: Pseudomonas aeruginosa derived from ATCC®27853)</w:t>
            </w:r>
          </w:p>
        </w:tc>
        <w:tc>
          <w:tcPr>
            <w:tcW w:w="986" w:type="dxa"/>
            <w:tcBorders>
              <w:top w:val="nil"/>
              <w:left w:val="nil"/>
              <w:bottom w:val="single" w:sz="4" w:space="0" w:color="000000"/>
              <w:right w:val="single" w:sz="4" w:space="0" w:color="000000"/>
            </w:tcBorders>
            <w:noWrap/>
            <w:vAlign w:val="center"/>
            <w:hideMark/>
          </w:tcPr>
          <w:p w14:paraId="41D0F20C" w14:textId="77777777" w:rsidR="001609FF" w:rsidRPr="001609FF" w:rsidRDefault="001609FF" w:rsidP="001609FF">
            <w:pPr>
              <w:jc w:val="center"/>
              <w:rPr>
                <w:color w:val="000000"/>
                <w:sz w:val="26"/>
                <w:szCs w:val="26"/>
              </w:rPr>
            </w:pPr>
            <w:r w:rsidRPr="001609FF">
              <w:rPr>
                <w:color w:val="000000"/>
                <w:sz w:val="26"/>
                <w:szCs w:val="26"/>
              </w:rPr>
              <w:t>1</w:t>
            </w:r>
          </w:p>
        </w:tc>
        <w:tc>
          <w:tcPr>
            <w:tcW w:w="837" w:type="dxa"/>
            <w:tcBorders>
              <w:top w:val="nil"/>
              <w:left w:val="nil"/>
              <w:bottom w:val="single" w:sz="4" w:space="0" w:color="000000"/>
              <w:right w:val="single" w:sz="4" w:space="0" w:color="000000"/>
            </w:tcBorders>
            <w:noWrap/>
            <w:vAlign w:val="center"/>
            <w:hideMark/>
          </w:tcPr>
          <w:p w14:paraId="07E29E97" w14:textId="77777777" w:rsidR="001609FF" w:rsidRPr="001609FF" w:rsidRDefault="001609FF" w:rsidP="001609FF">
            <w:pPr>
              <w:jc w:val="center"/>
              <w:rPr>
                <w:color w:val="000000"/>
                <w:sz w:val="26"/>
                <w:szCs w:val="26"/>
              </w:rPr>
            </w:pPr>
            <w:r w:rsidRPr="001609FF">
              <w:rPr>
                <w:color w:val="000000"/>
                <w:sz w:val="26"/>
                <w:szCs w:val="26"/>
              </w:rPr>
              <w:t>Bộ</w:t>
            </w:r>
          </w:p>
        </w:tc>
        <w:tc>
          <w:tcPr>
            <w:tcW w:w="5406" w:type="dxa"/>
            <w:tcBorders>
              <w:top w:val="nil"/>
              <w:left w:val="nil"/>
              <w:bottom w:val="single" w:sz="4" w:space="0" w:color="000000"/>
              <w:right w:val="single" w:sz="4" w:space="0" w:color="000000"/>
            </w:tcBorders>
            <w:hideMark/>
          </w:tcPr>
          <w:p w14:paraId="1BEAAD5F" w14:textId="77777777" w:rsidR="001609FF" w:rsidRPr="001609FF" w:rsidRDefault="001609FF" w:rsidP="001609FF">
            <w:pPr>
              <w:spacing w:after="240"/>
              <w:rPr>
                <w:b/>
                <w:bCs/>
                <w:color w:val="000000"/>
                <w:sz w:val="26"/>
                <w:szCs w:val="26"/>
              </w:rPr>
            </w:pPr>
            <w:r w:rsidRPr="001609FF">
              <w:rPr>
                <w:color w:val="000000"/>
                <w:sz w:val="26"/>
                <w:szCs w:val="26"/>
              </w:rPr>
              <w:t>Sản phẩm: KWIK-STIK™</w:t>
            </w:r>
            <w:r w:rsidRPr="001609FF">
              <w:rPr>
                <w:color w:val="000000"/>
                <w:sz w:val="26"/>
                <w:szCs w:val="26"/>
              </w:rPr>
              <w:br/>
              <w:t>Đặc điểm sản phẩm:</w:t>
            </w:r>
            <w:r w:rsidRPr="001609FF">
              <w:rPr>
                <w:color w:val="000000"/>
                <w:sz w:val="26"/>
                <w:szCs w:val="26"/>
              </w:rPr>
              <w:br/>
              <w:t>+ Các que chủng KWIK-STIK</w:t>
            </w:r>
            <w:r w:rsidRPr="001609FF">
              <w:rPr>
                <w:color w:val="000000"/>
                <w:sz w:val="26"/>
                <w:szCs w:val="26"/>
              </w:rPr>
              <w:br/>
              <w:t xml:space="preserve"> chứa một lượng vi sinh vật và tá dược tinh khiết nhằm mục đích tạo cấu trúc và / hoặc sự ổn định bao gồm gelatin, skim milk, axit ascorbic, carbohydrate và charcoal.</w:t>
            </w:r>
            <w:r w:rsidRPr="001609FF">
              <w:rPr>
                <w:color w:val="000000"/>
                <w:sz w:val="26"/>
                <w:szCs w:val="26"/>
              </w:rPr>
              <w:br/>
              <w:t xml:space="preserve"> + Một bộ bao gồm 2 que</w:t>
            </w:r>
            <w:r w:rsidRPr="001609FF">
              <w:rPr>
                <w:color w:val="000000"/>
                <w:sz w:val="26"/>
                <w:szCs w:val="26"/>
              </w:rPr>
              <w:br/>
              <w:t xml:space="preserve"> + Mỗi que bao gồm một viên chủng vi sinh đông khô, khoang dung dịch hoàn nguyên và que cấy tăm bông kết hợp trong một thiết kế</w:t>
            </w:r>
            <w:r w:rsidRPr="001609FF">
              <w:rPr>
                <w:color w:val="000000"/>
                <w:sz w:val="26"/>
                <w:szCs w:val="26"/>
              </w:rPr>
              <w:br/>
              <w:t>* Bảo quản ở nhiệt độ 2 - 8°C</w:t>
            </w:r>
          </w:p>
        </w:tc>
        <w:tc>
          <w:tcPr>
            <w:tcW w:w="3260" w:type="dxa"/>
            <w:tcBorders>
              <w:top w:val="nil"/>
              <w:left w:val="nil"/>
              <w:bottom w:val="single" w:sz="4" w:space="0" w:color="000000"/>
              <w:right w:val="single" w:sz="4" w:space="0" w:color="000000"/>
            </w:tcBorders>
            <w:vAlign w:val="center"/>
            <w:hideMark/>
          </w:tcPr>
          <w:p w14:paraId="1509D6ED"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35870B87" w14:textId="486A9912" w:rsidR="001609FF" w:rsidRPr="001609FF" w:rsidRDefault="001609FF" w:rsidP="001609FF">
            <w:pPr>
              <w:jc w:val="center"/>
              <w:rPr>
                <w:color w:val="000000"/>
                <w:sz w:val="26"/>
                <w:szCs w:val="26"/>
              </w:rPr>
            </w:pPr>
            <w:r w:rsidRPr="001609FF">
              <w:rPr>
                <w:color w:val="000000"/>
                <w:sz w:val="26"/>
                <w:szCs w:val="26"/>
              </w:rPr>
              <w:t>2</w:t>
            </w:r>
            <w:r w:rsidR="00CB024E">
              <w:rPr>
                <w:color w:val="000000"/>
                <w:sz w:val="26"/>
                <w:szCs w:val="26"/>
              </w:rPr>
              <w:t xml:space="preserve"> </w:t>
            </w:r>
            <w:r w:rsidRPr="001609FF">
              <w:rPr>
                <w:color w:val="000000"/>
                <w:sz w:val="26"/>
                <w:szCs w:val="26"/>
              </w:rPr>
              <w:t xml:space="preserve">que/bộ </w:t>
            </w:r>
          </w:p>
        </w:tc>
        <w:tc>
          <w:tcPr>
            <w:tcW w:w="921" w:type="dxa"/>
            <w:tcBorders>
              <w:top w:val="nil"/>
              <w:left w:val="nil"/>
              <w:bottom w:val="single" w:sz="4" w:space="0" w:color="000000"/>
              <w:right w:val="single" w:sz="4" w:space="0" w:color="000000"/>
            </w:tcBorders>
            <w:vAlign w:val="center"/>
            <w:hideMark/>
          </w:tcPr>
          <w:p w14:paraId="18D2142F"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35109F8A"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642BAAE1" w14:textId="77777777" w:rsidR="001609FF" w:rsidRPr="001609FF" w:rsidRDefault="001609FF" w:rsidP="001609FF">
            <w:pPr>
              <w:jc w:val="center"/>
              <w:rPr>
                <w:color w:val="000000"/>
                <w:sz w:val="26"/>
                <w:szCs w:val="26"/>
              </w:rPr>
            </w:pPr>
            <w:r w:rsidRPr="001609FF">
              <w:rPr>
                <w:color w:val="000000"/>
                <w:sz w:val="26"/>
                <w:szCs w:val="26"/>
              </w:rPr>
              <w:lastRenderedPageBreak/>
              <w:t>77</w:t>
            </w:r>
          </w:p>
        </w:tc>
        <w:tc>
          <w:tcPr>
            <w:tcW w:w="1981" w:type="dxa"/>
            <w:tcBorders>
              <w:top w:val="nil"/>
              <w:left w:val="nil"/>
              <w:bottom w:val="single" w:sz="4" w:space="0" w:color="000000"/>
              <w:right w:val="single" w:sz="4" w:space="0" w:color="000000"/>
            </w:tcBorders>
            <w:vAlign w:val="center"/>
            <w:hideMark/>
          </w:tcPr>
          <w:p w14:paraId="7A476FD2" w14:textId="7308453A" w:rsidR="001609FF" w:rsidRPr="001609FF" w:rsidRDefault="001609FF" w:rsidP="001609FF">
            <w:pPr>
              <w:rPr>
                <w:color w:val="000000"/>
                <w:sz w:val="26"/>
                <w:szCs w:val="26"/>
              </w:rPr>
            </w:pPr>
            <w:r w:rsidRPr="001609FF">
              <w:rPr>
                <w:color w:val="000000"/>
                <w:sz w:val="26"/>
                <w:szCs w:val="26"/>
              </w:rPr>
              <w:t>Chủng vi sinh vật</w:t>
            </w:r>
            <w:r w:rsidR="00CB024E">
              <w:rPr>
                <w:color w:val="000000"/>
                <w:sz w:val="26"/>
                <w:szCs w:val="26"/>
              </w:rPr>
              <w:t xml:space="preserve"> </w:t>
            </w:r>
            <w:r w:rsidRPr="001609FF">
              <w:rPr>
                <w:color w:val="000000"/>
                <w:sz w:val="26"/>
                <w:szCs w:val="26"/>
              </w:rPr>
              <w:t>(chất thử nghiệm: Escherichia Coli derived from ATCC® 8739)</w:t>
            </w:r>
          </w:p>
        </w:tc>
        <w:tc>
          <w:tcPr>
            <w:tcW w:w="986" w:type="dxa"/>
            <w:tcBorders>
              <w:top w:val="nil"/>
              <w:left w:val="nil"/>
              <w:bottom w:val="single" w:sz="4" w:space="0" w:color="000000"/>
              <w:right w:val="single" w:sz="4" w:space="0" w:color="000000"/>
            </w:tcBorders>
            <w:noWrap/>
            <w:vAlign w:val="center"/>
            <w:hideMark/>
          </w:tcPr>
          <w:p w14:paraId="2199D5AF" w14:textId="77777777" w:rsidR="001609FF" w:rsidRPr="001609FF" w:rsidRDefault="001609FF" w:rsidP="001609FF">
            <w:pPr>
              <w:jc w:val="center"/>
              <w:rPr>
                <w:color w:val="000000"/>
                <w:sz w:val="26"/>
                <w:szCs w:val="26"/>
              </w:rPr>
            </w:pPr>
            <w:r w:rsidRPr="001609FF">
              <w:rPr>
                <w:color w:val="000000"/>
                <w:sz w:val="26"/>
                <w:szCs w:val="26"/>
              </w:rPr>
              <w:t>1</w:t>
            </w:r>
          </w:p>
        </w:tc>
        <w:tc>
          <w:tcPr>
            <w:tcW w:w="837" w:type="dxa"/>
            <w:tcBorders>
              <w:top w:val="nil"/>
              <w:left w:val="nil"/>
              <w:bottom w:val="single" w:sz="4" w:space="0" w:color="000000"/>
              <w:right w:val="single" w:sz="4" w:space="0" w:color="000000"/>
            </w:tcBorders>
            <w:noWrap/>
            <w:vAlign w:val="center"/>
            <w:hideMark/>
          </w:tcPr>
          <w:p w14:paraId="25A760EF" w14:textId="77777777" w:rsidR="001609FF" w:rsidRPr="001609FF" w:rsidRDefault="001609FF" w:rsidP="001609FF">
            <w:pPr>
              <w:jc w:val="center"/>
              <w:rPr>
                <w:color w:val="000000"/>
                <w:sz w:val="26"/>
                <w:szCs w:val="26"/>
              </w:rPr>
            </w:pPr>
            <w:r w:rsidRPr="001609FF">
              <w:rPr>
                <w:color w:val="000000"/>
                <w:sz w:val="26"/>
                <w:szCs w:val="26"/>
              </w:rPr>
              <w:t>Bộ</w:t>
            </w:r>
          </w:p>
        </w:tc>
        <w:tc>
          <w:tcPr>
            <w:tcW w:w="5406" w:type="dxa"/>
            <w:tcBorders>
              <w:top w:val="nil"/>
              <w:left w:val="nil"/>
              <w:bottom w:val="single" w:sz="4" w:space="0" w:color="000000"/>
              <w:right w:val="single" w:sz="4" w:space="0" w:color="000000"/>
            </w:tcBorders>
            <w:noWrap/>
            <w:vAlign w:val="center"/>
            <w:hideMark/>
          </w:tcPr>
          <w:p w14:paraId="213E79CE" w14:textId="77777777" w:rsidR="001609FF" w:rsidRPr="001609FF" w:rsidRDefault="001609FF" w:rsidP="001609FF">
            <w:pPr>
              <w:spacing w:after="240"/>
              <w:rPr>
                <w:color w:val="000000"/>
                <w:sz w:val="26"/>
                <w:szCs w:val="26"/>
              </w:rPr>
            </w:pPr>
            <w:r w:rsidRPr="001609FF">
              <w:rPr>
                <w:color w:val="000000"/>
                <w:sz w:val="26"/>
                <w:szCs w:val="26"/>
              </w:rPr>
              <w:t>Escherichia coli derived from ATCC® 8739™</w:t>
            </w:r>
            <w:r w:rsidRPr="001609FF">
              <w:rPr>
                <w:color w:val="000000"/>
                <w:sz w:val="26"/>
                <w:szCs w:val="26"/>
              </w:rPr>
              <w:br/>
              <w:t>- Nhãn hiệu: Microbiologics – Mỹ</w:t>
            </w:r>
            <w:r w:rsidRPr="001609FF">
              <w:rPr>
                <w:color w:val="000000"/>
                <w:sz w:val="26"/>
                <w:szCs w:val="26"/>
              </w:rPr>
              <w:br/>
              <w:t>- Mã hàng: 0483P</w:t>
            </w:r>
            <w:r w:rsidRPr="001609FF">
              <w:rPr>
                <w:color w:val="000000"/>
                <w:sz w:val="26"/>
                <w:szCs w:val="26"/>
              </w:rPr>
              <w:br/>
              <w:t>- Quy cách: Bộ</w:t>
            </w:r>
            <w:r w:rsidRPr="001609FF">
              <w:rPr>
                <w:color w:val="000000"/>
                <w:sz w:val="26"/>
                <w:szCs w:val="26"/>
              </w:rPr>
              <w:br/>
              <w:t>- Danh mục sản phẩm: Bacteria</w:t>
            </w:r>
            <w:r w:rsidRPr="001609FF">
              <w:rPr>
                <w:color w:val="000000"/>
                <w:sz w:val="26"/>
                <w:szCs w:val="26"/>
              </w:rPr>
              <w:br/>
              <w:t>- Dạng: Crooks</w:t>
            </w:r>
            <w:r w:rsidRPr="001609FF">
              <w:rPr>
                <w:color w:val="000000"/>
                <w:sz w:val="26"/>
                <w:szCs w:val="26"/>
              </w:rPr>
              <w:br/>
              <w:t>- Loại chủng: Không</w:t>
            </w:r>
            <w:r w:rsidRPr="001609FF">
              <w:rPr>
                <w:color w:val="000000"/>
                <w:sz w:val="26"/>
                <w:szCs w:val="26"/>
              </w:rPr>
              <w:br/>
              <w:t>- Chủng trình tự bộ gen: Có</w:t>
            </w:r>
            <w:r w:rsidRPr="001609FF">
              <w:rPr>
                <w:color w:val="000000"/>
                <w:sz w:val="26"/>
                <w:szCs w:val="26"/>
              </w:rPr>
              <w:br/>
              <w:t>- Nguồn cách ly: Feces</w:t>
            </w:r>
            <w:r w:rsidRPr="001609FF">
              <w:rPr>
                <w:color w:val="000000"/>
                <w:sz w:val="26"/>
                <w:szCs w:val="26"/>
              </w:rPr>
              <w:br/>
              <w:t>- Đặc tính dạng sản phẩm: Đông khô</w:t>
            </w:r>
            <w:r w:rsidRPr="001609FF">
              <w:rPr>
                <w:color w:val="000000"/>
                <w:sz w:val="26"/>
                <w:szCs w:val="26"/>
              </w:rPr>
              <w:br/>
              <w:t>- Hàng mới 100%.</w:t>
            </w:r>
          </w:p>
        </w:tc>
        <w:tc>
          <w:tcPr>
            <w:tcW w:w="3260" w:type="dxa"/>
            <w:tcBorders>
              <w:top w:val="nil"/>
              <w:left w:val="nil"/>
              <w:bottom w:val="single" w:sz="4" w:space="0" w:color="000000"/>
              <w:right w:val="single" w:sz="4" w:space="0" w:color="000000"/>
            </w:tcBorders>
            <w:vAlign w:val="center"/>
            <w:hideMark/>
          </w:tcPr>
          <w:p w14:paraId="74D3AA86"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7741DCF3" w14:textId="3C7F19A9" w:rsidR="001609FF" w:rsidRPr="001609FF" w:rsidRDefault="001609FF" w:rsidP="001609FF">
            <w:pPr>
              <w:jc w:val="center"/>
              <w:rPr>
                <w:color w:val="000000"/>
                <w:sz w:val="26"/>
                <w:szCs w:val="26"/>
              </w:rPr>
            </w:pPr>
            <w:r w:rsidRPr="001609FF">
              <w:rPr>
                <w:color w:val="000000"/>
                <w:sz w:val="26"/>
                <w:szCs w:val="26"/>
              </w:rPr>
              <w:t>2</w:t>
            </w:r>
            <w:r w:rsidR="00CB024E">
              <w:rPr>
                <w:color w:val="000000"/>
                <w:sz w:val="26"/>
                <w:szCs w:val="26"/>
              </w:rPr>
              <w:t xml:space="preserve"> </w:t>
            </w:r>
            <w:r w:rsidRPr="001609FF">
              <w:rPr>
                <w:color w:val="000000"/>
                <w:sz w:val="26"/>
                <w:szCs w:val="26"/>
              </w:rPr>
              <w:t xml:space="preserve">que/bộ </w:t>
            </w:r>
          </w:p>
        </w:tc>
        <w:tc>
          <w:tcPr>
            <w:tcW w:w="921" w:type="dxa"/>
            <w:tcBorders>
              <w:top w:val="nil"/>
              <w:left w:val="nil"/>
              <w:bottom w:val="single" w:sz="4" w:space="0" w:color="000000"/>
              <w:right w:val="single" w:sz="4" w:space="0" w:color="000000"/>
            </w:tcBorders>
            <w:vAlign w:val="center"/>
            <w:hideMark/>
          </w:tcPr>
          <w:p w14:paraId="34C6434D"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033F2690"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59C53E4F" w14:textId="77777777" w:rsidR="001609FF" w:rsidRPr="001609FF" w:rsidRDefault="001609FF" w:rsidP="001609FF">
            <w:pPr>
              <w:jc w:val="center"/>
              <w:rPr>
                <w:color w:val="000000"/>
                <w:sz w:val="26"/>
                <w:szCs w:val="26"/>
              </w:rPr>
            </w:pPr>
            <w:r w:rsidRPr="001609FF">
              <w:rPr>
                <w:color w:val="000000"/>
                <w:sz w:val="26"/>
                <w:szCs w:val="26"/>
              </w:rPr>
              <w:t>78</w:t>
            </w:r>
          </w:p>
        </w:tc>
        <w:tc>
          <w:tcPr>
            <w:tcW w:w="1981" w:type="dxa"/>
            <w:tcBorders>
              <w:top w:val="nil"/>
              <w:left w:val="nil"/>
              <w:bottom w:val="single" w:sz="4" w:space="0" w:color="000000"/>
              <w:right w:val="single" w:sz="4" w:space="0" w:color="000000"/>
            </w:tcBorders>
            <w:vAlign w:val="center"/>
            <w:hideMark/>
          </w:tcPr>
          <w:p w14:paraId="7EF439FB" w14:textId="11FB65C3" w:rsidR="001609FF" w:rsidRPr="001609FF" w:rsidRDefault="001609FF" w:rsidP="001609FF">
            <w:pPr>
              <w:rPr>
                <w:color w:val="000000"/>
                <w:sz w:val="26"/>
                <w:szCs w:val="26"/>
              </w:rPr>
            </w:pPr>
            <w:r w:rsidRPr="001609FF">
              <w:rPr>
                <w:color w:val="000000"/>
                <w:sz w:val="26"/>
                <w:szCs w:val="26"/>
              </w:rPr>
              <w:t>Chủng vi sinh vật</w:t>
            </w:r>
            <w:r w:rsidR="00CB024E">
              <w:rPr>
                <w:color w:val="000000"/>
                <w:sz w:val="26"/>
                <w:szCs w:val="26"/>
              </w:rPr>
              <w:t xml:space="preserve"> </w:t>
            </w:r>
            <w:r w:rsidRPr="001609FF">
              <w:rPr>
                <w:color w:val="000000"/>
                <w:sz w:val="26"/>
                <w:szCs w:val="26"/>
              </w:rPr>
              <w:t>(chất thử nghiệm:</w:t>
            </w:r>
            <w:r w:rsidR="00CB024E">
              <w:rPr>
                <w:color w:val="000000"/>
                <w:sz w:val="26"/>
                <w:szCs w:val="26"/>
              </w:rPr>
              <w:t xml:space="preserve"> </w:t>
            </w:r>
            <w:r w:rsidRPr="001609FF">
              <w:rPr>
                <w:color w:val="000000"/>
                <w:sz w:val="26"/>
                <w:szCs w:val="26"/>
              </w:rPr>
              <w:t xml:space="preserve">Salmonella enterica subsp.enterica serovar.typhimurium from ATCC®14028) </w:t>
            </w:r>
          </w:p>
        </w:tc>
        <w:tc>
          <w:tcPr>
            <w:tcW w:w="986" w:type="dxa"/>
            <w:tcBorders>
              <w:top w:val="nil"/>
              <w:left w:val="nil"/>
              <w:bottom w:val="single" w:sz="4" w:space="0" w:color="000000"/>
              <w:right w:val="single" w:sz="4" w:space="0" w:color="000000"/>
            </w:tcBorders>
            <w:noWrap/>
            <w:vAlign w:val="center"/>
            <w:hideMark/>
          </w:tcPr>
          <w:p w14:paraId="7A6157DA" w14:textId="77777777" w:rsidR="001609FF" w:rsidRPr="001609FF" w:rsidRDefault="001609FF" w:rsidP="001609FF">
            <w:pPr>
              <w:jc w:val="center"/>
              <w:rPr>
                <w:color w:val="000000"/>
                <w:sz w:val="26"/>
                <w:szCs w:val="26"/>
              </w:rPr>
            </w:pPr>
            <w:r w:rsidRPr="001609FF">
              <w:rPr>
                <w:color w:val="000000"/>
                <w:sz w:val="26"/>
                <w:szCs w:val="26"/>
              </w:rPr>
              <w:t>1</w:t>
            </w:r>
          </w:p>
        </w:tc>
        <w:tc>
          <w:tcPr>
            <w:tcW w:w="837" w:type="dxa"/>
            <w:tcBorders>
              <w:top w:val="nil"/>
              <w:left w:val="nil"/>
              <w:bottom w:val="single" w:sz="4" w:space="0" w:color="000000"/>
              <w:right w:val="single" w:sz="4" w:space="0" w:color="000000"/>
            </w:tcBorders>
            <w:noWrap/>
            <w:vAlign w:val="center"/>
            <w:hideMark/>
          </w:tcPr>
          <w:p w14:paraId="03744833" w14:textId="77777777" w:rsidR="001609FF" w:rsidRPr="001609FF" w:rsidRDefault="001609FF" w:rsidP="001609FF">
            <w:pPr>
              <w:jc w:val="center"/>
              <w:rPr>
                <w:color w:val="000000"/>
                <w:sz w:val="26"/>
                <w:szCs w:val="26"/>
              </w:rPr>
            </w:pPr>
            <w:r w:rsidRPr="001609FF">
              <w:rPr>
                <w:color w:val="000000"/>
                <w:sz w:val="26"/>
                <w:szCs w:val="26"/>
              </w:rPr>
              <w:t>Bộ</w:t>
            </w:r>
          </w:p>
        </w:tc>
        <w:tc>
          <w:tcPr>
            <w:tcW w:w="5406" w:type="dxa"/>
            <w:tcBorders>
              <w:top w:val="nil"/>
              <w:left w:val="nil"/>
              <w:bottom w:val="single" w:sz="4" w:space="0" w:color="000000"/>
              <w:right w:val="single" w:sz="4" w:space="0" w:color="000000"/>
            </w:tcBorders>
            <w:vAlign w:val="center"/>
            <w:hideMark/>
          </w:tcPr>
          <w:p w14:paraId="1F0285B3" w14:textId="77777777" w:rsidR="001609FF" w:rsidRPr="001609FF" w:rsidRDefault="001609FF" w:rsidP="001609FF">
            <w:pPr>
              <w:rPr>
                <w:color w:val="000000"/>
                <w:sz w:val="26"/>
                <w:szCs w:val="26"/>
              </w:rPr>
            </w:pPr>
            <w:r w:rsidRPr="001609FF">
              <w:rPr>
                <w:color w:val="000000"/>
                <w:sz w:val="26"/>
                <w:szCs w:val="26"/>
              </w:rPr>
              <w:t>Salmonella enterica subsp. enterica serovar Typhimurium derived from ATCC® 14028™</w:t>
            </w:r>
          </w:p>
        </w:tc>
        <w:tc>
          <w:tcPr>
            <w:tcW w:w="3260" w:type="dxa"/>
            <w:tcBorders>
              <w:top w:val="nil"/>
              <w:left w:val="nil"/>
              <w:bottom w:val="single" w:sz="4" w:space="0" w:color="000000"/>
              <w:right w:val="single" w:sz="4" w:space="0" w:color="000000"/>
            </w:tcBorders>
            <w:vAlign w:val="center"/>
            <w:hideMark/>
          </w:tcPr>
          <w:p w14:paraId="3ECFEE35"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49F23A59" w14:textId="77777777" w:rsidR="001609FF" w:rsidRPr="001609FF" w:rsidRDefault="001609FF" w:rsidP="001609FF">
            <w:pPr>
              <w:jc w:val="center"/>
              <w:rPr>
                <w:color w:val="000000"/>
                <w:sz w:val="26"/>
                <w:szCs w:val="26"/>
              </w:rPr>
            </w:pPr>
            <w:r w:rsidRPr="001609FF">
              <w:rPr>
                <w:color w:val="000000"/>
                <w:sz w:val="26"/>
                <w:szCs w:val="26"/>
              </w:rPr>
              <w:t xml:space="preserve">2que/bộ </w:t>
            </w:r>
          </w:p>
        </w:tc>
        <w:tc>
          <w:tcPr>
            <w:tcW w:w="921" w:type="dxa"/>
            <w:tcBorders>
              <w:top w:val="nil"/>
              <w:left w:val="nil"/>
              <w:bottom w:val="single" w:sz="4" w:space="0" w:color="000000"/>
              <w:right w:val="single" w:sz="4" w:space="0" w:color="000000"/>
            </w:tcBorders>
            <w:vAlign w:val="center"/>
            <w:hideMark/>
          </w:tcPr>
          <w:p w14:paraId="6CB55307"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5A2ACCC7"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28B70EE6" w14:textId="77777777" w:rsidR="001609FF" w:rsidRPr="001609FF" w:rsidRDefault="001609FF" w:rsidP="001609FF">
            <w:pPr>
              <w:jc w:val="center"/>
              <w:rPr>
                <w:color w:val="000000"/>
                <w:sz w:val="26"/>
                <w:szCs w:val="26"/>
              </w:rPr>
            </w:pPr>
            <w:r w:rsidRPr="001609FF">
              <w:rPr>
                <w:color w:val="000000"/>
                <w:sz w:val="26"/>
                <w:szCs w:val="26"/>
              </w:rPr>
              <w:t>79</w:t>
            </w:r>
          </w:p>
        </w:tc>
        <w:tc>
          <w:tcPr>
            <w:tcW w:w="1981" w:type="dxa"/>
            <w:tcBorders>
              <w:top w:val="nil"/>
              <w:left w:val="nil"/>
              <w:bottom w:val="single" w:sz="4" w:space="0" w:color="000000"/>
              <w:right w:val="single" w:sz="4" w:space="0" w:color="000000"/>
            </w:tcBorders>
            <w:vAlign w:val="center"/>
            <w:hideMark/>
          </w:tcPr>
          <w:p w14:paraId="11C343F5" w14:textId="77777777" w:rsidR="001609FF" w:rsidRPr="001609FF" w:rsidRDefault="001609FF" w:rsidP="001609FF">
            <w:pPr>
              <w:rPr>
                <w:color w:val="000000"/>
                <w:sz w:val="26"/>
                <w:szCs w:val="26"/>
              </w:rPr>
            </w:pPr>
            <w:r w:rsidRPr="001609FF">
              <w:rPr>
                <w:color w:val="000000"/>
                <w:sz w:val="26"/>
                <w:szCs w:val="26"/>
              </w:rPr>
              <w:t>Chủng vi sinh vật (chất thử nghiệm: Citrobacter freundii derived from ATCC®43864)</w:t>
            </w:r>
          </w:p>
        </w:tc>
        <w:tc>
          <w:tcPr>
            <w:tcW w:w="986" w:type="dxa"/>
            <w:tcBorders>
              <w:top w:val="nil"/>
              <w:left w:val="nil"/>
              <w:bottom w:val="single" w:sz="4" w:space="0" w:color="000000"/>
              <w:right w:val="single" w:sz="4" w:space="0" w:color="000000"/>
            </w:tcBorders>
            <w:noWrap/>
            <w:vAlign w:val="center"/>
            <w:hideMark/>
          </w:tcPr>
          <w:p w14:paraId="0B12D38A" w14:textId="77777777" w:rsidR="001609FF" w:rsidRPr="001609FF" w:rsidRDefault="001609FF" w:rsidP="001609FF">
            <w:pPr>
              <w:jc w:val="center"/>
              <w:rPr>
                <w:color w:val="000000"/>
                <w:sz w:val="26"/>
                <w:szCs w:val="26"/>
              </w:rPr>
            </w:pPr>
            <w:r w:rsidRPr="001609FF">
              <w:rPr>
                <w:color w:val="000000"/>
                <w:sz w:val="26"/>
                <w:szCs w:val="26"/>
              </w:rPr>
              <w:t>1</w:t>
            </w:r>
          </w:p>
        </w:tc>
        <w:tc>
          <w:tcPr>
            <w:tcW w:w="837" w:type="dxa"/>
            <w:tcBorders>
              <w:top w:val="nil"/>
              <w:left w:val="nil"/>
              <w:bottom w:val="single" w:sz="4" w:space="0" w:color="000000"/>
              <w:right w:val="single" w:sz="4" w:space="0" w:color="000000"/>
            </w:tcBorders>
            <w:noWrap/>
            <w:vAlign w:val="center"/>
            <w:hideMark/>
          </w:tcPr>
          <w:p w14:paraId="6C4A1E2F" w14:textId="77777777" w:rsidR="001609FF" w:rsidRPr="001609FF" w:rsidRDefault="001609FF" w:rsidP="001609FF">
            <w:pPr>
              <w:jc w:val="center"/>
              <w:rPr>
                <w:color w:val="000000"/>
                <w:sz w:val="26"/>
                <w:szCs w:val="26"/>
              </w:rPr>
            </w:pPr>
            <w:r w:rsidRPr="001609FF">
              <w:rPr>
                <w:color w:val="000000"/>
                <w:sz w:val="26"/>
                <w:szCs w:val="26"/>
              </w:rPr>
              <w:t>Bộ</w:t>
            </w:r>
          </w:p>
        </w:tc>
        <w:tc>
          <w:tcPr>
            <w:tcW w:w="5406" w:type="dxa"/>
            <w:tcBorders>
              <w:top w:val="nil"/>
              <w:left w:val="nil"/>
              <w:bottom w:val="single" w:sz="4" w:space="0" w:color="000000"/>
              <w:right w:val="single" w:sz="4" w:space="0" w:color="000000"/>
            </w:tcBorders>
            <w:noWrap/>
            <w:vAlign w:val="center"/>
            <w:hideMark/>
          </w:tcPr>
          <w:p w14:paraId="7274F518" w14:textId="77777777" w:rsidR="001609FF" w:rsidRPr="001609FF" w:rsidRDefault="001609FF" w:rsidP="001609FF">
            <w:pPr>
              <w:rPr>
                <w:color w:val="000000"/>
                <w:sz w:val="26"/>
                <w:szCs w:val="26"/>
              </w:rPr>
            </w:pPr>
            <w:r w:rsidRPr="001609FF">
              <w:rPr>
                <w:color w:val="000000"/>
                <w:sz w:val="26"/>
                <w:szCs w:val="26"/>
              </w:rPr>
              <w:t>F3, CA, CQ, HSD ≥8 tháng</w:t>
            </w:r>
          </w:p>
        </w:tc>
        <w:tc>
          <w:tcPr>
            <w:tcW w:w="3260" w:type="dxa"/>
            <w:tcBorders>
              <w:top w:val="nil"/>
              <w:left w:val="nil"/>
              <w:bottom w:val="single" w:sz="4" w:space="0" w:color="000000"/>
              <w:right w:val="single" w:sz="4" w:space="0" w:color="000000"/>
            </w:tcBorders>
            <w:vAlign w:val="center"/>
            <w:hideMark/>
          </w:tcPr>
          <w:p w14:paraId="0BEB9C06"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68CD40DC" w14:textId="77777777" w:rsidR="001609FF" w:rsidRPr="001609FF" w:rsidRDefault="001609FF" w:rsidP="001609FF">
            <w:pPr>
              <w:jc w:val="center"/>
              <w:rPr>
                <w:color w:val="000000"/>
                <w:sz w:val="26"/>
                <w:szCs w:val="26"/>
              </w:rPr>
            </w:pPr>
            <w:r w:rsidRPr="001609FF">
              <w:rPr>
                <w:color w:val="000000"/>
                <w:sz w:val="26"/>
                <w:szCs w:val="26"/>
              </w:rPr>
              <w:t xml:space="preserve">2que/bộ </w:t>
            </w:r>
          </w:p>
        </w:tc>
        <w:tc>
          <w:tcPr>
            <w:tcW w:w="921" w:type="dxa"/>
            <w:tcBorders>
              <w:top w:val="nil"/>
              <w:left w:val="nil"/>
              <w:bottom w:val="single" w:sz="4" w:space="0" w:color="000000"/>
              <w:right w:val="single" w:sz="4" w:space="0" w:color="000000"/>
            </w:tcBorders>
            <w:vAlign w:val="center"/>
            <w:hideMark/>
          </w:tcPr>
          <w:p w14:paraId="253E17FB"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34629F55"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36FECAE8" w14:textId="77777777" w:rsidR="001609FF" w:rsidRPr="001609FF" w:rsidRDefault="001609FF" w:rsidP="001609FF">
            <w:pPr>
              <w:jc w:val="center"/>
              <w:rPr>
                <w:color w:val="000000"/>
                <w:sz w:val="26"/>
                <w:szCs w:val="26"/>
              </w:rPr>
            </w:pPr>
            <w:r w:rsidRPr="001609FF">
              <w:rPr>
                <w:color w:val="000000"/>
                <w:sz w:val="26"/>
                <w:szCs w:val="26"/>
              </w:rPr>
              <w:lastRenderedPageBreak/>
              <w:t>80</w:t>
            </w:r>
          </w:p>
        </w:tc>
        <w:tc>
          <w:tcPr>
            <w:tcW w:w="1981" w:type="dxa"/>
            <w:tcBorders>
              <w:top w:val="nil"/>
              <w:left w:val="nil"/>
              <w:bottom w:val="single" w:sz="4" w:space="0" w:color="000000"/>
              <w:right w:val="single" w:sz="4" w:space="0" w:color="000000"/>
            </w:tcBorders>
            <w:vAlign w:val="center"/>
            <w:hideMark/>
          </w:tcPr>
          <w:p w14:paraId="67BAED3C" w14:textId="77777777" w:rsidR="001609FF" w:rsidRPr="001609FF" w:rsidRDefault="001609FF" w:rsidP="001609FF">
            <w:pPr>
              <w:rPr>
                <w:color w:val="000000"/>
                <w:sz w:val="26"/>
                <w:szCs w:val="26"/>
              </w:rPr>
            </w:pPr>
            <w:r w:rsidRPr="001609FF">
              <w:rPr>
                <w:color w:val="000000"/>
                <w:sz w:val="26"/>
                <w:szCs w:val="26"/>
              </w:rPr>
              <w:t>Ống nghe 2 dây</w:t>
            </w:r>
          </w:p>
        </w:tc>
        <w:tc>
          <w:tcPr>
            <w:tcW w:w="986" w:type="dxa"/>
            <w:tcBorders>
              <w:top w:val="nil"/>
              <w:left w:val="nil"/>
              <w:bottom w:val="single" w:sz="4" w:space="0" w:color="000000"/>
              <w:right w:val="single" w:sz="4" w:space="0" w:color="000000"/>
            </w:tcBorders>
            <w:vAlign w:val="center"/>
            <w:hideMark/>
          </w:tcPr>
          <w:p w14:paraId="092C1787" w14:textId="77777777" w:rsidR="001609FF" w:rsidRPr="001609FF" w:rsidRDefault="001609FF" w:rsidP="001609FF">
            <w:pPr>
              <w:jc w:val="center"/>
              <w:rPr>
                <w:color w:val="000000"/>
                <w:sz w:val="26"/>
                <w:szCs w:val="26"/>
              </w:rPr>
            </w:pPr>
            <w:r w:rsidRPr="001609FF">
              <w:rPr>
                <w:color w:val="000000"/>
                <w:sz w:val="26"/>
                <w:szCs w:val="26"/>
              </w:rPr>
              <w:t>10</w:t>
            </w:r>
          </w:p>
        </w:tc>
        <w:tc>
          <w:tcPr>
            <w:tcW w:w="837" w:type="dxa"/>
            <w:tcBorders>
              <w:top w:val="nil"/>
              <w:left w:val="nil"/>
              <w:bottom w:val="single" w:sz="4" w:space="0" w:color="000000"/>
              <w:right w:val="single" w:sz="4" w:space="0" w:color="000000"/>
            </w:tcBorders>
            <w:vAlign w:val="center"/>
            <w:hideMark/>
          </w:tcPr>
          <w:p w14:paraId="7B8F4BC3" w14:textId="77777777" w:rsidR="001609FF" w:rsidRPr="001609FF" w:rsidRDefault="001609FF" w:rsidP="001609FF">
            <w:pPr>
              <w:jc w:val="center"/>
              <w:rPr>
                <w:color w:val="000000"/>
                <w:sz w:val="26"/>
                <w:szCs w:val="26"/>
              </w:rPr>
            </w:pPr>
            <w:r w:rsidRPr="001609FF">
              <w:rPr>
                <w:color w:val="000000"/>
                <w:sz w:val="26"/>
                <w:szCs w:val="26"/>
              </w:rPr>
              <w:t>bộ</w:t>
            </w:r>
          </w:p>
        </w:tc>
        <w:tc>
          <w:tcPr>
            <w:tcW w:w="5406" w:type="dxa"/>
            <w:tcBorders>
              <w:top w:val="nil"/>
              <w:left w:val="nil"/>
              <w:bottom w:val="single" w:sz="4" w:space="0" w:color="000000"/>
              <w:right w:val="single" w:sz="4" w:space="0" w:color="000000"/>
            </w:tcBorders>
            <w:vAlign w:val="center"/>
            <w:hideMark/>
          </w:tcPr>
          <w:p w14:paraId="435A811C" w14:textId="77777777" w:rsidR="001609FF" w:rsidRPr="001609FF" w:rsidRDefault="001609FF" w:rsidP="001609FF">
            <w:pPr>
              <w:rPr>
                <w:color w:val="000000"/>
                <w:sz w:val="26"/>
                <w:szCs w:val="26"/>
              </w:rPr>
            </w:pPr>
            <w:r w:rsidRPr="001609FF">
              <w:rPr>
                <w:color w:val="000000"/>
                <w:sz w:val="26"/>
                <w:szCs w:val="26"/>
              </w:rPr>
              <w:t>Ống dẫn kép, làm bằng cao su đã nhiệt đới hóa. Bộ phận khuếch đại âm thanh làm bằng chất liệu Aluminum, màng khuếch đại có độ nhạy âm cao.</w:t>
            </w:r>
          </w:p>
        </w:tc>
        <w:tc>
          <w:tcPr>
            <w:tcW w:w="3260" w:type="dxa"/>
            <w:tcBorders>
              <w:top w:val="nil"/>
              <w:left w:val="nil"/>
              <w:bottom w:val="single" w:sz="4" w:space="0" w:color="000000"/>
              <w:right w:val="single" w:sz="4" w:space="0" w:color="000000"/>
            </w:tcBorders>
            <w:vAlign w:val="center"/>
            <w:hideMark/>
          </w:tcPr>
          <w:p w14:paraId="0217E006"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68F9F947" w14:textId="77777777" w:rsidR="001609FF" w:rsidRPr="001609FF" w:rsidRDefault="001609FF" w:rsidP="001609FF">
            <w:pPr>
              <w:jc w:val="center"/>
              <w:rPr>
                <w:color w:val="000000"/>
                <w:sz w:val="26"/>
                <w:szCs w:val="26"/>
              </w:rPr>
            </w:pPr>
            <w:r w:rsidRPr="001609FF">
              <w:rPr>
                <w:color w:val="000000"/>
                <w:sz w:val="26"/>
                <w:szCs w:val="26"/>
              </w:rPr>
              <w:t xml:space="preserve"> 01 bộ/hộp</w:t>
            </w:r>
          </w:p>
        </w:tc>
        <w:tc>
          <w:tcPr>
            <w:tcW w:w="921" w:type="dxa"/>
            <w:tcBorders>
              <w:top w:val="nil"/>
              <w:left w:val="nil"/>
              <w:bottom w:val="single" w:sz="4" w:space="0" w:color="000000"/>
              <w:right w:val="single" w:sz="4" w:space="0" w:color="000000"/>
            </w:tcBorders>
            <w:vAlign w:val="center"/>
            <w:hideMark/>
          </w:tcPr>
          <w:p w14:paraId="58DD145A"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451F6E3F"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4687432A" w14:textId="77777777" w:rsidR="001609FF" w:rsidRPr="001609FF" w:rsidRDefault="001609FF" w:rsidP="001609FF">
            <w:pPr>
              <w:jc w:val="center"/>
              <w:rPr>
                <w:color w:val="000000"/>
                <w:sz w:val="26"/>
                <w:szCs w:val="26"/>
              </w:rPr>
            </w:pPr>
            <w:r w:rsidRPr="001609FF">
              <w:rPr>
                <w:color w:val="000000"/>
                <w:sz w:val="26"/>
                <w:szCs w:val="26"/>
              </w:rPr>
              <w:t>81</w:t>
            </w:r>
          </w:p>
        </w:tc>
        <w:tc>
          <w:tcPr>
            <w:tcW w:w="1981" w:type="dxa"/>
            <w:tcBorders>
              <w:top w:val="nil"/>
              <w:left w:val="nil"/>
              <w:bottom w:val="single" w:sz="4" w:space="0" w:color="000000"/>
              <w:right w:val="single" w:sz="4" w:space="0" w:color="000000"/>
            </w:tcBorders>
            <w:vAlign w:val="center"/>
            <w:hideMark/>
          </w:tcPr>
          <w:p w14:paraId="4E288071" w14:textId="77777777" w:rsidR="001609FF" w:rsidRPr="001609FF" w:rsidRDefault="001609FF" w:rsidP="001609FF">
            <w:pPr>
              <w:rPr>
                <w:color w:val="000000"/>
                <w:sz w:val="26"/>
                <w:szCs w:val="26"/>
              </w:rPr>
            </w:pPr>
            <w:r w:rsidRPr="001609FF">
              <w:rPr>
                <w:color w:val="000000"/>
                <w:sz w:val="26"/>
                <w:szCs w:val="26"/>
              </w:rPr>
              <w:t>Giấy đo chức năng hô hấp</w:t>
            </w:r>
          </w:p>
        </w:tc>
        <w:tc>
          <w:tcPr>
            <w:tcW w:w="986" w:type="dxa"/>
            <w:tcBorders>
              <w:top w:val="nil"/>
              <w:left w:val="nil"/>
              <w:bottom w:val="single" w:sz="4" w:space="0" w:color="000000"/>
              <w:right w:val="single" w:sz="4" w:space="0" w:color="000000"/>
            </w:tcBorders>
            <w:vAlign w:val="center"/>
            <w:hideMark/>
          </w:tcPr>
          <w:p w14:paraId="02D45542" w14:textId="77777777" w:rsidR="001609FF" w:rsidRPr="001609FF" w:rsidRDefault="001609FF" w:rsidP="001609FF">
            <w:pPr>
              <w:jc w:val="center"/>
              <w:rPr>
                <w:color w:val="000000"/>
                <w:sz w:val="26"/>
                <w:szCs w:val="26"/>
              </w:rPr>
            </w:pPr>
            <w:r w:rsidRPr="001609FF">
              <w:rPr>
                <w:color w:val="000000"/>
                <w:sz w:val="26"/>
                <w:szCs w:val="26"/>
              </w:rPr>
              <w:t>320</w:t>
            </w:r>
          </w:p>
        </w:tc>
        <w:tc>
          <w:tcPr>
            <w:tcW w:w="837" w:type="dxa"/>
            <w:tcBorders>
              <w:top w:val="nil"/>
              <w:left w:val="nil"/>
              <w:bottom w:val="single" w:sz="4" w:space="0" w:color="000000"/>
              <w:right w:val="single" w:sz="4" w:space="0" w:color="000000"/>
            </w:tcBorders>
            <w:vAlign w:val="center"/>
            <w:hideMark/>
          </w:tcPr>
          <w:p w14:paraId="26D76F2A" w14:textId="77777777" w:rsidR="001609FF" w:rsidRPr="001609FF" w:rsidRDefault="001609FF" w:rsidP="001609FF">
            <w:pPr>
              <w:jc w:val="center"/>
              <w:rPr>
                <w:color w:val="000000"/>
                <w:sz w:val="26"/>
                <w:szCs w:val="26"/>
              </w:rPr>
            </w:pPr>
            <w:r w:rsidRPr="001609FF">
              <w:rPr>
                <w:color w:val="000000"/>
                <w:sz w:val="26"/>
                <w:szCs w:val="26"/>
              </w:rPr>
              <w:t>cuộn</w:t>
            </w:r>
          </w:p>
        </w:tc>
        <w:tc>
          <w:tcPr>
            <w:tcW w:w="5406" w:type="dxa"/>
            <w:tcBorders>
              <w:top w:val="nil"/>
              <w:left w:val="nil"/>
              <w:bottom w:val="single" w:sz="4" w:space="0" w:color="000000"/>
              <w:right w:val="single" w:sz="4" w:space="0" w:color="000000"/>
            </w:tcBorders>
            <w:vAlign w:val="center"/>
            <w:hideMark/>
          </w:tcPr>
          <w:p w14:paraId="31D05BDA" w14:textId="47E70039" w:rsidR="001609FF" w:rsidRPr="001609FF" w:rsidRDefault="001609FF" w:rsidP="001609FF">
            <w:pPr>
              <w:rPr>
                <w:color w:val="000000"/>
                <w:sz w:val="26"/>
                <w:szCs w:val="26"/>
              </w:rPr>
            </w:pPr>
            <w:r w:rsidRPr="001609FF">
              <w:rPr>
                <w:color w:val="000000"/>
                <w:sz w:val="26"/>
                <w:szCs w:val="26"/>
              </w:rPr>
              <w:t>Giấy in nhiệt tương ứng với máy đo chức năng hô hấp Spirolap MIR-ITALY; cuộn màu trăng, kích thước 110mm - 112mm x 45mm. Dài 20m</w:t>
            </w:r>
          </w:p>
        </w:tc>
        <w:tc>
          <w:tcPr>
            <w:tcW w:w="3260" w:type="dxa"/>
            <w:tcBorders>
              <w:top w:val="nil"/>
              <w:left w:val="nil"/>
              <w:bottom w:val="single" w:sz="4" w:space="0" w:color="000000"/>
              <w:right w:val="single" w:sz="4" w:space="0" w:color="000000"/>
            </w:tcBorders>
            <w:vAlign w:val="center"/>
            <w:hideMark/>
          </w:tcPr>
          <w:p w14:paraId="21609084"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1094D506" w14:textId="77777777" w:rsidR="001609FF" w:rsidRPr="001609FF" w:rsidRDefault="001609FF" w:rsidP="001609FF">
            <w:pPr>
              <w:jc w:val="center"/>
              <w:rPr>
                <w:color w:val="000000"/>
                <w:sz w:val="26"/>
                <w:szCs w:val="26"/>
              </w:rPr>
            </w:pPr>
            <w:r w:rsidRPr="001609FF">
              <w:rPr>
                <w:color w:val="000000"/>
                <w:sz w:val="26"/>
                <w:szCs w:val="26"/>
              </w:rPr>
              <w:t>10 cuôn/hộp hoặc 5 cuộn/bịch</w:t>
            </w:r>
          </w:p>
        </w:tc>
        <w:tc>
          <w:tcPr>
            <w:tcW w:w="921" w:type="dxa"/>
            <w:tcBorders>
              <w:top w:val="nil"/>
              <w:left w:val="nil"/>
              <w:bottom w:val="single" w:sz="4" w:space="0" w:color="000000"/>
              <w:right w:val="single" w:sz="4" w:space="0" w:color="000000"/>
            </w:tcBorders>
            <w:vAlign w:val="center"/>
            <w:hideMark/>
          </w:tcPr>
          <w:p w14:paraId="38BCFC14"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46E996C0"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61D53EB3" w14:textId="77777777" w:rsidR="001609FF" w:rsidRPr="001609FF" w:rsidRDefault="001609FF" w:rsidP="001609FF">
            <w:pPr>
              <w:jc w:val="center"/>
              <w:rPr>
                <w:color w:val="000000"/>
                <w:sz w:val="26"/>
                <w:szCs w:val="26"/>
              </w:rPr>
            </w:pPr>
            <w:r w:rsidRPr="001609FF">
              <w:rPr>
                <w:color w:val="000000"/>
                <w:sz w:val="26"/>
                <w:szCs w:val="26"/>
              </w:rPr>
              <w:t>82</w:t>
            </w:r>
          </w:p>
        </w:tc>
        <w:tc>
          <w:tcPr>
            <w:tcW w:w="1981" w:type="dxa"/>
            <w:tcBorders>
              <w:top w:val="nil"/>
              <w:left w:val="nil"/>
              <w:bottom w:val="single" w:sz="4" w:space="0" w:color="000000"/>
              <w:right w:val="single" w:sz="4" w:space="0" w:color="000000"/>
            </w:tcBorders>
            <w:vAlign w:val="center"/>
            <w:hideMark/>
          </w:tcPr>
          <w:p w14:paraId="4CD354BC" w14:textId="77777777" w:rsidR="001609FF" w:rsidRPr="001609FF" w:rsidRDefault="001609FF" w:rsidP="001609FF">
            <w:pPr>
              <w:rPr>
                <w:color w:val="000000"/>
                <w:sz w:val="26"/>
                <w:szCs w:val="26"/>
              </w:rPr>
            </w:pPr>
            <w:r w:rsidRPr="001609FF">
              <w:rPr>
                <w:color w:val="000000"/>
                <w:sz w:val="26"/>
                <w:szCs w:val="26"/>
              </w:rPr>
              <w:t>Đèn Clar khám tai mũi họng</w:t>
            </w:r>
          </w:p>
        </w:tc>
        <w:tc>
          <w:tcPr>
            <w:tcW w:w="986" w:type="dxa"/>
            <w:tcBorders>
              <w:top w:val="nil"/>
              <w:left w:val="nil"/>
              <w:bottom w:val="single" w:sz="4" w:space="0" w:color="000000"/>
              <w:right w:val="single" w:sz="4" w:space="0" w:color="000000"/>
            </w:tcBorders>
            <w:vAlign w:val="center"/>
            <w:hideMark/>
          </w:tcPr>
          <w:p w14:paraId="626685DD" w14:textId="77777777" w:rsidR="001609FF" w:rsidRPr="001609FF" w:rsidRDefault="001609FF" w:rsidP="001609FF">
            <w:pPr>
              <w:jc w:val="center"/>
              <w:rPr>
                <w:color w:val="000000"/>
                <w:sz w:val="26"/>
                <w:szCs w:val="26"/>
              </w:rPr>
            </w:pPr>
            <w:r w:rsidRPr="001609FF">
              <w:rPr>
                <w:color w:val="000000"/>
                <w:sz w:val="26"/>
                <w:szCs w:val="26"/>
              </w:rPr>
              <w:t>5</w:t>
            </w:r>
          </w:p>
        </w:tc>
        <w:tc>
          <w:tcPr>
            <w:tcW w:w="837" w:type="dxa"/>
            <w:tcBorders>
              <w:top w:val="nil"/>
              <w:left w:val="nil"/>
              <w:bottom w:val="single" w:sz="4" w:space="0" w:color="000000"/>
              <w:right w:val="single" w:sz="4" w:space="0" w:color="000000"/>
            </w:tcBorders>
            <w:vAlign w:val="center"/>
            <w:hideMark/>
          </w:tcPr>
          <w:p w14:paraId="122A59C3" w14:textId="77777777" w:rsidR="001609FF" w:rsidRPr="001609FF" w:rsidRDefault="001609FF" w:rsidP="001609FF">
            <w:pPr>
              <w:jc w:val="center"/>
              <w:rPr>
                <w:color w:val="000000"/>
                <w:sz w:val="26"/>
                <w:szCs w:val="26"/>
              </w:rPr>
            </w:pPr>
            <w:r w:rsidRPr="001609FF">
              <w:rPr>
                <w:color w:val="000000"/>
                <w:sz w:val="26"/>
                <w:szCs w:val="26"/>
              </w:rPr>
              <w:t>bộ</w:t>
            </w:r>
          </w:p>
        </w:tc>
        <w:tc>
          <w:tcPr>
            <w:tcW w:w="5406" w:type="dxa"/>
            <w:tcBorders>
              <w:top w:val="nil"/>
              <w:left w:val="nil"/>
              <w:bottom w:val="single" w:sz="4" w:space="0" w:color="000000"/>
              <w:right w:val="single" w:sz="4" w:space="0" w:color="000000"/>
            </w:tcBorders>
            <w:vAlign w:val="center"/>
            <w:hideMark/>
          </w:tcPr>
          <w:p w14:paraId="7DC24595" w14:textId="77777777" w:rsidR="001609FF" w:rsidRPr="001609FF" w:rsidRDefault="001609FF" w:rsidP="001609FF">
            <w:pPr>
              <w:rPr>
                <w:color w:val="000000"/>
                <w:sz w:val="26"/>
                <w:szCs w:val="26"/>
              </w:rPr>
            </w:pPr>
            <w:r w:rsidRPr="001609FF">
              <w:rPr>
                <w:color w:val="000000"/>
                <w:sz w:val="26"/>
                <w:szCs w:val="26"/>
              </w:rPr>
              <w:t xml:space="preserve"> Bóng đèn LED, có độ sáng cao và gom ánh sáng tốt </w:t>
            </w:r>
          </w:p>
        </w:tc>
        <w:tc>
          <w:tcPr>
            <w:tcW w:w="3260" w:type="dxa"/>
            <w:tcBorders>
              <w:top w:val="nil"/>
              <w:left w:val="nil"/>
              <w:bottom w:val="single" w:sz="4" w:space="0" w:color="000000"/>
              <w:right w:val="single" w:sz="4" w:space="0" w:color="000000"/>
            </w:tcBorders>
            <w:vAlign w:val="center"/>
            <w:hideMark/>
          </w:tcPr>
          <w:p w14:paraId="20F46ABA"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5BAF3650" w14:textId="77777777" w:rsidR="001609FF" w:rsidRPr="001609FF" w:rsidRDefault="001609FF" w:rsidP="001609FF">
            <w:pPr>
              <w:jc w:val="center"/>
              <w:rPr>
                <w:color w:val="000000"/>
                <w:sz w:val="26"/>
                <w:szCs w:val="26"/>
              </w:rPr>
            </w:pPr>
            <w:r w:rsidRPr="001609FF">
              <w:rPr>
                <w:color w:val="000000"/>
                <w:sz w:val="26"/>
                <w:szCs w:val="26"/>
              </w:rPr>
              <w:t>01 bộ/hộp</w:t>
            </w:r>
          </w:p>
        </w:tc>
        <w:tc>
          <w:tcPr>
            <w:tcW w:w="921" w:type="dxa"/>
            <w:tcBorders>
              <w:top w:val="nil"/>
              <w:left w:val="nil"/>
              <w:bottom w:val="single" w:sz="4" w:space="0" w:color="000000"/>
              <w:right w:val="single" w:sz="4" w:space="0" w:color="000000"/>
            </w:tcBorders>
            <w:vAlign w:val="center"/>
            <w:hideMark/>
          </w:tcPr>
          <w:p w14:paraId="6BC3859C"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6004F0E6"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0A491EF1" w14:textId="77777777" w:rsidR="001609FF" w:rsidRPr="001609FF" w:rsidRDefault="001609FF" w:rsidP="001609FF">
            <w:pPr>
              <w:jc w:val="center"/>
              <w:rPr>
                <w:color w:val="000000"/>
                <w:sz w:val="26"/>
                <w:szCs w:val="26"/>
              </w:rPr>
            </w:pPr>
            <w:r w:rsidRPr="001609FF">
              <w:rPr>
                <w:color w:val="000000"/>
                <w:sz w:val="26"/>
                <w:szCs w:val="26"/>
              </w:rPr>
              <w:t>83</w:t>
            </w:r>
          </w:p>
        </w:tc>
        <w:tc>
          <w:tcPr>
            <w:tcW w:w="1981" w:type="dxa"/>
            <w:tcBorders>
              <w:top w:val="nil"/>
              <w:left w:val="nil"/>
              <w:bottom w:val="single" w:sz="4" w:space="0" w:color="000000"/>
              <w:right w:val="single" w:sz="4" w:space="0" w:color="000000"/>
            </w:tcBorders>
            <w:vAlign w:val="center"/>
            <w:hideMark/>
          </w:tcPr>
          <w:p w14:paraId="3234B933" w14:textId="77777777" w:rsidR="001609FF" w:rsidRPr="001609FF" w:rsidRDefault="001609FF" w:rsidP="001609FF">
            <w:pPr>
              <w:rPr>
                <w:color w:val="000000"/>
                <w:sz w:val="26"/>
                <w:szCs w:val="26"/>
              </w:rPr>
            </w:pPr>
            <w:r w:rsidRPr="001609FF">
              <w:rPr>
                <w:color w:val="000000"/>
                <w:sz w:val="26"/>
                <w:szCs w:val="26"/>
              </w:rPr>
              <w:t xml:space="preserve"> Dụng cụ hút mẫu bệnh phẩm (đầu côn) chuyên dùng trong các máy xét nghiệm Elisa tự động</w:t>
            </w:r>
          </w:p>
        </w:tc>
        <w:tc>
          <w:tcPr>
            <w:tcW w:w="986" w:type="dxa"/>
            <w:tcBorders>
              <w:top w:val="nil"/>
              <w:left w:val="nil"/>
              <w:bottom w:val="single" w:sz="4" w:space="0" w:color="000000"/>
              <w:right w:val="single" w:sz="4" w:space="0" w:color="000000"/>
            </w:tcBorders>
            <w:noWrap/>
            <w:vAlign w:val="center"/>
            <w:hideMark/>
          </w:tcPr>
          <w:p w14:paraId="2BB1B577" w14:textId="77777777" w:rsidR="001609FF" w:rsidRPr="001609FF" w:rsidRDefault="001609FF" w:rsidP="001609FF">
            <w:pPr>
              <w:jc w:val="center"/>
              <w:rPr>
                <w:color w:val="000000"/>
                <w:sz w:val="26"/>
                <w:szCs w:val="26"/>
              </w:rPr>
            </w:pPr>
            <w:r w:rsidRPr="001609FF">
              <w:rPr>
                <w:color w:val="000000"/>
                <w:sz w:val="26"/>
                <w:szCs w:val="26"/>
              </w:rPr>
              <w:t>4800</w:t>
            </w:r>
          </w:p>
        </w:tc>
        <w:tc>
          <w:tcPr>
            <w:tcW w:w="837" w:type="dxa"/>
            <w:tcBorders>
              <w:top w:val="nil"/>
              <w:left w:val="nil"/>
              <w:bottom w:val="single" w:sz="4" w:space="0" w:color="000000"/>
              <w:right w:val="single" w:sz="4" w:space="0" w:color="000000"/>
            </w:tcBorders>
            <w:vAlign w:val="center"/>
            <w:hideMark/>
          </w:tcPr>
          <w:p w14:paraId="5B8B6B33" w14:textId="77777777" w:rsidR="001609FF" w:rsidRPr="001609FF" w:rsidRDefault="001609FF" w:rsidP="001609FF">
            <w:pPr>
              <w:jc w:val="center"/>
              <w:rPr>
                <w:color w:val="000000"/>
                <w:sz w:val="26"/>
                <w:szCs w:val="26"/>
              </w:rPr>
            </w:pPr>
            <w:r w:rsidRPr="001609FF">
              <w:rPr>
                <w:color w:val="000000"/>
                <w:sz w:val="26"/>
                <w:szCs w:val="26"/>
              </w:rPr>
              <w:t>Cái (tips)</w:t>
            </w:r>
          </w:p>
        </w:tc>
        <w:tc>
          <w:tcPr>
            <w:tcW w:w="5406" w:type="dxa"/>
            <w:tcBorders>
              <w:top w:val="nil"/>
              <w:left w:val="nil"/>
              <w:bottom w:val="single" w:sz="4" w:space="0" w:color="000000"/>
              <w:right w:val="single" w:sz="4" w:space="0" w:color="000000"/>
            </w:tcBorders>
            <w:vAlign w:val="center"/>
            <w:hideMark/>
          </w:tcPr>
          <w:p w14:paraId="0E9C5C9F" w14:textId="77777777" w:rsidR="001609FF" w:rsidRPr="001609FF" w:rsidRDefault="001609FF" w:rsidP="001609FF">
            <w:pPr>
              <w:rPr>
                <w:color w:val="000000"/>
                <w:sz w:val="26"/>
                <w:szCs w:val="26"/>
              </w:rPr>
            </w:pPr>
            <w:r w:rsidRPr="001609FF">
              <w:rPr>
                <w:color w:val="000000"/>
                <w:sz w:val="26"/>
                <w:szCs w:val="26"/>
              </w:rPr>
              <w:t>- Đầu típ dẫn điện, 1100 µl, khay 96 típ/khay</w:t>
            </w:r>
            <w:r w:rsidRPr="001609FF">
              <w:rPr>
                <w:color w:val="000000"/>
                <w:sz w:val="26"/>
                <w:szCs w:val="26"/>
              </w:rPr>
              <w:br/>
              <w:t>- Vật liệu típ: PP – Polypropylene</w:t>
            </w:r>
            <w:r w:rsidRPr="001609FF">
              <w:rPr>
                <w:color w:val="000000"/>
                <w:sz w:val="26"/>
                <w:szCs w:val="26"/>
              </w:rPr>
              <w:br/>
              <w:t>- Vật liệu khay: PC – Polycarbonate</w:t>
            </w:r>
            <w:r w:rsidRPr="001609FF">
              <w:rPr>
                <w:color w:val="000000"/>
                <w:sz w:val="26"/>
                <w:szCs w:val="26"/>
              </w:rPr>
              <w:br/>
              <w:t>- Kích thước típ: Dài 97.0 mm, đường kính: ≤ 1.5 mm</w:t>
            </w:r>
            <w:r w:rsidRPr="001609FF">
              <w:rPr>
                <w:color w:val="000000"/>
                <w:sz w:val="26"/>
                <w:szCs w:val="26"/>
              </w:rPr>
              <w:br/>
              <w:t>- Kích thước khay: Dài 126.9 mm; rộng 88.4 mm</w:t>
            </w:r>
          </w:p>
        </w:tc>
        <w:tc>
          <w:tcPr>
            <w:tcW w:w="3260" w:type="dxa"/>
            <w:tcBorders>
              <w:top w:val="nil"/>
              <w:left w:val="nil"/>
              <w:bottom w:val="single" w:sz="4" w:space="0" w:color="000000"/>
              <w:right w:val="single" w:sz="4" w:space="0" w:color="000000"/>
            </w:tcBorders>
            <w:vAlign w:val="center"/>
            <w:hideMark/>
          </w:tcPr>
          <w:p w14:paraId="1F99F21E"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6FEA1EC5" w14:textId="77777777" w:rsidR="001609FF" w:rsidRPr="001609FF" w:rsidRDefault="001609FF" w:rsidP="001609FF">
            <w:pPr>
              <w:jc w:val="center"/>
              <w:rPr>
                <w:color w:val="000000"/>
                <w:sz w:val="26"/>
                <w:szCs w:val="26"/>
              </w:rPr>
            </w:pPr>
            <w:r w:rsidRPr="001609FF">
              <w:rPr>
                <w:color w:val="000000"/>
                <w:sz w:val="26"/>
                <w:szCs w:val="26"/>
              </w:rPr>
              <w:t>10 x 96 tips/hộp</w:t>
            </w:r>
          </w:p>
        </w:tc>
        <w:tc>
          <w:tcPr>
            <w:tcW w:w="921" w:type="dxa"/>
            <w:tcBorders>
              <w:top w:val="nil"/>
              <w:left w:val="nil"/>
              <w:bottom w:val="single" w:sz="4" w:space="0" w:color="000000"/>
              <w:right w:val="single" w:sz="4" w:space="0" w:color="000000"/>
            </w:tcBorders>
            <w:vAlign w:val="center"/>
            <w:hideMark/>
          </w:tcPr>
          <w:p w14:paraId="03AB5C6A"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4F6870BC"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389A8FB5" w14:textId="77777777" w:rsidR="001609FF" w:rsidRPr="001609FF" w:rsidRDefault="001609FF" w:rsidP="001609FF">
            <w:pPr>
              <w:jc w:val="center"/>
              <w:rPr>
                <w:color w:val="000000"/>
                <w:sz w:val="26"/>
                <w:szCs w:val="26"/>
              </w:rPr>
            </w:pPr>
            <w:r w:rsidRPr="001609FF">
              <w:rPr>
                <w:color w:val="000000"/>
                <w:sz w:val="26"/>
                <w:szCs w:val="26"/>
              </w:rPr>
              <w:t>84</w:t>
            </w:r>
          </w:p>
        </w:tc>
        <w:tc>
          <w:tcPr>
            <w:tcW w:w="1981" w:type="dxa"/>
            <w:tcBorders>
              <w:top w:val="nil"/>
              <w:left w:val="nil"/>
              <w:bottom w:val="single" w:sz="4" w:space="0" w:color="000000"/>
              <w:right w:val="single" w:sz="4" w:space="0" w:color="000000"/>
            </w:tcBorders>
            <w:vAlign w:val="center"/>
            <w:hideMark/>
          </w:tcPr>
          <w:p w14:paraId="1C87D8AA" w14:textId="77777777" w:rsidR="001609FF" w:rsidRPr="001609FF" w:rsidRDefault="001609FF" w:rsidP="001609FF">
            <w:pPr>
              <w:rPr>
                <w:color w:val="000000"/>
                <w:sz w:val="26"/>
                <w:szCs w:val="26"/>
              </w:rPr>
            </w:pPr>
            <w:r w:rsidRPr="001609FF">
              <w:rPr>
                <w:color w:val="000000"/>
                <w:sz w:val="26"/>
                <w:szCs w:val="26"/>
              </w:rPr>
              <w:t xml:space="preserve"> Dụng cụ hút mẫu bệnh phẩm (đầu côn) chuyên dùng trong các máy xét nghiệm Elisa tự động</w:t>
            </w:r>
          </w:p>
        </w:tc>
        <w:tc>
          <w:tcPr>
            <w:tcW w:w="986" w:type="dxa"/>
            <w:tcBorders>
              <w:top w:val="nil"/>
              <w:left w:val="nil"/>
              <w:bottom w:val="single" w:sz="4" w:space="0" w:color="000000"/>
              <w:right w:val="single" w:sz="4" w:space="0" w:color="000000"/>
            </w:tcBorders>
            <w:noWrap/>
            <w:vAlign w:val="center"/>
            <w:hideMark/>
          </w:tcPr>
          <w:p w14:paraId="228FB74B" w14:textId="77777777" w:rsidR="001609FF" w:rsidRPr="001609FF" w:rsidRDefault="001609FF" w:rsidP="001609FF">
            <w:pPr>
              <w:jc w:val="center"/>
              <w:rPr>
                <w:color w:val="000000"/>
                <w:sz w:val="26"/>
                <w:szCs w:val="26"/>
              </w:rPr>
            </w:pPr>
            <w:r w:rsidRPr="001609FF">
              <w:rPr>
                <w:color w:val="000000"/>
                <w:sz w:val="26"/>
                <w:szCs w:val="26"/>
              </w:rPr>
              <w:t>28128</w:t>
            </w:r>
          </w:p>
        </w:tc>
        <w:tc>
          <w:tcPr>
            <w:tcW w:w="837" w:type="dxa"/>
            <w:tcBorders>
              <w:top w:val="nil"/>
              <w:left w:val="nil"/>
              <w:bottom w:val="single" w:sz="4" w:space="0" w:color="000000"/>
              <w:right w:val="single" w:sz="4" w:space="0" w:color="000000"/>
            </w:tcBorders>
            <w:vAlign w:val="center"/>
            <w:hideMark/>
          </w:tcPr>
          <w:p w14:paraId="7E77814C" w14:textId="77777777" w:rsidR="001609FF" w:rsidRPr="001609FF" w:rsidRDefault="001609FF" w:rsidP="001609FF">
            <w:pPr>
              <w:jc w:val="center"/>
              <w:rPr>
                <w:color w:val="000000"/>
                <w:sz w:val="26"/>
                <w:szCs w:val="26"/>
              </w:rPr>
            </w:pPr>
            <w:r w:rsidRPr="001609FF">
              <w:rPr>
                <w:color w:val="000000"/>
                <w:sz w:val="26"/>
                <w:szCs w:val="26"/>
              </w:rPr>
              <w:t>Cái (tips)</w:t>
            </w:r>
          </w:p>
        </w:tc>
        <w:tc>
          <w:tcPr>
            <w:tcW w:w="5406" w:type="dxa"/>
            <w:tcBorders>
              <w:top w:val="nil"/>
              <w:left w:val="nil"/>
              <w:bottom w:val="single" w:sz="4" w:space="0" w:color="000000"/>
              <w:right w:val="single" w:sz="4" w:space="0" w:color="000000"/>
            </w:tcBorders>
            <w:vAlign w:val="center"/>
            <w:hideMark/>
          </w:tcPr>
          <w:p w14:paraId="49A844A2" w14:textId="77777777" w:rsidR="001609FF" w:rsidRPr="001609FF" w:rsidRDefault="001609FF" w:rsidP="001609FF">
            <w:pPr>
              <w:rPr>
                <w:color w:val="000000"/>
                <w:sz w:val="26"/>
                <w:szCs w:val="26"/>
              </w:rPr>
            </w:pPr>
            <w:r w:rsidRPr="001609FF">
              <w:rPr>
                <w:color w:val="000000"/>
                <w:sz w:val="26"/>
                <w:szCs w:val="26"/>
              </w:rPr>
              <w:t>- Đầu típ dẫn điện, 300 µl, khay 96 típ/khay</w:t>
            </w:r>
            <w:r w:rsidRPr="001609FF">
              <w:rPr>
                <w:color w:val="000000"/>
                <w:sz w:val="26"/>
                <w:szCs w:val="26"/>
              </w:rPr>
              <w:br/>
              <w:t>- Vật liệu típ: PP – Polypropylene</w:t>
            </w:r>
            <w:r w:rsidRPr="001609FF">
              <w:rPr>
                <w:color w:val="000000"/>
                <w:sz w:val="26"/>
                <w:szCs w:val="26"/>
              </w:rPr>
              <w:br/>
              <w:t>- Vật liệu khay: PC – Polycarbonate</w:t>
            </w:r>
            <w:r w:rsidRPr="001609FF">
              <w:rPr>
                <w:color w:val="000000"/>
                <w:sz w:val="26"/>
                <w:szCs w:val="26"/>
              </w:rPr>
              <w:br/>
              <w:t>- Kích thước típ: Dài 55.0 mm, đường kính: ≤ 1.5 mm</w:t>
            </w:r>
            <w:r w:rsidRPr="001609FF">
              <w:rPr>
                <w:color w:val="000000"/>
                <w:sz w:val="26"/>
                <w:szCs w:val="26"/>
              </w:rPr>
              <w:br/>
              <w:t>- Kích thước khay: Dài 126.9 mm; rộng 88.4 mm</w:t>
            </w:r>
          </w:p>
        </w:tc>
        <w:tc>
          <w:tcPr>
            <w:tcW w:w="3260" w:type="dxa"/>
            <w:tcBorders>
              <w:top w:val="nil"/>
              <w:left w:val="nil"/>
              <w:bottom w:val="single" w:sz="4" w:space="0" w:color="000000"/>
              <w:right w:val="single" w:sz="4" w:space="0" w:color="000000"/>
            </w:tcBorders>
            <w:vAlign w:val="center"/>
            <w:hideMark/>
          </w:tcPr>
          <w:p w14:paraId="575DD6CA"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4605D85A" w14:textId="77777777" w:rsidR="001609FF" w:rsidRPr="001609FF" w:rsidRDefault="001609FF" w:rsidP="001609FF">
            <w:pPr>
              <w:jc w:val="center"/>
              <w:rPr>
                <w:color w:val="000000"/>
                <w:sz w:val="26"/>
                <w:szCs w:val="26"/>
              </w:rPr>
            </w:pPr>
            <w:r w:rsidRPr="001609FF">
              <w:rPr>
                <w:color w:val="000000"/>
                <w:sz w:val="26"/>
                <w:szCs w:val="26"/>
              </w:rPr>
              <w:t>10 x 96 tips/hộp</w:t>
            </w:r>
          </w:p>
        </w:tc>
        <w:tc>
          <w:tcPr>
            <w:tcW w:w="921" w:type="dxa"/>
            <w:tcBorders>
              <w:top w:val="nil"/>
              <w:left w:val="nil"/>
              <w:bottom w:val="single" w:sz="4" w:space="0" w:color="000000"/>
              <w:right w:val="single" w:sz="4" w:space="0" w:color="000000"/>
            </w:tcBorders>
            <w:vAlign w:val="center"/>
            <w:hideMark/>
          </w:tcPr>
          <w:p w14:paraId="6949CDC8"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034394CC"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74B9B888" w14:textId="77777777" w:rsidR="001609FF" w:rsidRPr="001609FF" w:rsidRDefault="001609FF" w:rsidP="001609FF">
            <w:pPr>
              <w:jc w:val="center"/>
              <w:rPr>
                <w:color w:val="000000"/>
                <w:sz w:val="26"/>
                <w:szCs w:val="26"/>
              </w:rPr>
            </w:pPr>
            <w:r w:rsidRPr="001609FF">
              <w:rPr>
                <w:color w:val="000000"/>
                <w:sz w:val="26"/>
                <w:szCs w:val="26"/>
              </w:rPr>
              <w:lastRenderedPageBreak/>
              <w:t>85</w:t>
            </w:r>
          </w:p>
        </w:tc>
        <w:tc>
          <w:tcPr>
            <w:tcW w:w="1981" w:type="dxa"/>
            <w:tcBorders>
              <w:top w:val="nil"/>
              <w:left w:val="nil"/>
              <w:bottom w:val="single" w:sz="4" w:space="0" w:color="000000"/>
              <w:right w:val="single" w:sz="4" w:space="0" w:color="000000"/>
            </w:tcBorders>
            <w:vAlign w:val="center"/>
            <w:hideMark/>
          </w:tcPr>
          <w:p w14:paraId="13E92A40" w14:textId="77777777" w:rsidR="001609FF" w:rsidRPr="001609FF" w:rsidRDefault="001609FF" w:rsidP="001609FF">
            <w:pPr>
              <w:rPr>
                <w:color w:val="000000"/>
                <w:sz w:val="26"/>
                <w:szCs w:val="26"/>
              </w:rPr>
            </w:pPr>
            <w:r w:rsidRPr="001609FF">
              <w:rPr>
                <w:color w:val="000000"/>
                <w:sz w:val="26"/>
                <w:szCs w:val="26"/>
              </w:rPr>
              <w:t>Khay thử xét nghiệm định tính kháng nguyên Plasmodium falciparum, Plasmodium vivax</w:t>
            </w:r>
          </w:p>
        </w:tc>
        <w:tc>
          <w:tcPr>
            <w:tcW w:w="986" w:type="dxa"/>
            <w:tcBorders>
              <w:top w:val="nil"/>
              <w:left w:val="nil"/>
              <w:bottom w:val="single" w:sz="4" w:space="0" w:color="000000"/>
              <w:right w:val="single" w:sz="4" w:space="0" w:color="000000"/>
            </w:tcBorders>
            <w:noWrap/>
            <w:vAlign w:val="center"/>
            <w:hideMark/>
          </w:tcPr>
          <w:p w14:paraId="7306A201" w14:textId="77777777" w:rsidR="001609FF" w:rsidRPr="001609FF" w:rsidRDefault="001609FF" w:rsidP="001609FF">
            <w:pPr>
              <w:jc w:val="center"/>
              <w:rPr>
                <w:color w:val="000000"/>
                <w:sz w:val="26"/>
                <w:szCs w:val="26"/>
              </w:rPr>
            </w:pPr>
            <w:r w:rsidRPr="001609FF">
              <w:rPr>
                <w:color w:val="000000"/>
                <w:sz w:val="26"/>
                <w:szCs w:val="26"/>
              </w:rPr>
              <w:t>60</w:t>
            </w:r>
          </w:p>
        </w:tc>
        <w:tc>
          <w:tcPr>
            <w:tcW w:w="837" w:type="dxa"/>
            <w:tcBorders>
              <w:top w:val="nil"/>
              <w:left w:val="nil"/>
              <w:bottom w:val="single" w:sz="4" w:space="0" w:color="000000"/>
              <w:right w:val="single" w:sz="4" w:space="0" w:color="000000"/>
            </w:tcBorders>
            <w:vAlign w:val="center"/>
            <w:hideMark/>
          </w:tcPr>
          <w:p w14:paraId="6081E883" w14:textId="77777777" w:rsidR="001609FF" w:rsidRPr="001609FF" w:rsidRDefault="001609FF" w:rsidP="001609FF">
            <w:pPr>
              <w:jc w:val="center"/>
              <w:rPr>
                <w:color w:val="000000"/>
                <w:sz w:val="26"/>
                <w:szCs w:val="26"/>
              </w:rPr>
            </w:pPr>
            <w:r w:rsidRPr="001609FF">
              <w:rPr>
                <w:color w:val="000000"/>
                <w:sz w:val="26"/>
                <w:szCs w:val="26"/>
              </w:rPr>
              <w:t>Test</w:t>
            </w:r>
          </w:p>
        </w:tc>
        <w:tc>
          <w:tcPr>
            <w:tcW w:w="5406" w:type="dxa"/>
            <w:tcBorders>
              <w:top w:val="nil"/>
              <w:left w:val="nil"/>
              <w:bottom w:val="single" w:sz="4" w:space="0" w:color="000000"/>
              <w:right w:val="single" w:sz="4" w:space="0" w:color="000000"/>
            </w:tcBorders>
            <w:vAlign w:val="center"/>
            <w:hideMark/>
          </w:tcPr>
          <w:p w14:paraId="72C1D602" w14:textId="77777777" w:rsidR="001609FF" w:rsidRPr="001609FF" w:rsidRDefault="001609FF" w:rsidP="001609FF">
            <w:pPr>
              <w:rPr>
                <w:color w:val="000000"/>
                <w:sz w:val="26"/>
                <w:szCs w:val="26"/>
              </w:rPr>
            </w:pPr>
            <w:r w:rsidRPr="001609FF">
              <w:rPr>
                <w:color w:val="000000"/>
                <w:sz w:val="26"/>
                <w:szCs w:val="26"/>
              </w:rPr>
              <w:t>Khay thử Bioline™ Malaria Ag P.f/P.v là xét nghiệm nhanh, định tính để phát hiện phân biệt HRP2 (protein II giàu histidine) đặc hiệu đối với Plasmodium falciparum và Plasmodium lactate dehydrogenase (pLDH) đặc hiệu đối với Plasmodium vivax.</w:t>
            </w:r>
            <w:r w:rsidRPr="001609FF">
              <w:rPr>
                <w:color w:val="000000"/>
                <w:sz w:val="26"/>
                <w:szCs w:val="26"/>
              </w:rPr>
              <w:br/>
              <w:t>• Chẩn đoán phân biệt giữa Plasmodium falciparum và Plasmodium vivax</w:t>
            </w:r>
            <w:r w:rsidRPr="001609FF">
              <w:rPr>
                <w:color w:val="000000"/>
                <w:sz w:val="26"/>
                <w:szCs w:val="26"/>
              </w:rPr>
              <w:br/>
              <w:t>• Hữu ích ở những khu vực mà cả Pv và Pf đều chiếm ưu thế</w:t>
            </w:r>
            <w:r w:rsidRPr="001609FF">
              <w:rPr>
                <w:color w:val="000000"/>
                <w:sz w:val="26"/>
                <w:szCs w:val="26"/>
              </w:rPr>
              <w:br/>
              <w:t>• Phân biệt đơn nhiễm Pf với đồng nhiễm P.f/P.v</w:t>
            </w:r>
            <w:r w:rsidRPr="001609FF">
              <w:rPr>
                <w:color w:val="000000"/>
                <w:sz w:val="26"/>
                <w:szCs w:val="26"/>
              </w:rPr>
              <w:br/>
              <w:t>• Đã được WHO tiền thẩm định</w:t>
            </w:r>
            <w:r w:rsidRPr="001609FF">
              <w:rPr>
                <w:color w:val="000000"/>
                <w:sz w:val="26"/>
                <w:szCs w:val="26"/>
              </w:rPr>
              <w:br/>
              <w:t>• Mẫu : Máu toàn phần (5 μl)</w:t>
            </w:r>
            <w:r w:rsidRPr="001609FF">
              <w:rPr>
                <w:color w:val="000000"/>
                <w:sz w:val="26"/>
                <w:szCs w:val="26"/>
              </w:rPr>
              <w:br/>
              <w:t>• Có kết quả xét nghiệm sau 15 phút (tối đa 30 phút)</w:t>
            </w:r>
            <w:r w:rsidRPr="001609FF">
              <w:rPr>
                <w:color w:val="000000"/>
                <w:sz w:val="26"/>
                <w:szCs w:val="26"/>
              </w:rPr>
              <w:br/>
              <w:t>• Hạn sử dụng và nhiệt độ bảo quản: 24 tháng kể từ ngày sản xuất ở 1-40 °C</w:t>
            </w:r>
            <w:r w:rsidRPr="001609FF">
              <w:rPr>
                <w:color w:val="000000"/>
                <w:sz w:val="26"/>
                <w:szCs w:val="26"/>
              </w:rPr>
              <w:br/>
              <w:t>• Hiệu quả:</w:t>
            </w:r>
            <w:r w:rsidRPr="001609FF">
              <w:rPr>
                <w:color w:val="000000"/>
                <w:sz w:val="26"/>
                <w:szCs w:val="26"/>
              </w:rPr>
              <w:br/>
              <w:t>– Pf (HRP2) : Độ nhạy 99,7 %, Độ đặc hiệu 99,5 %</w:t>
            </w:r>
            <w:r w:rsidRPr="001609FF">
              <w:rPr>
                <w:color w:val="000000"/>
                <w:sz w:val="26"/>
                <w:szCs w:val="26"/>
              </w:rPr>
              <w:br/>
              <w:t>– Pv (pLDH) : Độ nhạy 95,5 %, Độ đặc hiệu 99,5 %</w:t>
            </w:r>
            <w:r w:rsidRPr="001609FF">
              <w:rPr>
                <w:color w:val="000000"/>
                <w:sz w:val="26"/>
                <w:szCs w:val="26"/>
              </w:rPr>
              <w:br/>
              <w:t>CÁC VẬT LIỆU ĐI KÈM</w:t>
            </w:r>
            <w:r w:rsidRPr="001609FF">
              <w:rPr>
                <w:color w:val="000000"/>
                <w:sz w:val="26"/>
                <w:szCs w:val="26"/>
              </w:rPr>
              <w:br/>
              <w:t>• Khay thử</w:t>
            </w:r>
            <w:r w:rsidRPr="001609FF">
              <w:rPr>
                <w:color w:val="000000"/>
                <w:sz w:val="26"/>
                <w:szCs w:val="26"/>
              </w:rPr>
              <w:br/>
              <w:t>• Chất pha loãng xét nghiệm</w:t>
            </w:r>
            <w:r w:rsidRPr="001609FF">
              <w:rPr>
                <w:color w:val="000000"/>
                <w:sz w:val="26"/>
                <w:szCs w:val="26"/>
              </w:rPr>
              <w:br/>
              <w:t>• Dụng cụ lấy mẫu dùng một lần (Pipe mao quản hoặc cốc úp ngược)</w:t>
            </w:r>
            <w:r w:rsidRPr="001609FF">
              <w:rPr>
                <w:color w:val="000000"/>
                <w:sz w:val="26"/>
                <w:szCs w:val="26"/>
              </w:rPr>
              <w:br/>
              <w:t>• Kim chích, gạc tẩm cồn</w:t>
            </w:r>
          </w:p>
        </w:tc>
        <w:tc>
          <w:tcPr>
            <w:tcW w:w="3260" w:type="dxa"/>
            <w:tcBorders>
              <w:top w:val="nil"/>
              <w:left w:val="nil"/>
              <w:bottom w:val="single" w:sz="4" w:space="0" w:color="000000"/>
              <w:right w:val="single" w:sz="4" w:space="0" w:color="000000"/>
            </w:tcBorders>
            <w:vAlign w:val="center"/>
            <w:hideMark/>
          </w:tcPr>
          <w:p w14:paraId="113C0490"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4687C946" w14:textId="77777777" w:rsidR="001609FF" w:rsidRPr="001609FF" w:rsidRDefault="001609FF" w:rsidP="001609FF">
            <w:pPr>
              <w:jc w:val="center"/>
              <w:rPr>
                <w:color w:val="000000"/>
                <w:sz w:val="26"/>
                <w:szCs w:val="26"/>
              </w:rPr>
            </w:pPr>
            <w:r w:rsidRPr="001609FF">
              <w:rPr>
                <w:color w:val="000000"/>
                <w:sz w:val="26"/>
                <w:szCs w:val="26"/>
              </w:rPr>
              <w:t>10 test/Hộp hoặc 25 test/ hộp</w:t>
            </w:r>
          </w:p>
        </w:tc>
        <w:tc>
          <w:tcPr>
            <w:tcW w:w="921" w:type="dxa"/>
            <w:tcBorders>
              <w:top w:val="nil"/>
              <w:left w:val="nil"/>
              <w:bottom w:val="single" w:sz="4" w:space="0" w:color="000000"/>
              <w:right w:val="single" w:sz="4" w:space="0" w:color="000000"/>
            </w:tcBorders>
            <w:vAlign w:val="center"/>
            <w:hideMark/>
          </w:tcPr>
          <w:p w14:paraId="62416EC6"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3FB94247"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52B01B0B" w14:textId="77777777" w:rsidR="001609FF" w:rsidRPr="001609FF" w:rsidRDefault="001609FF" w:rsidP="001609FF">
            <w:pPr>
              <w:jc w:val="center"/>
              <w:rPr>
                <w:color w:val="000000"/>
                <w:sz w:val="26"/>
                <w:szCs w:val="26"/>
              </w:rPr>
            </w:pPr>
            <w:r w:rsidRPr="001609FF">
              <w:rPr>
                <w:color w:val="000000"/>
                <w:sz w:val="26"/>
                <w:szCs w:val="26"/>
              </w:rPr>
              <w:lastRenderedPageBreak/>
              <w:t>86</w:t>
            </w:r>
          </w:p>
        </w:tc>
        <w:tc>
          <w:tcPr>
            <w:tcW w:w="1981" w:type="dxa"/>
            <w:tcBorders>
              <w:top w:val="nil"/>
              <w:left w:val="nil"/>
              <w:bottom w:val="single" w:sz="4" w:space="0" w:color="000000"/>
              <w:right w:val="single" w:sz="4" w:space="0" w:color="000000"/>
            </w:tcBorders>
            <w:vAlign w:val="center"/>
            <w:hideMark/>
          </w:tcPr>
          <w:p w14:paraId="490A5309" w14:textId="77777777" w:rsidR="001609FF" w:rsidRPr="001609FF" w:rsidRDefault="001609FF" w:rsidP="001609FF">
            <w:pPr>
              <w:rPr>
                <w:color w:val="000000"/>
                <w:sz w:val="26"/>
                <w:szCs w:val="26"/>
              </w:rPr>
            </w:pPr>
            <w:r w:rsidRPr="001609FF">
              <w:rPr>
                <w:color w:val="000000"/>
                <w:sz w:val="26"/>
                <w:szCs w:val="26"/>
              </w:rPr>
              <w:t>Dung dịch rửa máy (Chất tẩy kiềm mạnh để loại bỏ các chất phản ứng trên máy xét nghiệm huyết học)</w:t>
            </w:r>
          </w:p>
        </w:tc>
        <w:tc>
          <w:tcPr>
            <w:tcW w:w="986" w:type="dxa"/>
            <w:tcBorders>
              <w:top w:val="nil"/>
              <w:left w:val="nil"/>
              <w:bottom w:val="single" w:sz="4" w:space="0" w:color="000000"/>
              <w:right w:val="single" w:sz="4" w:space="0" w:color="000000"/>
            </w:tcBorders>
            <w:noWrap/>
            <w:vAlign w:val="center"/>
            <w:hideMark/>
          </w:tcPr>
          <w:p w14:paraId="2C20492D" w14:textId="77777777" w:rsidR="001609FF" w:rsidRPr="001609FF" w:rsidRDefault="001609FF" w:rsidP="001609FF">
            <w:pPr>
              <w:jc w:val="center"/>
              <w:rPr>
                <w:color w:val="000000"/>
                <w:sz w:val="26"/>
                <w:szCs w:val="26"/>
              </w:rPr>
            </w:pPr>
            <w:r w:rsidRPr="001609FF">
              <w:rPr>
                <w:color w:val="000000"/>
                <w:sz w:val="26"/>
                <w:szCs w:val="26"/>
              </w:rPr>
              <w:t>480</w:t>
            </w:r>
          </w:p>
        </w:tc>
        <w:tc>
          <w:tcPr>
            <w:tcW w:w="837" w:type="dxa"/>
            <w:tcBorders>
              <w:top w:val="nil"/>
              <w:left w:val="nil"/>
              <w:bottom w:val="single" w:sz="4" w:space="0" w:color="000000"/>
              <w:right w:val="single" w:sz="4" w:space="0" w:color="000000"/>
            </w:tcBorders>
            <w:noWrap/>
            <w:vAlign w:val="center"/>
            <w:hideMark/>
          </w:tcPr>
          <w:p w14:paraId="6DA41312" w14:textId="77777777" w:rsidR="001609FF" w:rsidRPr="001609FF" w:rsidRDefault="001609FF" w:rsidP="001609FF">
            <w:pPr>
              <w:jc w:val="center"/>
              <w:rPr>
                <w:color w:val="000000"/>
                <w:sz w:val="26"/>
                <w:szCs w:val="26"/>
              </w:rPr>
            </w:pPr>
            <w:r w:rsidRPr="001609FF">
              <w:rPr>
                <w:color w:val="000000"/>
                <w:sz w:val="26"/>
                <w:szCs w:val="26"/>
              </w:rPr>
              <w:t xml:space="preserve"> ml </w:t>
            </w:r>
          </w:p>
        </w:tc>
        <w:tc>
          <w:tcPr>
            <w:tcW w:w="5406" w:type="dxa"/>
            <w:tcBorders>
              <w:top w:val="nil"/>
              <w:left w:val="nil"/>
              <w:bottom w:val="single" w:sz="4" w:space="0" w:color="000000"/>
              <w:right w:val="single" w:sz="4" w:space="0" w:color="000000"/>
            </w:tcBorders>
            <w:vAlign w:val="center"/>
            <w:hideMark/>
          </w:tcPr>
          <w:p w14:paraId="4A7C7D91" w14:textId="77777777" w:rsidR="001609FF" w:rsidRPr="001609FF" w:rsidRDefault="001609FF" w:rsidP="001609FF">
            <w:pPr>
              <w:rPr>
                <w:color w:val="000000"/>
                <w:sz w:val="26"/>
                <w:szCs w:val="26"/>
              </w:rPr>
            </w:pPr>
            <w:r w:rsidRPr="001609FF">
              <w:rPr>
                <w:color w:val="000000"/>
                <w:sz w:val="26"/>
                <w:szCs w:val="26"/>
              </w:rPr>
              <w:t>1.Công dụng: một chất tẩy rửa có tính kiềm mạnh để loại bỏ các thuốc thử ly giải, dư lượng tế bào và các protein trong máu còn lại trong hệ thống thủy lực của máy xét ngiệm huyết học tự động, máy phết và nhuộm lam.</w:t>
            </w:r>
            <w:r w:rsidRPr="001609FF">
              <w:rPr>
                <w:color w:val="000000"/>
                <w:sz w:val="26"/>
                <w:szCs w:val="26"/>
              </w:rPr>
              <w:br/>
              <w:t>2. Sử dụng cho quá trình auto shutdown</w:t>
            </w:r>
            <w:r w:rsidRPr="001609FF">
              <w:rPr>
                <w:color w:val="000000"/>
                <w:sz w:val="26"/>
                <w:szCs w:val="26"/>
              </w:rPr>
              <w:br/>
              <w:t>3. Bảo quản: 1 - 30 độ C, nơi tối, tránh ánh sáng mặt trời trực tiếp</w:t>
            </w:r>
            <w:r w:rsidRPr="001609FF">
              <w:rPr>
                <w:color w:val="000000"/>
                <w:sz w:val="26"/>
                <w:szCs w:val="26"/>
              </w:rPr>
              <w:br/>
              <w:t>4.Thành phần: Sodium Hypochloride (nồng độ clo 5.0%)</w:t>
            </w:r>
            <w:r w:rsidRPr="001609FF">
              <w:rPr>
                <w:color w:val="000000"/>
                <w:sz w:val="26"/>
                <w:szCs w:val="26"/>
              </w:rPr>
              <w:br/>
              <w:t>5. Tính năng tự động tắt toàn bộ hệ thống: khi đặt hóa chất vào đúng vị trí trên khay mẫu rồi đặt khay mẫu vào bộ phận nạp mẫu trên thiết bị ở trạng thái sẵn sàng, quy trình tắt máy sẽ được thực hiện tự động. Xuất xứ G7. Tương thích với máy XN-330, hãng Sysmex.</w:t>
            </w:r>
          </w:p>
        </w:tc>
        <w:tc>
          <w:tcPr>
            <w:tcW w:w="3260" w:type="dxa"/>
            <w:tcBorders>
              <w:top w:val="nil"/>
              <w:left w:val="nil"/>
              <w:bottom w:val="single" w:sz="4" w:space="0" w:color="000000"/>
              <w:right w:val="single" w:sz="4" w:space="0" w:color="000000"/>
            </w:tcBorders>
            <w:vAlign w:val="center"/>
            <w:hideMark/>
          </w:tcPr>
          <w:p w14:paraId="24EA1066"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4283E209" w14:textId="77777777" w:rsidR="001609FF" w:rsidRPr="001609FF" w:rsidRDefault="001609FF" w:rsidP="001609FF">
            <w:pPr>
              <w:jc w:val="center"/>
              <w:rPr>
                <w:color w:val="000000"/>
                <w:sz w:val="26"/>
                <w:szCs w:val="26"/>
              </w:rPr>
            </w:pPr>
            <w:r w:rsidRPr="001609FF">
              <w:rPr>
                <w:color w:val="000000"/>
                <w:sz w:val="26"/>
                <w:szCs w:val="26"/>
              </w:rPr>
              <w:t>4ml x 20 lọ/Hộp</w:t>
            </w:r>
          </w:p>
        </w:tc>
        <w:tc>
          <w:tcPr>
            <w:tcW w:w="921" w:type="dxa"/>
            <w:tcBorders>
              <w:top w:val="nil"/>
              <w:left w:val="nil"/>
              <w:bottom w:val="single" w:sz="4" w:space="0" w:color="000000"/>
              <w:right w:val="single" w:sz="4" w:space="0" w:color="000000"/>
            </w:tcBorders>
            <w:vAlign w:val="center"/>
            <w:hideMark/>
          </w:tcPr>
          <w:p w14:paraId="588349F6"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79E9FF56"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41306473" w14:textId="77777777" w:rsidR="001609FF" w:rsidRPr="001609FF" w:rsidRDefault="001609FF" w:rsidP="001609FF">
            <w:pPr>
              <w:jc w:val="center"/>
              <w:rPr>
                <w:color w:val="000000"/>
                <w:sz w:val="26"/>
                <w:szCs w:val="26"/>
              </w:rPr>
            </w:pPr>
            <w:r w:rsidRPr="001609FF">
              <w:rPr>
                <w:color w:val="000000"/>
                <w:sz w:val="26"/>
                <w:szCs w:val="26"/>
              </w:rPr>
              <w:t>87</w:t>
            </w:r>
          </w:p>
        </w:tc>
        <w:tc>
          <w:tcPr>
            <w:tcW w:w="1981" w:type="dxa"/>
            <w:tcBorders>
              <w:top w:val="nil"/>
              <w:left w:val="nil"/>
              <w:bottom w:val="single" w:sz="4" w:space="0" w:color="000000"/>
              <w:right w:val="single" w:sz="4" w:space="0" w:color="000000"/>
            </w:tcBorders>
            <w:vAlign w:val="center"/>
            <w:hideMark/>
          </w:tcPr>
          <w:p w14:paraId="788A74A1" w14:textId="77777777" w:rsidR="001609FF" w:rsidRPr="001609FF" w:rsidRDefault="001609FF" w:rsidP="001609FF">
            <w:pPr>
              <w:rPr>
                <w:color w:val="000000"/>
                <w:sz w:val="26"/>
                <w:szCs w:val="26"/>
              </w:rPr>
            </w:pPr>
            <w:r w:rsidRPr="001609FF">
              <w:rPr>
                <w:color w:val="000000"/>
                <w:sz w:val="26"/>
                <w:szCs w:val="26"/>
              </w:rPr>
              <w:t xml:space="preserve">Bóng đèn máy Sinh hóa </w:t>
            </w:r>
          </w:p>
        </w:tc>
        <w:tc>
          <w:tcPr>
            <w:tcW w:w="986" w:type="dxa"/>
            <w:tcBorders>
              <w:top w:val="nil"/>
              <w:left w:val="nil"/>
              <w:bottom w:val="single" w:sz="4" w:space="0" w:color="000000"/>
              <w:right w:val="single" w:sz="4" w:space="0" w:color="000000"/>
            </w:tcBorders>
            <w:noWrap/>
            <w:vAlign w:val="center"/>
            <w:hideMark/>
          </w:tcPr>
          <w:p w14:paraId="72A9310E" w14:textId="77777777" w:rsidR="001609FF" w:rsidRPr="001609FF" w:rsidRDefault="001609FF" w:rsidP="001609FF">
            <w:pPr>
              <w:jc w:val="center"/>
              <w:rPr>
                <w:color w:val="000000"/>
                <w:sz w:val="26"/>
                <w:szCs w:val="26"/>
              </w:rPr>
            </w:pPr>
            <w:r w:rsidRPr="001609FF">
              <w:rPr>
                <w:color w:val="000000"/>
                <w:sz w:val="26"/>
                <w:szCs w:val="26"/>
              </w:rPr>
              <w:t>2</w:t>
            </w:r>
          </w:p>
        </w:tc>
        <w:tc>
          <w:tcPr>
            <w:tcW w:w="837" w:type="dxa"/>
            <w:tcBorders>
              <w:top w:val="nil"/>
              <w:left w:val="nil"/>
              <w:bottom w:val="single" w:sz="4" w:space="0" w:color="000000"/>
              <w:right w:val="single" w:sz="4" w:space="0" w:color="000000"/>
            </w:tcBorders>
            <w:vAlign w:val="center"/>
            <w:hideMark/>
          </w:tcPr>
          <w:p w14:paraId="5FCBEDEE" w14:textId="77777777" w:rsidR="001609FF" w:rsidRPr="001609FF" w:rsidRDefault="001609FF" w:rsidP="001609FF">
            <w:pPr>
              <w:jc w:val="center"/>
              <w:rPr>
                <w:color w:val="000000"/>
                <w:sz w:val="26"/>
                <w:szCs w:val="26"/>
              </w:rPr>
            </w:pPr>
            <w:r w:rsidRPr="001609FF">
              <w:rPr>
                <w:color w:val="000000"/>
                <w:sz w:val="26"/>
                <w:szCs w:val="26"/>
              </w:rPr>
              <w:t>Cái</w:t>
            </w:r>
          </w:p>
        </w:tc>
        <w:tc>
          <w:tcPr>
            <w:tcW w:w="5406" w:type="dxa"/>
            <w:tcBorders>
              <w:top w:val="nil"/>
              <w:left w:val="nil"/>
              <w:bottom w:val="single" w:sz="4" w:space="0" w:color="000000"/>
              <w:right w:val="single" w:sz="4" w:space="0" w:color="000000"/>
            </w:tcBorders>
            <w:vAlign w:val="center"/>
            <w:hideMark/>
          </w:tcPr>
          <w:p w14:paraId="2D73A971" w14:textId="77777777" w:rsidR="001609FF" w:rsidRPr="001609FF" w:rsidRDefault="001609FF" w:rsidP="001609FF">
            <w:pPr>
              <w:rPr>
                <w:color w:val="000000"/>
                <w:sz w:val="26"/>
                <w:szCs w:val="26"/>
              </w:rPr>
            </w:pPr>
            <w:r w:rsidRPr="001609FF">
              <w:rPr>
                <w:color w:val="000000"/>
                <w:sz w:val="26"/>
                <w:szCs w:val="26"/>
              </w:rPr>
              <w:t>Điện áp: 12V</w:t>
            </w:r>
            <w:r w:rsidRPr="001609FF">
              <w:rPr>
                <w:color w:val="000000"/>
                <w:sz w:val="26"/>
                <w:szCs w:val="26"/>
              </w:rPr>
              <w:br/>
              <w:t>Công suất: 20W</w:t>
            </w:r>
            <w:r w:rsidRPr="001609FF">
              <w:rPr>
                <w:color w:val="000000"/>
                <w:sz w:val="26"/>
                <w:szCs w:val="26"/>
              </w:rPr>
              <w:br/>
              <w:t>Chân đèn: Đặc biệt</w:t>
            </w:r>
            <w:r w:rsidRPr="001609FF">
              <w:rPr>
                <w:color w:val="000000"/>
                <w:sz w:val="26"/>
                <w:szCs w:val="26"/>
              </w:rPr>
              <w:br/>
              <w:t>Tuổi thọ: 2000 giờ</w:t>
            </w:r>
            <w:r w:rsidRPr="001609FF">
              <w:rPr>
                <w:color w:val="000000"/>
                <w:sz w:val="26"/>
                <w:szCs w:val="26"/>
              </w:rPr>
              <w:br/>
              <w:t>Mục đích: Máy sinh hóa</w:t>
            </w:r>
            <w:r w:rsidRPr="001609FF">
              <w:rPr>
                <w:color w:val="000000"/>
                <w:sz w:val="26"/>
                <w:szCs w:val="26"/>
              </w:rPr>
              <w:br/>
              <w:t>Dùng cho các máy: Olympus AU400/ 480/ 640/ 640/ 680</w:t>
            </w:r>
          </w:p>
        </w:tc>
        <w:tc>
          <w:tcPr>
            <w:tcW w:w="3260" w:type="dxa"/>
            <w:tcBorders>
              <w:top w:val="nil"/>
              <w:left w:val="nil"/>
              <w:bottom w:val="single" w:sz="4" w:space="0" w:color="000000"/>
              <w:right w:val="single" w:sz="4" w:space="0" w:color="000000"/>
            </w:tcBorders>
            <w:vAlign w:val="center"/>
            <w:hideMark/>
          </w:tcPr>
          <w:p w14:paraId="49380FB2"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06BEE99F" w14:textId="40F8D136" w:rsidR="001609FF" w:rsidRPr="001609FF" w:rsidRDefault="000920C6" w:rsidP="001609FF">
            <w:pPr>
              <w:jc w:val="center"/>
              <w:rPr>
                <w:color w:val="000000"/>
                <w:sz w:val="26"/>
                <w:szCs w:val="26"/>
              </w:rPr>
            </w:pPr>
            <w:r>
              <w:rPr>
                <w:color w:val="000000"/>
                <w:sz w:val="26"/>
                <w:szCs w:val="26"/>
              </w:rPr>
              <w:t xml:space="preserve">1 </w:t>
            </w:r>
            <w:r w:rsidR="001609FF" w:rsidRPr="001609FF">
              <w:rPr>
                <w:color w:val="000000"/>
                <w:sz w:val="26"/>
                <w:szCs w:val="26"/>
              </w:rPr>
              <w:t>Cái/hộp</w:t>
            </w:r>
          </w:p>
        </w:tc>
        <w:tc>
          <w:tcPr>
            <w:tcW w:w="921" w:type="dxa"/>
            <w:tcBorders>
              <w:top w:val="nil"/>
              <w:left w:val="nil"/>
              <w:bottom w:val="single" w:sz="4" w:space="0" w:color="000000"/>
              <w:right w:val="single" w:sz="4" w:space="0" w:color="000000"/>
            </w:tcBorders>
            <w:vAlign w:val="center"/>
            <w:hideMark/>
          </w:tcPr>
          <w:p w14:paraId="651536F3"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303CCE7A"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20F57823" w14:textId="77777777" w:rsidR="001609FF" w:rsidRPr="001609FF" w:rsidRDefault="001609FF" w:rsidP="001609FF">
            <w:pPr>
              <w:jc w:val="center"/>
              <w:rPr>
                <w:color w:val="000000"/>
                <w:sz w:val="26"/>
                <w:szCs w:val="26"/>
              </w:rPr>
            </w:pPr>
            <w:r w:rsidRPr="001609FF">
              <w:rPr>
                <w:color w:val="000000"/>
                <w:sz w:val="26"/>
                <w:szCs w:val="26"/>
              </w:rPr>
              <w:t>88</w:t>
            </w:r>
          </w:p>
        </w:tc>
        <w:tc>
          <w:tcPr>
            <w:tcW w:w="1981" w:type="dxa"/>
            <w:tcBorders>
              <w:top w:val="nil"/>
              <w:left w:val="nil"/>
              <w:bottom w:val="single" w:sz="4" w:space="0" w:color="000000"/>
              <w:right w:val="single" w:sz="4" w:space="0" w:color="000000"/>
            </w:tcBorders>
            <w:vAlign w:val="center"/>
            <w:hideMark/>
          </w:tcPr>
          <w:p w14:paraId="040E8DCB" w14:textId="77777777" w:rsidR="001609FF" w:rsidRPr="001609FF" w:rsidRDefault="001609FF" w:rsidP="001609FF">
            <w:pPr>
              <w:rPr>
                <w:color w:val="000000"/>
                <w:sz w:val="26"/>
                <w:szCs w:val="26"/>
              </w:rPr>
            </w:pPr>
            <w:r w:rsidRPr="001609FF">
              <w:rPr>
                <w:color w:val="000000"/>
                <w:sz w:val="26"/>
                <w:szCs w:val="26"/>
              </w:rPr>
              <w:t>Ống đựng mẫu bệnh phẩm nước tiểu</w:t>
            </w:r>
          </w:p>
        </w:tc>
        <w:tc>
          <w:tcPr>
            <w:tcW w:w="986" w:type="dxa"/>
            <w:tcBorders>
              <w:top w:val="nil"/>
              <w:left w:val="nil"/>
              <w:bottom w:val="single" w:sz="4" w:space="0" w:color="000000"/>
              <w:right w:val="single" w:sz="4" w:space="0" w:color="000000"/>
            </w:tcBorders>
            <w:noWrap/>
            <w:vAlign w:val="center"/>
            <w:hideMark/>
          </w:tcPr>
          <w:p w14:paraId="3D624544" w14:textId="77777777" w:rsidR="001609FF" w:rsidRPr="001609FF" w:rsidRDefault="001609FF" w:rsidP="001609FF">
            <w:pPr>
              <w:jc w:val="center"/>
              <w:rPr>
                <w:color w:val="000000"/>
                <w:sz w:val="26"/>
                <w:szCs w:val="26"/>
              </w:rPr>
            </w:pPr>
            <w:r w:rsidRPr="001609FF">
              <w:rPr>
                <w:color w:val="000000"/>
                <w:sz w:val="26"/>
                <w:szCs w:val="26"/>
              </w:rPr>
              <w:t>50000</w:t>
            </w:r>
          </w:p>
        </w:tc>
        <w:tc>
          <w:tcPr>
            <w:tcW w:w="837" w:type="dxa"/>
            <w:tcBorders>
              <w:top w:val="nil"/>
              <w:left w:val="nil"/>
              <w:bottom w:val="single" w:sz="4" w:space="0" w:color="000000"/>
              <w:right w:val="single" w:sz="4" w:space="0" w:color="000000"/>
            </w:tcBorders>
            <w:noWrap/>
            <w:vAlign w:val="center"/>
            <w:hideMark/>
          </w:tcPr>
          <w:p w14:paraId="7E081518" w14:textId="77777777" w:rsidR="001609FF" w:rsidRPr="001609FF" w:rsidRDefault="001609FF" w:rsidP="001609FF">
            <w:pPr>
              <w:jc w:val="center"/>
              <w:rPr>
                <w:color w:val="000000"/>
                <w:sz w:val="26"/>
                <w:szCs w:val="26"/>
              </w:rPr>
            </w:pPr>
            <w:r w:rsidRPr="001609FF">
              <w:rPr>
                <w:color w:val="000000"/>
                <w:sz w:val="26"/>
                <w:szCs w:val="26"/>
              </w:rPr>
              <w:t>Cái</w:t>
            </w:r>
          </w:p>
        </w:tc>
        <w:tc>
          <w:tcPr>
            <w:tcW w:w="5406" w:type="dxa"/>
            <w:tcBorders>
              <w:top w:val="nil"/>
              <w:left w:val="nil"/>
              <w:bottom w:val="single" w:sz="4" w:space="0" w:color="000000"/>
              <w:right w:val="single" w:sz="4" w:space="0" w:color="000000"/>
            </w:tcBorders>
            <w:vAlign w:val="center"/>
            <w:hideMark/>
          </w:tcPr>
          <w:p w14:paraId="171E404B" w14:textId="77777777" w:rsidR="001609FF" w:rsidRPr="001609FF" w:rsidRDefault="001609FF" w:rsidP="001609FF">
            <w:pPr>
              <w:rPr>
                <w:color w:val="000000"/>
                <w:sz w:val="26"/>
                <w:szCs w:val="26"/>
              </w:rPr>
            </w:pPr>
            <w:r w:rsidRPr="001609FF">
              <w:rPr>
                <w:color w:val="000000"/>
                <w:sz w:val="26"/>
                <w:szCs w:val="26"/>
              </w:rPr>
              <w:t>Ống dùng để lấy mẫu xét nghiệm Tổng phân tích nước tiểu</w:t>
            </w:r>
            <w:r w:rsidRPr="001609FF">
              <w:rPr>
                <w:color w:val="000000"/>
                <w:sz w:val="26"/>
                <w:szCs w:val="26"/>
              </w:rPr>
              <w:br/>
              <w:t>Chất liệu: Nhựa PP màu trắng, an toàn Y tế, không hóa chất,  có hoặc không có nắp, trơn láng</w:t>
            </w:r>
            <w:r w:rsidRPr="001609FF">
              <w:rPr>
                <w:color w:val="000000"/>
                <w:sz w:val="26"/>
                <w:szCs w:val="26"/>
              </w:rPr>
              <w:br/>
            </w:r>
            <w:r w:rsidRPr="001609FF">
              <w:rPr>
                <w:color w:val="000000"/>
                <w:sz w:val="26"/>
                <w:szCs w:val="26"/>
              </w:rPr>
              <w:lastRenderedPageBreak/>
              <w:t>Thể tích 10ml; KT 16 x 100mm</w:t>
            </w:r>
            <w:r w:rsidRPr="001609FF">
              <w:rPr>
                <w:color w:val="000000"/>
                <w:sz w:val="26"/>
                <w:szCs w:val="26"/>
              </w:rPr>
              <w:br/>
              <w:t>Đạt ISO 13485</w:t>
            </w:r>
          </w:p>
        </w:tc>
        <w:tc>
          <w:tcPr>
            <w:tcW w:w="3260" w:type="dxa"/>
            <w:tcBorders>
              <w:top w:val="nil"/>
              <w:left w:val="nil"/>
              <w:bottom w:val="single" w:sz="4" w:space="0" w:color="000000"/>
              <w:right w:val="single" w:sz="4" w:space="0" w:color="000000"/>
            </w:tcBorders>
            <w:vAlign w:val="center"/>
            <w:hideMark/>
          </w:tcPr>
          <w:p w14:paraId="7E953969" w14:textId="77777777" w:rsidR="001609FF" w:rsidRPr="001609FF" w:rsidRDefault="001609FF" w:rsidP="001609FF">
            <w:pPr>
              <w:rPr>
                <w:color w:val="000000"/>
                <w:sz w:val="26"/>
                <w:szCs w:val="26"/>
              </w:rPr>
            </w:pPr>
            <w:r w:rsidRPr="001609FF">
              <w:rPr>
                <w:color w:val="000000"/>
                <w:sz w:val="26"/>
                <w:szCs w:val="26"/>
              </w:rPr>
              <w:lastRenderedPageBreak/>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3DC86BE1" w14:textId="77777777" w:rsidR="001609FF" w:rsidRPr="001609FF" w:rsidRDefault="001609FF" w:rsidP="001609FF">
            <w:pPr>
              <w:jc w:val="center"/>
              <w:rPr>
                <w:color w:val="000000"/>
                <w:sz w:val="26"/>
                <w:szCs w:val="26"/>
              </w:rPr>
            </w:pPr>
            <w:r w:rsidRPr="001609FF">
              <w:rPr>
                <w:color w:val="000000"/>
                <w:sz w:val="26"/>
                <w:szCs w:val="26"/>
              </w:rPr>
              <w:t>250 cái / Túi</w:t>
            </w:r>
            <w:r w:rsidRPr="001609FF">
              <w:rPr>
                <w:color w:val="000000"/>
                <w:sz w:val="26"/>
                <w:szCs w:val="26"/>
              </w:rPr>
              <w:br/>
              <w:t>Hoặc 500 cái/túi</w:t>
            </w:r>
          </w:p>
        </w:tc>
        <w:tc>
          <w:tcPr>
            <w:tcW w:w="921" w:type="dxa"/>
            <w:tcBorders>
              <w:top w:val="nil"/>
              <w:left w:val="nil"/>
              <w:bottom w:val="single" w:sz="4" w:space="0" w:color="000000"/>
              <w:right w:val="single" w:sz="4" w:space="0" w:color="000000"/>
            </w:tcBorders>
            <w:vAlign w:val="center"/>
            <w:hideMark/>
          </w:tcPr>
          <w:p w14:paraId="4CDF5E98"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5FE18210"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27C9EF52" w14:textId="77777777" w:rsidR="001609FF" w:rsidRPr="001609FF" w:rsidRDefault="001609FF" w:rsidP="001609FF">
            <w:pPr>
              <w:jc w:val="center"/>
              <w:rPr>
                <w:color w:val="000000"/>
                <w:sz w:val="26"/>
                <w:szCs w:val="26"/>
              </w:rPr>
            </w:pPr>
            <w:r w:rsidRPr="001609FF">
              <w:rPr>
                <w:color w:val="000000"/>
                <w:sz w:val="26"/>
                <w:szCs w:val="26"/>
              </w:rPr>
              <w:t>89</w:t>
            </w:r>
          </w:p>
        </w:tc>
        <w:tc>
          <w:tcPr>
            <w:tcW w:w="1981" w:type="dxa"/>
            <w:tcBorders>
              <w:top w:val="nil"/>
              <w:left w:val="nil"/>
              <w:bottom w:val="single" w:sz="4" w:space="0" w:color="000000"/>
              <w:right w:val="single" w:sz="4" w:space="0" w:color="000000"/>
            </w:tcBorders>
            <w:vAlign w:val="center"/>
            <w:hideMark/>
          </w:tcPr>
          <w:p w14:paraId="08EEDDD5" w14:textId="77777777" w:rsidR="001609FF" w:rsidRPr="001609FF" w:rsidRDefault="001609FF" w:rsidP="001609FF">
            <w:pPr>
              <w:rPr>
                <w:color w:val="000000"/>
                <w:sz w:val="26"/>
                <w:szCs w:val="26"/>
              </w:rPr>
            </w:pPr>
            <w:r w:rsidRPr="001609FF">
              <w:rPr>
                <w:color w:val="000000"/>
                <w:sz w:val="26"/>
                <w:szCs w:val="26"/>
              </w:rPr>
              <w:t>Master Mix định lượng PCR</w:t>
            </w:r>
          </w:p>
        </w:tc>
        <w:tc>
          <w:tcPr>
            <w:tcW w:w="986" w:type="dxa"/>
            <w:tcBorders>
              <w:top w:val="nil"/>
              <w:left w:val="nil"/>
              <w:bottom w:val="single" w:sz="4" w:space="0" w:color="000000"/>
              <w:right w:val="single" w:sz="4" w:space="0" w:color="000000"/>
            </w:tcBorders>
            <w:vAlign w:val="center"/>
            <w:hideMark/>
          </w:tcPr>
          <w:p w14:paraId="4EC0DAF7" w14:textId="77777777" w:rsidR="001609FF" w:rsidRPr="001609FF" w:rsidRDefault="001609FF" w:rsidP="001609FF">
            <w:pPr>
              <w:jc w:val="center"/>
              <w:rPr>
                <w:color w:val="000000"/>
                <w:sz w:val="26"/>
                <w:szCs w:val="26"/>
              </w:rPr>
            </w:pPr>
            <w:r w:rsidRPr="001609FF">
              <w:rPr>
                <w:color w:val="000000"/>
                <w:sz w:val="26"/>
                <w:szCs w:val="26"/>
              </w:rPr>
              <w:t>100</w:t>
            </w:r>
          </w:p>
        </w:tc>
        <w:tc>
          <w:tcPr>
            <w:tcW w:w="837" w:type="dxa"/>
            <w:tcBorders>
              <w:top w:val="nil"/>
              <w:left w:val="nil"/>
              <w:bottom w:val="single" w:sz="4" w:space="0" w:color="000000"/>
              <w:right w:val="single" w:sz="4" w:space="0" w:color="000000"/>
            </w:tcBorders>
            <w:vAlign w:val="center"/>
            <w:hideMark/>
          </w:tcPr>
          <w:p w14:paraId="579D2479" w14:textId="77777777" w:rsidR="001609FF" w:rsidRPr="001609FF" w:rsidRDefault="001609FF" w:rsidP="001609FF">
            <w:pPr>
              <w:jc w:val="center"/>
              <w:rPr>
                <w:color w:val="000000"/>
                <w:sz w:val="26"/>
                <w:szCs w:val="26"/>
              </w:rPr>
            </w:pPr>
            <w:r w:rsidRPr="001609FF">
              <w:rPr>
                <w:color w:val="000000"/>
                <w:sz w:val="26"/>
                <w:szCs w:val="26"/>
              </w:rPr>
              <w:t>Test</w:t>
            </w:r>
          </w:p>
        </w:tc>
        <w:tc>
          <w:tcPr>
            <w:tcW w:w="5406" w:type="dxa"/>
            <w:tcBorders>
              <w:top w:val="nil"/>
              <w:left w:val="nil"/>
              <w:bottom w:val="single" w:sz="4" w:space="0" w:color="000000"/>
              <w:right w:val="single" w:sz="4" w:space="0" w:color="000000"/>
            </w:tcBorders>
            <w:vAlign w:val="center"/>
            <w:hideMark/>
          </w:tcPr>
          <w:p w14:paraId="428D21A1" w14:textId="77777777" w:rsidR="001609FF" w:rsidRPr="001609FF" w:rsidRDefault="001609FF" w:rsidP="001609FF">
            <w:pPr>
              <w:rPr>
                <w:color w:val="000000"/>
                <w:sz w:val="26"/>
                <w:szCs w:val="26"/>
              </w:rPr>
            </w:pPr>
            <w:r w:rsidRPr="001609FF">
              <w:rPr>
                <w:color w:val="000000"/>
                <w:sz w:val="26"/>
                <w:szCs w:val="26"/>
              </w:rPr>
              <w:t xml:space="preserve">Hỗn hợp mastermix cho phản ứng Realtime PCR sử dụng đầu dò huỳnh quang (probe),  </w:t>
            </w:r>
            <w:r w:rsidRPr="001609FF">
              <w:rPr>
                <w:color w:val="000000"/>
                <w:sz w:val="26"/>
                <w:szCs w:val="26"/>
              </w:rPr>
              <w:br/>
              <w:t xml:space="preserve">Có hệ thống chống ngoại nhiễm UDG,  </w:t>
            </w:r>
            <w:r w:rsidRPr="001609FF">
              <w:rPr>
                <w:color w:val="000000"/>
                <w:sz w:val="26"/>
                <w:szCs w:val="26"/>
              </w:rPr>
              <w:br/>
              <w:t xml:space="preserve">Ứng dụng: Định lượng DNA bằng Realtime PCR, RT-PCR, SNP, </w:t>
            </w:r>
            <w:r w:rsidRPr="001609FF">
              <w:rPr>
                <w:color w:val="000000"/>
                <w:sz w:val="26"/>
                <w:szCs w:val="26"/>
              </w:rPr>
              <w:br/>
              <w:t>Bảo quản: -20 độ C</w:t>
            </w:r>
          </w:p>
        </w:tc>
        <w:tc>
          <w:tcPr>
            <w:tcW w:w="3260" w:type="dxa"/>
            <w:tcBorders>
              <w:top w:val="nil"/>
              <w:left w:val="nil"/>
              <w:bottom w:val="single" w:sz="4" w:space="0" w:color="000000"/>
              <w:right w:val="single" w:sz="4" w:space="0" w:color="000000"/>
            </w:tcBorders>
            <w:vAlign w:val="center"/>
            <w:hideMark/>
          </w:tcPr>
          <w:p w14:paraId="3B4FF801"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05EA0207" w14:textId="77777777" w:rsidR="001609FF" w:rsidRPr="001609FF" w:rsidRDefault="001609FF" w:rsidP="001609FF">
            <w:pPr>
              <w:jc w:val="center"/>
              <w:rPr>
                <w:color w:val="000000"/>
                <w:sz w:val="26"/>
                <w:szCs w:val="26"/>
              </w:rPr>
            </w:pPr>
            <w:r w:rsidRPr="001609FF">
              <w:rPr>
                <w:color w:val="000000"/>
                <w:sz w:val="26"/>
                <w:szCs w:val="26"/>
              </w:rPr>
              <w:t>100 test/ Hộp</w:t>
            </w:r>
          </w:p>
        </w:tc>
        <w:tc>
          <w:tcPr>
            <w:tcW w:w="921" w:type="dxa"/>
            <w:tcBorders>
              <w:top w:val="nil"/>
              <w:left w:val="nil"/>
              <w:bottom w:val="single" w:sz="4" w:space="0" w:color="000000"/>
              <w:right w:val="single" w:sz="4" w:space="0" w:color="000000"/>
            </w:tcBorders>
            <w:vAlign w:val="center"/>
            <w:hideMark/>
          </w:tcPr>
          <w:p w14:paraId="7D5C7AD7"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255411A9"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694798AB" w14:textId="77777777" w:rsidR="001609FF" w:rsidRPr="001609FF" w:rsidRDefault="001609FF" w:rsidP="001609FF">
            <w:pPr>
              <w:jc w:val="center"/>
              <w:rPr>
                <w:color w:val="000000"/>
                <w:sz w:val="26"/>
                <w:szCs w:val="26"/>
              </w:rPr>
            </w:pPr>
            <w:r w:rsidRPr="001609FF">
              <w:rPr>
                <w:color w:val="000000"/>
                <w:sz w:val="26"/>
                <w:szCs w:val="26"/>
              </w:rPr>
              <w:t>90</w:t>
            </w:r>
          </w:p>
        </w:tc>
        <w:tc>
          <w:tcPr>
            <w:tcW w:w="1981" w:type="dxa"/>
            <w:tcBorders>
              <w:top w:val="nil"/>
              <w:left w:val="nil"/>
              <w:bottom w:val="single" w:sz="4" w:space="0" w:color="000000"/>
              <w:right w:val="single" w:sz="4" w:space="0" w:color="000000"/>
            </w:tcBorders>
            <w:vAlign w:val="center"/>
            <w:hideMark/>
          </w:tcPr>
          <w:p w14:paraId="7AB8D7CC" w14:textId="77777777" w:rsidR="001609FF" w:rsidRPr="001609FF" w:rsidRDefault="001609FF" w:rsidP="001609FF">
            <w:pPr>
              <w:rPr>
                <w:color w:val="000000"/>
                <w:sz w:val="26"/>
                <w:szCs w:val="26"/>
              </w:rPr>
            </w:pPr>
            <w:r w:rsidRPr="001609FF">
              <w:rPr>
                <w:color w:val="000000"/>
                <w:sz w:val="26"/>
                <w:szCs w:val="26"/>
              </w:rPr>
              <w:t>Ống bảo quản mẫu 2.0mL</w:t>
            </w:r>
          </w:p>
        </w:tc>
        <w:tc>
          <w:tcPr>
            <w:tcW w:w="986" w:type="dxa"/>
            <w:tcBorders>
              <w:top w:val="nil"/>
              <w:left w:val="nil"/>
              <w:bottom w:val="single" w:sz="4" w:space="0" w:color="000000"/>
              <w:right w:val="single" w:sz="4" w:space="0" w:color="000000"/>
            </w:tcBorders>
            <w:vAlign w:val="center"/>
            <w:hideMark/>
          </w:tcPr>
          <w:p w14:paraId="203B9ABB" w14:textId="77777777" w:rsidR="001609FF" w:rsidRPr="001609FF" w:rsidRDefault="001609FF" w:rsidP="001609FF">
            <w:pPr>
              <w:jc w:val="center"/>
              <w:rPr>
                <w:color w:val="000000"/>
                <w:sz w:val="26"/>
                <w:szCs w:val="26"/>
              </w:rPr>
            </w:pPr>
            <w:r w:rsidRPr="001609FF">
              <w:rPr>
                <w:color w:val="000000"/>
                <w:sz w:val="26"/>
                <w:szCs w:val="26"/>
              </w:rPr>
              <w:t>14800</w:t>
            </w:r>
          </w:p>
        </w:tc>
        <w:tc>
          <w:tcPr>
            <w:tcW w:w="837" w:type="dxa"/>
            <w:tcBorders>
              <w:top w:val="nil"/>
              <w:left w:val="nil"/>
              <w:bottom w:val="single" w:sz="4" w:space="0" w:color="000000"/>
              <w:right w:val="single" w:sz="4" w:space="0" w:color="000000"/>
            </w:tcBorders>
            <w:vAlign w:val="center"/>
            <w:hideMark/>
          </w:tcPr>
          <w:p w14:paraId="29ABC7E2" w14:textId="77777777" w:rsidR="001609FF" w:rsidRPr="001609FF" w:rsidRDefault="001609FF" w:rsidP="001609FF">
            <w:pPr>
              <w:jc w:val="center"/>
              <w:rPr>
                <w:color w:val="000000"/>
                <w:sz w:val="26"/>
                <w:szCs w:val="26"/>
              </w:rPr>
            </w:pPr>
            <w:r w:rsidRPr="001609FF">
              <w:rPr>
                <w:color w:val="000000"/>
                <w:sz w:val="26"/>
                <w:szCs w:val="26"/>
              </w:rPr>
              <w:t>Cái</w:t>
            </w:r>
          </w:p>
        </w:tc>
        <w:tc>
          <w:tcPr>
            <w:tcW w:w="5406" w:type="dxa"/>
            <w:tcBorders>
              <w:top w:val="nil"/>
              <w:left w:val="nil"/>
              <w:bottom w:val="single" w:sz="4" w:space="0" w:color="000000"/>
              <w:right w:val="single" w:sz="4" w:space="0" w:color="000000"/>
            </w:tcBorders>
            <w:vAlign w:val="center"/>
            <w:hideMark/>
          </w:tcPr>
          <w:p w14:paraId="3E1FFBAC" w14:textId="04006B4B" w:rsidR="001609FF" w:rsidRPr="001609FF" w:rsidRDefault="001609FF" w:rsidP="001609FF">
            <w:pPr>
              <w:rPr>
                <w:color w:val="000000"/>
                <w:sz w:val="26"/>
                <w:szCs w:val="26"/>
              </w:rPr>
            </w:pPr>
            <w:r w:rsidRPr="001609FF">
              <w:rPr>
                <w:color w:val="000000"/>
                <w:sz w:val="26"/>
                <w:szCs w:val="26"/>
              </w:rPr>
              <w:t>- Ống nắp vặn 2ml</w:t>
            </w:r>
            <w:r w:rsidRPr="001609FF">
              <w:rPr>
                <w:color w:val="000000"/>
                <w:sz w:val="26"/>
                <w:szCs w:val="26"/>
              </w:rPr>
              <w:br/>
              <w:t>- Chất liệu: PP/PS</w:t>
            </w:r>
            <w:r w:rsidRPr="001609FF">
              <w:rPr>
                <w:color w:val="000000"/>
                <w:sz w:val="26"/>
                <w:szCs w:val="26"/>
              </w:rPr>
              <w:br/>
              <w:t>- Chịu được tốc độ ly tâm lên đến 4500 rpm</w:t>
            </w:r>
            <w:r w:rsidRPr="001609FF">
              <w:rPr>
                <w:color w:val="000000"/>
                <w:sz w:val="26"/>
                <w:szCs w:val="26"/>
              </w:rPr>
              <w:br/>
              <w:t xml:space="preserve">- Chiều dài ống &gt;=45m, </w:t>
            </w:r>
            <w:r w:rsidRPr="001609FF">
              <w:rPr>
                <w:color w:val="000000"/>
                <w:sz w:val="26"/>
                <w:szCs w:val="26"/>
              </w:rPr>
              <w:br/>
              <w:t xml:space="preserve">- Đường kính ngoài 12,08mm, </w:t>
            </w:r>
            <w:r w:rsidRPr="001609FF">
              <w:rPr>
                <w:color w:val="000000"/>
                <w:sz w:val="26"/>
                <w:szCs w:val="26"/>
              </w:rPr>
              <w:br/>
              <w:t>- Tiệt trùng, không chứa DNase, RNase, pryogen</w:t>
            </w:r>
            <w:r w:rsidRPr="001609FF">
              <w:rPr>
                <w:color w:val="000000"/>
                <w:sz w:val="26"/>
                <w:szCs w:val="26"/>
              </w:rPr>
              <w:br/>
              <w:t>- Nhiệt độ chịu được -80 ~ 121 độ C</w:t>
            </w:r>
          </w:p>
        </w:tc>
        <w:tc>
          <w:tcPr>
            <w:tcW w:w="3260" w:type="dxa"/>
            <w:tcBorders>
              <w:top w:val="nil"/>
              <w:left w:val="nil"/>
              <w:bottom w:val="single" w:sz="4" w:space="0" w:color="000000"/>
              <w:right w:val="single" w:sz="4" w:space="0" w:color="000000"/>
            </w:tcBorders>
            <w:vAlign w:val="center"/>
            <w:hideMark/>
          </w:tcPr>
          <w:p w14:paraId="6C06D5C4"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5D43A9B3" w14:textId="77777777" w:rsidR="001609FF" w:rsidRPr="001609FF" w:rsidRDefault="001609FF" w:rsidP="001609FF">
            <w:pPr>
              <w:jc w:val="center"/>
              <w:rPr>
                <w:color w:val="000000"/>
                <w:sz w:val="26"/>
                <w:szCs w:val="26"/>
              </w:rPr>
            </w:pPr>
            <w:r w:rsidRPr="001609FF">
              <w:rPr>
                <w:color w:val="000000"/>
                <w:sz w:val="26"/>
                <w:szCs w:val="26"/>
              </w:rPr>
              <w:t>100 cái/ túi</w:t>
            </w:r>
          </w:p>
        </w:tc>
        <w:tc>
          <w:tcPr>
            <w:tcW w:w="921" w:type="dxa"/>
            <w:tcBorders>
              <w:top w:val="nil"/>
              <w:left w:val="nil"/>
              <w:bottom w:val="single" w:sz="4" w:space="0" w:color="000000"/>
              <w:right w:val="single" w:sz="4" w:space="0" w:color="000000"/>
            </w:tcBorders>
            <w:vAlign w:val="center"/>
            <w:hideMark/>
          </w:tcPr>
          <w:p w14:paraId="07D22EA5"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126C4416"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25365032" w14:textId="77777777" w:rsidR="001609FF" w:rsidRPr="001609FF" w:rsidRDefault="001609FF" w:rsidP="001609FF">
            <w:pPr>
              <w:jc w:val="center"/>
              <w:rPr>
                <w:color w:val="000000"/>
                <w:sz w:val="26"/>
                <w:szCs w:val="26"/>
              </w:rPr>
            </w:pPr>
            <w:r w:rsidRPr="001609FF">
              <w:rPr>
                <w:color w:val="000000"/>
                <w:sz w:val="26"/>
                <w:szCs w:val="26"/>
              </w:rPr>
              <w:t>91</w:t>
            </w:r>
          </w:p>
        </w:tc>
        <w:tc>
          <w:tcPr>
            <w:tcW w:w="1981" w:type="dxa"/>
            <w:tcBorders>
              <w:top w:val="nil"/>
              <w:left w:val="nil"/>
              <w:bottom w:val="single" w:sz="4" w:space="0" w:color="000000"/>
              <w:right w:val="single" w:sz="4" w:space="0" w:color="000000"/>
            </w:tcBorders>
            <w:vAlign w:val="center"/>
            <w:hideMark/>
          </w:tcPr>
          <w:p w14:paraId="2FAF52CD" w14:textId="77777777" w:rsidR="001609FF" w:rsidRPr="001609FF" w:rsidRDefault="001609FF" w:rsidP="001609FF">
            <w:pPr>
              <w:rPr>
                <w:color w:val="000000"/>
                <w:sz w:val="26"/>
                <w:szCs w:val="26"/>
              </w:rPr>
            </w:pPr>
            <w:r w:rsidRPr="001609FF">
              <w:rPr>
                <w:color w:val="000000"/>
                <w:sz w:val="26"/>
                <w:szCs w:val="26"/>
              </w:rPr>
              <w:t>Bông hút nước y tế</w:t>
            </w:r>
          </w:p>
        </w:tc>
        <w:tc>
          <w:tcPr>
            <w:tcW w:w="986" w:type="dxa"/>
            <w:tcBorders>
              <w:top w:val="nil"/>
              <w:left w:val="nil"/>
              <w:bottom w:val="single" w:sz="4" w:space="0" w:color="000000"/>
              <w:right w:val="single" w:sz="4" w:space="0" w:color="000000"/>
            </w:tcBorders>
            <w:vAlign w:val="center"/>
            <w:hideMark/>
          </w:tcPr>
          <w:p w14:paraId="740844A2" w14:textId="77777777" w:rsidR="001609FF" w:rsidRPr="001609FF" w:rsidRDefault="001609FF" w:rsidP="001609FF">
            <w:pPr>
              <w:jc w:val="center"/>
              <w:rPr>
                <w:color w:val="000000"/>
                <w:sz w:val="26"/>
                <w:szCs w:val="26"/>
              </w:rPr>
            </w:pPr>
            <w:r w:rsidRPr="001609FF">
              <w:rPr>
                <w:color w:val="000000"/>
                <w:sz w:val="26"/>
                <w:szCs w:val="26"/>
              </w:rPr>
              <w:t>361</w:t>
            </w:r>
          </w:p>
        </w:tc>
        <w:tc>
          <w:tcPr>
            <w:tcW w:w="837" w:type="dxa"/>
            <w:tcBorders>
              <w:top w:val="nil"/>
              <w:left w:val="nil"/>
              <w:bottom w:val="single" w:sz="4" w:space="0" w:color="000000"/>
              <w:right w:val="single" w:sz="4" w:space="0" w:color="000000"/>
            </w:tcBorders>
            <w:vAlign w:val="center"/>
            <w:hideMark/>
          </w:tcPr>
          <w:p w14:paraId="7C3DE399" w14:textId="77777777" w:rsidR="001609FF" w:rsidRPr="001609FF" w:rsidRDefault="001609FF" w:rsidP="001609FF">
            <w:pPr>
              <w:jc w:val="center"/>
              <w:rPr>
                <w:color w:val="000000"/>
                <w:sz w:val="26"/>
                <w:szCs w:val="26"/>
              </w:rPr>
            </w:pPr>
            <w:r w:rsidRPr="001609FF">
              <w:rPr>
                <w:color w:val="000000"/>
                <w:sz w:val="26"/>
                <w:szCs w:val="26"/>
              </w:rPr>
              <w:t>Kg</w:t>
            </w:r>
          </w:p>
        </w:tc>
        <w:tc>
          <w:tcPr>
            <w:tcW w:w="5406" w:type="dxa"/>
            <w:tcBorders>
              <w:top w:val="nil"/>
              <w:left w:val="nil"/>
              <w:bottom w:val="single" w:sz="4" w:space="0" w:color="000000"/>
              <w:right w:val="single" w:sz="4" w:space="0" w:color="000000"/>
            </w:tcBorders>
            <w:vAlign w:val="center"/>
            <w:hideMark/>
          </w:tcPr>
          <w:p w14:paraId="6D516262" w14:textId="77777777" w:rsidR="001609FF" w:rsidRPr="001609FF" w:rsidRDefault="001609FF" w:rsidP="001609FF">
            <w:pPr>
              <w:rPr>
                <w:color w:val="000000"/>
                <w:sz w:val="26"/>
                <w:szCs w:val="26"/>
              </w:rPr>
            </w:pPr>
            <w:r w:rsidRPr="001609FF">
              <w:rPr>
                <w:color w:val="000000"/>
                <w:sz w:val="26"/>
                <w:szCs w:val="26"/>
              </w:rPr>
              <w:t xml:space="preserve">100% bông xơ tự nhiên, màu trắng, mịn, khối bông dễ dàng tách thành nhiều lớp. pH: 5,0 ÷ 8,0, độ ẩm ≤ 8,0, tốc độ hút nước ≤ 10 giây. Đạt các tiêu chuẩn theo DDVN V, FDA </w:t>
            </w:r>
          </w:p>
        </w:tc>
        <w:tc>
          <w:tcPr>
            <w:tcW w:w="3260" w:type="dxa"/>
            <w:tcBorders>
              <w:top w:val="nil"/>
              <w:left w:val="nil"/>
              <w:bottom w:val="single" w:sz="4" w:space="0" w:color="000000"/>
              <w:right w:val="single" w:sz="4" w:space="0" w:color="000000"/>
            </w:tcBorders>
            <w:vAlign w:val="center"/>
            <w:hideMark/>
          </w:tcPr>
          <w:p w14:paraId="663848E7"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1851B723" w14:textId="77777777" w:rsidR="001609FF" w:rsidRPr="001609FF" w:rsidRDefault="001609FF" w:rsidP="001609FF">
            <w:pPr>
              <w:jc w:val="center"/>
              <w:rPr>
                <w:color w:val="000000"/>
                <w:sz w:val="26"/>
                <w:szCs w:val="26"/>
              </w:rPr>
            </w:pPr>
            <w:r w:rsidRPr="001609FF">
              <w:rPr>
                <w:color w:val="000000"/>
                <w:sz w:val="26"/>
                <w:szCs w:val="26"/>
              </w:rPr>
              <w:t>1 kg/gói</w:t>
            </w:r>
          </w:p>
        </w:tc>
        <w:tc>
          <w:tcPr>
            <w:tcW w:w="921" w:type="dxa"/>
            <w:tcBorders>
              <w:top w:val="nil"/>
              <w:left w:val="nil"/>
              <w:bottom w:val="single" w:sz="4" w:space="0" w:color="000000"/>
              <w:right w:val="single" w:sz="4" w:space="0" w:color="000000"/>
            </w:tcBorders>
            <w:vAlign w:val="center"/>
            <w:hideMark/>
          </w:tcPr>
          <w:p w14:paraId="11EB7ECD"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0CBEDB7D"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5E7CA9A7" w14:textId="77777777" w:rsidR="001609FF" w:rsidRPr="001609FF" w:rsidRDefault="001609FF" w:rsidP="001609FF">
            <w:pPr>
              <w:jc w:val="center"/>
              <w:rPr>
                <w:color w:val="000000"/>
                <w:sz w:val="26"/>
                <w:szCs w:val="26"/>
              </w:rPr>
            </w:pPr>
            <w:r w:rsidRPr="001609FF">
              <w:rPr>
                <w:color w:val="000000"/>
                <w:sz w:val="26"/>
                <w:szCs w:val="26"/>
              </w:rPr>
              <w:t>92</w:t>
            </w:r>
          </w:p>
        </w:tc>
        <w:tc>
          <w:tcPr>
            <w:tcW w:w="1981" w:type="dxa"/>
            <w:tcBorders>
              <w:top w:val="nil"/>
              <w:left w:val="nil"/>
              <w:bottom w:val="single" w:sz="4" w:space="0" w:color="000000"/>
              <w:right w:val="single" w:sz="4" w:space="0" w:color="000000"/>
            </w:tcBorders>
            <w:vAlign w:val="center"/>
            <w:hideMark/>
          </w:tcPr>
          <w:p w14:paraId="6F854534" w14:textId="77777777" w:rsidR="001609FF" w:rsidRPr="001609FF" w:rsidRDefault="001609FF" w:rsidP="001609FF">
            <w:pPr>
              <w:rPr>
                <w:color w:val="000000"/>
                <w:sz w:val="26"/>
                <w:szCs w:val="26"/>
              </w:rPr>
            </w:pPr>
            <w:r w:rsidRPr="001609FF">
              <w:rPr>
                <w:color w:val="000000"/>
                <w:sz w:val="26"/>
                <w:szCs w:val="26"/>
              </w:rPr>
              <w:t>Khẩu trang y tế 3 lớp</w:t>
            </w:r>
          </w:p>
        </w:tc>
        <w:tc>
          <w:tcPr>
            <w:tcW w:w="986" w:type="dxa"/>
            <w:tcBorders>
              <w:top w:val="nil"/>
              <w:left w:val="nil"/>
              <w:bottom w:val="single" w:sz="4" w:space="0" w:color="000000"/>
              <w:right w:val="single" w:sz="4" w:space="0" w:color="000000"/>
            </w:tcBorders>
            <w:vAlign w:val="center"/>
            <w:hideMark/>
          </w:tcPr>
          <w:p w14:paraId="66BCDE6A" w14:textId="77777777" w:rsidR="001609FF" w:rsidRPr="001609FF" w:rsidRDefault="001609FF" w:rsidP="001609FF">
            <w:pPr>
              <w:jc w:val="center"/>
              <w:rPr>
                <w:color w:val="000000"/>
                <w:sz w:val="26"/>
                <w:szCs w:val="26"/>
              </w:rPr>
            </w:pPr>
            <w:r w:rsidRPr="001609FF">
              <w:rPr>
                <w:color w:val="000000"/>
                <w:sz w:val="26"/>
                <w:szCs w:val="26"/>
              </w:rPr>
              <w:t>23400</w:t>
            </w:r>
          </w:p>
        </w:tc>
        <w:tc>
          <w:tcPr>
            <w:tcW w:w="837" w:type="dxa"/>
            <w:tcBorders>
              <w:top w:val="nil"/>
              <w:left w:val="nil"/>
              <w:bottom w:val="single" w:sz="4" w:space="0" w:color="000000"/>
              <w:right w:val="single" w:sz="4" w:space="0" w:color="000000"/>
            </w:tcBorders>
            <w:vAlign w:val="center"/>
            <w:hideMark/>
          </w:tcPr>
          <w:p w14:paraId="76AD7287" w14:textId="77777777" w:rsidR="001609FF" w:rsidRPr="001609FF" w:rsidRDefault="001609FF" w:rsidP="001609FF">
            <w:pPr>
              <w:jc w:val="center"/>
              <w:rPr>
                <w:color w:val="000000"/>
                <w:sz w:val="26"/>
                <w:szCs w:val="26"/>
              </w:rPr>
            </w:pPr>
            <w:r w:rsidRPr="001609FF">
              <w:rPr>
                <w:color w:val="000000"/>
                <w:sz w:val="26"/>
                <w:szCs w:val="26"/>
              </w:rPr>
              <w:t>Cái</w:t>
            </w:r>
          </w:p>
        </w:tc>
        <w:tc>
          <w:tcPr>
            <w:tcW w:w="5406" w:type="dxa"/>
            <w:tcBorders>
              <w:top w:val="nil"/>
              <w:left w:val="nil"/>
              <w:bottom w:val="single" w:sz="4" w:space="0" w:color="000000"/>
              <w:right w:val="single" w:sz="4" w:space="0" w:color="000000"/>
            </w:tcBorders>
            <w:vAlign w:val="center"/>
            <w:hideMark/>
          </w:tcPr>
          <w:p w14:paraId="770FA611" w14:textId="65B4C6CF" w:rsidR="001609FF" w:rsidRPr="001609FF" w:rsidRDefault="001609FF" w:rsidP="001609FF">
            <w:pPr>
              <w:rPr>
                <w:color w:val="000000"/>
                <w:sz w:val="26"/>
                <w:szCs w:val="26"/>
              </w:rPr>
            </w:pPr>
            <w:r w:rsidRPr="001609FF">
              <w:rPr>
                <w:color w:val="000000"/>
                <w:sz w:val="26"/>
                <w:szCs w:val="26"/>
              </w:rPr>
              <w:t>02 lớp ngoài: Vải không dệt được làm từ polypropylene đạt tiêu chuẩn; Lớp giữa: Vải lọc được làm từ polypropylene đạt tiêu chuẩn, không thấm nước, không độc hại, có tác dụng lọc khí, ngăn cản bụi, vi khuẩn…Thanh tựa mũi làm từ nhựa, bên trong không hoặc có lõi thép gắn cố định với khẩu trang, dễ định hình; Dây đeo làm từ vài thun co giãn hoặc vải không dệt</w:t>
            </w:r>
          </w:p>
        </w:tc>
        <w:tc>
          <w:tcPr>
            <w:tcW w:w="3260" w:type="dxa"/>
            <w:tcBorders>
              <w:top w:val="nil"/>
              <w:left w:val="nil"/>
              <w:bottom w:val="single" w:sz="4" w:space="0" w:color="000000"/>
              <w:right w:val="single" w:sz="4" w:space="0" w:color="000000"/>
            </w:tcBorders>
            <w:vAlign w:val="center"/>
            <w:hideMark/>
          </w:tcPr>
          <w:p w14:paraId="2E62D24A"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202A1AF4" w14:textId="77777777" w:rsidR="001609FF" w:rsidRPr="001609FF" w:rsidRDefault="001609FF" w:rsidP="001609FF">
            <w:pPr>
              <w:jc w:val="center"/>
              <w:rPr>
                <w:color w:val="000000"/>
                <w:sz w:val="26"/>
                <w:szCs w:val="26"/>
              </w:rPr>
            </w:pPr>
            <w:r w:rsidRPr="001609FF">
              <w:rPr>
                <w:color w:val="000000"/>
                <w:sz w:val="26"/>
                <w:szCs w:val="26"/>
              </w:rPr>
              <w:t>50 cái/ hộp</w:t>
            </w:r>
          </w:p>
        </w:tc>
        <w:tc>
          <w:tcPr>
            <w:tcW w:w="921" w:type="dxa"/>
            <w:tcBorders>
              <w:top w:val="nil"/>
              <w:left w:val="nil"/>
              <w:bottom w:val="single" w:sz="4" w:space="0" w:color="000000"/>
              <w:right w:val="single" w:sz="4" w:space="0" w:color="000000"/>
            </w:tcBorders>
            <w:vAlign w:val="center"/>
            <w:hideMark/>
          </w:tcPr>
          <w:p w14:paraId="0A58D3B7"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70BB5261"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10F7133E" w14:textId="77777777" w:rsidR="001609FF" w:rsidRPr="001609FF" w:rsidRDefault="001609FF" w:rsidP="001609FF">
            <w:pPr>
              <w:jc w:val="center"/>
              <w:rPr>
                <w:color w:val="000000"/>
                <w:sz w:val="26"/>
                <w:szCs w:val="26"/>
              </w:rPr>
            </w:pPr>
            <w:r w:rsidRPr="001609FF">
              <w:rPr>
                <w:color w:val="000000"/>
                <w:sz w:val="26"/>
                <w:szCs w:val="26"/>
              </w:rPr>
              <w:lastRenderedPageBreak/>
              <w:t>93</w:t>
            </w:r>
          </w:p>
        </w:tc>
        <w:tc>
          <w:tcPr>
            <w:tcW w:w="1981" w:type="dxa"/>
            <w:tcBorders>
              <w:top w:val="nil"/>
              <w:left w:val="nil"/>
              <w:bottom w:val="single" w:sz="4" w:space="0" w:color="000000"/>
              <w:right w:val="single" w:sz="4" w:space="0" w:color="000000"/>
            </w:tcBorders>
            <w:vAlign w:val="center"/>
            <w:hideMark/>
          </w:tcPr>
          <w:p w14:paraId="71A9FA47" w14:textId="77777777" w:rsidR="001609FF" w:rsidRPr="001609FF" w:rsidRDefault="001609FF" w:rsidP="001609FF">
            <w:pPr>
              <w:rPr>
                <w:color w:val="000000"/>
                <w:sz w:val="26"/>
                <w:szCs w:val="26"/>
              </w:rPr>
            </w:pPr>
            <w:r w:rsidRPr="001609FF">
              <w:rPr>
                <w:color w:val="000000"/>
                <w:sz w:val="26"/>
                <w:szCs w:val="26"/>
              </w:rPr>
              <w:t xml:space="preserve">La men </w:t>
            </w:r>
          </w:p>
        </w:tc>
        <w:tc>
          <w:tcPr>
            <w:tcW w:w="986" w:type="dxa"/>
            <w:tcBorders>
              <w:top w:val="nil"/>
              <w:left w:val="nil"/>
              <w:bottom w:val="single" w:sz="4" w:space="0" w:color="000000"/>
              <w:right w:val="single" w:sz="4" w:space="0" w:color="000000"/>
            </w:tcBorders>
            <w:vAlign w:val="center"/>
            <w:hideMark/>
          </w:tcPr>
          <w:p w14:paraId="20F35DF2" w14:textId="77777777" w:rsidR="001609FF" w:rsidRPr="001609FF" w:rsidRDefault="001609FF" w:rsidP="001609FF">
            <w:pPr>
              <w:jc w:val="center"/>
              <w:rPr>
                <w:color w:val="000000"/>
                <w:sz w:val="26"/>
                <w:szCs w:val="26"/>
              </w:rPr>
            </w:pPr>
            <w:r w:rsidRPr="001609FF">
              <w:rPr>
                <w:color w:val="000000"/>
                <w:sz w:val="26"/>
                <w:szCs w:val="26"/>
              </w:rPr>
              <w:t>200</w:t>
            </w:r>
          </w:p>
        </w:tc>
        <w:tc>
          <w:tcPr>
            <w:tcW w:w="837" w:type="dxa"/>
            <w:tcBorders>
              <w:top w:val="nil"/>
              <w:left w:val="nil"/>
              <w:bottom w:val="single" w:sz="4" w:space="0" w:color="000000"/>
              <w:right w:val="single" w:sz="4" w:space="0" w:color="000000"/>
            </w:tcBorders>
            <w:vAlign w:val="center"/>
            <w:hideMark/>
          </w:tcPr>
          <w:p w14:paraId="3367D2F9" w14:textId="77777777" w:rsidR="001609FF" w:rsidRPr="001609FF" w:rsidRDefault="001609FF" w:rsidP="001609FF">
            <w:pPr>
              <w:jc w:val="center"/>
              <w:rPr>
                <w:color w:val="000000"/>
                <w:sz w:val="26"/>
                <w:szCs w:val="26"/>
              </w:rPr>
            </w:pPr>
            <w:r w:rsidRPr="001609FF">
              <w:rPr>
                <w:color w:val="000000"/>
                <w:sz w:val="26"/>
                <w:szCs w:val="26"/>
              </w:rPr>
              <w:t>Hộp</w:t>
            </w:r>
          </w:p>
        </w:tc>
        <w:tc>
          <w:tcPr>
            <w:tcW w:w="5406" w:type="dxa"/>
            <w:tcBorders>
              <w:top w:val="nil"/>
              <w:left w:val="nil"/>
              <w:bottom w:val="single" w:sz="4" w:space="0" w:color="000000"/>
              <w:right w:val="single" w:sz="4" w:space="0" w:color="000000"/>
            </w:tcBorders>
            <w:vAlign w:val="center"/>
            <w:hideMark/>
          </w:tcPr>
          <w:p w14:paraId="31156DEE" w14:textId="64C0890E" w:rsidR="001609FF" w:rsidRPr="001609FF" w:rsidRDefault="001609FF" w:rsidP="001609FF">
            <w:pPr>
              <w:rPr>
                <w:color w:val="000000"/>
                <w:sz w:val="26"/>
                <w:szCs w:val="26"/>
              </w:rPr>
            </w:pPr>
            <w:r w:rsidRPr="001609FF">
              <w:rPr>
                <w:color w:val="000000"/>
                <w:sz w:val="26"/>
                <w:szCs w:val="26"/>
              </w:rPr>
              <w:t>Kích thước 22x22mm, dày 0.13</w:t>
            </w:r>
            <w:r w:rsidR="007B19E7">
              <w:rPr>
                <w:color w:val="000000"/>
                <w:sz w:val="26"/>
                <w:szCs w:val="26"/>
              </w:rPr>
              <w:t xml:space="preserve"> </w:t>
            </w:r>
            <w:r w:rsidRPr="001609FF">
              <w:rPr>
                <w:color w:val="000000"/>
                <w:sz w:val="26"/>
                <w:szCs w:val="26"/>
              </w:rPr>
              <w:t>- 0.16mm / Chất liệu bằng thủy tinh borosilicate kháng hóa chất của lớp thủy phân dầu tiên có độ trong suốt cao chất lượng đảm bảo dể giúp kết quả xét nghiệm được chính xác.</w:t>
            </w:r>
          </w:p>
        </w:tc>
        <w:tc>
          <w:tcPr>
            <w:tcW w:w="3260" w:type="dxa"/>
            <w:tcBorders>
              <w:top w:val="nil"/>
              <w:left w:val="nil"/>
              <w:bottom w:val="single" w:sz="4" w:space="0" w:color="000000"/>
              <w:right w:val="single" w:sz="4" w:space="0" w:color="000000"/>
            </w:tcBorders>
            <w:vAlign w:val="center"/>
            <w:hideMark/>
          </w:tcPr>
          <w:p w14:paraId="1E270447"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59DBCFD7" w14:textId="77777777" w:rsidR="001609FF" w:rsidRPr="001609FF" w:rsidRDefault="001609FF" w:rsidP="001609FF">
            <w:pPr>
              <w:jc w:val="center"/>
              <w:rPr>
                <w:color w:val="000000"/>
                <w:sz w:val="26"/>
                <w:szCs w:val="26"/>
              </w:rPr>
            </w:pPr>
            <w:r w:rsidRPr="001609FF">
              <w:rPr>
                <w:color w:val="000000"/>
                <w:sz w:val="26"/>
                <w:szCs w:val="26"/>
              </w:rPr>
              <w:t>100 cái/hộp</w:t>
            </w:r>
          </w:p>
        </w:tc>
        <w:tc>
          <w:tcPr>
            <w:tcW w:w="921" w:type="dxa"/>
            <w:tcBorders>
              <w:top w:val="nil"/>
              <w:left w:val="nil"/>
              <w:bottom w:val="single" w:sz="4" w:space="0" w:color="000000"/>
              <w:right w:val="single" w:sz="4" w:space="0" w:color="000000"/>
            </w:tcBorders>
            <w:vAlign w:val="center"/>
            <w:hideMark/>
          </w:tcPr>
          <w:p w14:paraId="60C13FD9"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425896E2"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5D543851" w14:textId="77777777" w:rsidR="001609FF" w:rsidRPr="001609FF" w:rsidRDefault="001609FF" w:rsidP="001609FF">
            <w:pPr>
              <w:jc w:val="center"/>
              <w:rPr>
                <w:color w:val="000000"/>
                <w:sz w:val="26"/>
                <w:szCs w:val="26"/>
              </w:rPr>
            </w:pPr>
            <w:r w:rsidRPr="001609FF">
              <w:rPr>
                <w:color w:val="000000"/>
                <w:sz w:val="26"/>
                <w:szCs w:val="26"/>
              </w:rPr>
              <w:t>94</w:t>
            </w:r>
          </w:p>
        </w:tc>
        <w:tc>
          <w:tcPr>
            <w:tcW w:w="1981" w:type="dxa"/>
            <w:tcBorders>
              <w:top w:val="nil"/>
              <w:left w:val="nil"/>
              <w:bottom w:val="single" w:sz="4" w:space="0" w:color="000000"/>
              <w:right w:val="single" w:sz="4" w:space="0" w:color="000000"/>
            </w:tcBorders>
            <w:vAlign w:val="center"/>
            <w:hideMark/>
          </w:tcPr>
          <w:p w14:paraId="0301569E" w14:textId="77777777" w:rsidR="001609FF" w:rsidRPr="001609FF" w:rsidRDefault="001609FF" w:rsidP="001609FF">
            <w:pPr>
              <w:rPr>
                <w:color w:val="FF0000"/>
                <w:sz w:val="26"/>
                <w:szCs w:val="26"/>
              </w:rPr>
            </w:pPr>
            <w:r w:rsidRPr="001609FF">
              <w:rPr>
                <w:sz w:val="26"/>
                <w:szCs w:val="26"/>
              </w:rPr>
              <w:t>Tăm bông vô trùng lấy bệnh phẩm</w:t>
            </w:r>
          </w:p>
        </w:tc>
        <w:tc>
          <w:tcPr>
            <w:tcW w:w="986" w:type="dxa"/>
            <w:tcBorders>
              <w:top w:val="nil"/>
              <w:left w:val="nil"/>
              <w:bottom w:val="single" w:sz="4" w:space="0" w:color="000000"/>
              <w:right w:val="single" w:sz="4" w:space="0" w:color="000000"/>
            </w:tcBorders>
            <w:vAlign w:val="center"/>
            <w:hideMark/>
          </w:tcPr>
          <w:p w14:paraId="6564A10C" w14:textId="77777777" w:rsidR="001609FF" w:rsidRPr="001609FF" w:rsidRDefault="001609FF" w:rsidP="001609FF">
            <w:pPr>
              <w:jc w:val="center"/>
              <w:rPr>
                <w:color w:val="000000"/>
                <w:sz w:val="26"/>
                <w:szCs w:val="26"/>
              </w:rPr>
            </w:pPr>
            <w:r w:rsidRPr="001609FF">
              <w:rPr>
                <w:color w:val="000000"/>
                <w:sz w:val="26"/>
                <w:szCs w:val="26"/>
              </w:rPr>
              <w:t>15000</w:t>
            </w:r>
          </w:p>
        </w:tc>
        <w:tc>
          <w:tcPr>
            <w:tcW w:w="837" w:type="dxa"/>
            <w:tcBorders>
              <w:top w:val="nil"/>
              <w:left w:val="nil"/>
              <w:bottom w:val="single" w:sz="4" w:space="0" w:color="000000"/>
              <w:right w:val="single" w:sz="4" w:space="0" w:color="000000"/>
            </w:tcBorders>
            <w:vAlign w:val="center"/>
            <w:hideMark/>
          </w:tcPr>
          <w:p w14:paraId="6083254C" w14:textId="77777777" w:rsidR="001609FF" w:rsidRPr="001609FF" w:rsidRDefault="001609FF" w:rsidP="001609FF">
            <w:pPr>
              <w:jc w:val="center"/>
              <w:rPr>
                <w:color w:val="000000"/>
                <w:sz w:val="26"/>
                <w:szCs w:val="26"/>
              </w:rPr>
            </w:pPr>
            <w:r w:rsidRPr="001609FF">
              <w:rPr>
                <w:color w:val="000000"/>
                <w:sz w:val="26"/>
                <w:szCs w:val="26"/>
              </w:rPr>
              <w:t>Cái</w:t>
            </w:r>
          </w:p>
        </w:tc>
        <w:tc>
          <w:tcPr>
            <w:tcW w:w="5406" w:type="dxa"/>
            <w:tcBorders>
              <w:top w:val="nil"/>
              <w:left w:val="nil"/>
              <w:bottom w:val="single" w:sz="4" w:space="0" w:color="000000"/>
              <w:right w:val="single" w:sz="4" w:space="0" w:color="000000"/>
            </w:tcBorders>
            <w:vAlign w:val="center"/>
            <w:hideMark/>
          </w:tcPr>
          <w:p w14:paraId="223AC095" w14:textId="77777777" w:rsidR="001609FF" w:rsidRPr="001609FF" w:rsidRDefault="001609FF" w:rsidP="001609FF">
            <w:pPr>
              <w:rPr>
                <w:color w:val="000000"/>
                <w:sz w:val="26"/>
                <w:szCs w:val="26"/>
              </w:rPr>
            </w:pPr>
            <w:r w:rsidRPr="001609FF">
              <w:rPr>
                <w:color w:val="000000"/>
                <w:sz w:val="26"/>
                <w:szCs w:val="26"/>
              </w:rPr>
              <w:t>Thân que nhựa là nhựa PP (Polypropylen) nguyên sinh, dài khoảng 150mm. 1 đầu que bằng bông xơ tự nhiên. Sản phẩm được tiệt trùng</w:t>
            </w:r>
          </w:p>
        </w:tc>
        <w:tc>
          <w:tcPr>
            <w:tcW w:w="3260" w:type="dxa"/>
            <w:tcBorders>
              <w:top w:val="nil"/>
              <w:left w:val="nil"/>
              <w:bottom w:val="single" w:sz="4" w:space="0" w:color="000000"/>
              <w:right w:val="single" w:sz="4" w:space="0" w:color="000000"/>
            </w:tcBorders>
            <w:vAlign w:val="center"/>
            <w:hideMark/>
          </w:tcPr>
          <w:p w14:paraId="42FAE427"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noWrap/>
            <w:vAlign w:val="center"/>
            <w:hideMark/>
          </w:tcPr>
          <w:p w14:paraId="2E0F85B5" w14:textId="77777777" w:rsidR="001609FF" w:rsidRPr="001609FF" w:rsidRDefault="001609FF" w:rsidP="001609FF">
            <w:pPr>
              <w:jc w:val="center"/>
              <w:rPr>
                <w:color w:val="000000"/>
                <w:sz w:val="26"/>
                <w:szCs w:val="26"/>
              </w:rPr>
            </w:pPr>
            <w:r w:rsidRPr="001609FF">
              <w:rPr>
                <w:color w:val="000000"/>
                <w:sz w:val="26"/>
                <w:szCs w:val="26"/>
              </w:rPr>
              <w:t> </w:t>
            </w:r>
          </w:p>
        </w:tc>
        <w:tc>
          <w:tcPr>
            <w:tcW w:w="921" w:type="dxa"/>
            <w:tcBorders>
              <w:top w:val="nil"/>
              <w:left w:val="nil"/>
              <w:bottom w:val="single" w:sz="4" w:space="0" w:color="000000"/>
              <w:right w:val="single" w:sz="4" w:space="0" w:color="000000"/>
            </w:tcBorders>
            <w:noWrap/>
            <w:vAlign w:val="center"/>
            <w:hideMark/>
          </w:tcPr>
          <w:p w14:paraId="24894CEB"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5C3EB21C"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5BA128D4" w14:textId="77777777" w:rsidR="001609FF" w:rsidRPr="001609FF" w:rsidRDefault="001609FF" w:rsidP="001609FF">
            <w:pPr>
              <w:jc w:val="center"/>
              <w:rPr>
                <w:color w:val="000000"/>
                <w:sz w:val="26"/>
                <w:szCs w:val="26"/>
              </w:rPr>
            </w:pPr>
            <w:r w:rsidRPr="001609FF">
              <w:rPr>
                <w:color w:val="000000"/>
                <w:sz w:val="26"/>
                <w:szCs w:val="26"/>
              </w:rPr>
              <w:t>95</w:t>
            </w:r>
          </w:p>
        </w:tc>
        <w:tc>
          <w:tcPr>
            <w:tcW w:w="1981" w:type="dxa"/>
            <w:tcBorders>
              <w:top w:val="nil"/>
              <w:left w:val="nil"/>
              <w:bottom w:val="single" w:sz="4" w:space="0" w:color="000000"/>
              <w:right w:val="single" w:sz="4" w:space="0" w:color="000000"/>
            </w:tcBorders>
            <w:vAlign w:val="center"/>
            <w:hideMark/>
          </w:tcPr>
          <w:p w14:paraId="50A826DB" w14:textId="77777777" w:rsidR="001609FF" w:rsidRPr="001609FF" w:rsidRDefault="001609FF" w:rsidP="001609FF">
            <w:pPr>
              <w:rPr>
                <w:color w:val="000000"/>
                <w:sz w:val="26"/>
                <w:szCs w:val="26"/>
              </w:rPr>
            </w:pPr>
            <w:r w:rsidRPr="001609FF">
              <w:rPr>
                <w:color w:val="000000"/>
                <w:sz w:val="26"/>
                <w:szCs w:val="26"/>
              </w:rPr>
              <w:t>Huyết thanh mẫu kháng kháng nguyên A trên bề mặt hồng cầu (Anti A)</w:t>
            </w:r>
          </w:p>
        </w:tc>
        <w:tc>
          <w:tcPr>
            <w:tcW w:w="986" w:type="dxa"/>
            <w:tcBorders>
              <w:top w:val="nil"/>
              <w:left w:val="nil"/>
              <w:bottom w:val="single" w:sz="4" w:space="0" w:color="000000"/>
              <w:right w:val="single" w:sz="4" w:space="0" w:color="000000"/>
            </w:tcBorders>
            <w:vAlign w:val="center"/>
            <w:hideMark/>
          </w:tcPr>
          <w:p w14:paraId="5DE7713B" w14:textId="77777777" w:rsidR="001609FF" w:rsidRPr="001609FF" w:rsidRDefault="001609FF" w:rsidP="001609FF">
            <w:pPr>
              <w:jc w:val="center"/>
              <w:rPr>
                <w:color w:val="000000"/>
                <w:sz w:val="26"/>
                <w:szCs w:val="26"/>
              </w:rPr>
            </w:pPr>
            <w:r w:rsidRPr="001609FF">
              <w:rPr>
                <w:color w:val="000000"/>
                <w:sz w:val="26"/>
                <w:szCs w:val="26"/>
              </w:rPr>
              <w:t>50</w:t>
            </w:r>
          </w:p>
        </w:tc>
        <w:tc>
          <w:tcPr>
            <w:tcW w:w="837" w:type="dxa"/>
            <w:tcBorders>
              <w:top w:val="nil"/>
              <w:left w:val="nil"/>
              <w:bottom w:val="single" w:sz="4" w:space="0" w:color="000000"/>
              <w:right w:val="single" w:sz="4" w:space="0" w:color="000000"/>
            </w:tcBorders>
            <w:vAlign w:val="center"/>
            <w:hideMark/>
          </w:tcPr>
          <w:p w14:paraId="12EFBDD3" w14:textId="77777777" w:rsidR="001609FF" w:rsidRPr="001609FF" w:rsidRDefault="001609FF" w:rsidP="001609FF">
            <w:pPr>
              <w:jc w:val="center"/>
              <w:rPr>
                <w:color w:val="000000"/>
                <w:sz w:val="26"/>
                <w:szCs w:val="26"/>
              </w:rPr>
            </w:pPr>
            <w:r w:rsidRPr="001609FF">
              <w:rPr>
                <w:color w:val="000000"/>
                <w:sz w:val="26"/>
                <w:szCs w:val="26"/>
              </w:rPr>
              <w:t>Lọ</w:t>
            </w:r>
          </w:p>
        </w:tc>
        <w:tc>
          <w:tcPr>
            <w:tcW w:w="5406" w:type="dxa"/>
            <w:tcBorders>
              <w:top w:val="nil"/>
              <w:left w:val="nil"/>
              <w:bottom w:val="single" w:sz="4" w:space="0" w:color="000000"/>
              <w:right w:val="single" w:sz="4" w:space="0" w:color="000000"/>
            </w:tcBorders>
            <w:vAlign w:val="center"/>
            <w:hideMark/>
          </w:tcPr>
          <w:p w14:paraId="125215E1" w14:textId="7D91C202" w:rsidR="001609FF" w:rsidRPr="001609FF" w:rsidRDefault="001609FF" w:rsidP="001609FF">
            <w:pPr>
              <w:rPr>
                <w:color w:val="000000"/>
                <w:sz w:val="26"/>
                <w:szCs w:val="26"/>
              </w:rPr>
            </w:pPr>
            <w:r w:rsidRPr="001609FF">
              <w:rPr>
                <w:color w:val="000000"/>
                <w:sz w:val="26"/>
                <w:szCs w:val="26"/>
              </w:rPr>
              <w:t>Sử dụng phương pháp ngưng kết hệ ABO để định nhóm máu. Phát hiện kháng nguyên A trên bề mặt hồng cầu</w:t>
            </w:r>
            <w:r w:rsidR="00514BF6">
              <w:rPr>
                <w:color w:val="000000"/>
                <w:sz w:val="26"/>
                <w:szCs w:val="26"/>
              </w:rPr>
              <w:t>.</w:t>
            </w:r>
            <w:r w:rsidRPr="001609FF">
              <w:rPr>
                <w:color w:val="000000"/>
                <w:sz w:val="26"/>
                <w:szCs w:val="26"/>
              </w:rPr>
              <w:t xml:space="preserve"> Sản phẩm đạt tiêu chuẩn ISO</w:t>
            </w:r>
          </w:p>
        </w:tc>
        <w:tc>
          <w:tcPr>
            <w:tcW w:w="3260" w:type="dxa"/>
            <w:tcBorders>
              <w:top w:val="nil"/>
              <w:left w:val="nil"/>
              <w:bottom w:val="single" w:sz="4" w:space="0" w:color="000000"/>
              <w:right w:val="single" w:sz="4" w:space="0" w:color="000000"/>
            </w:tcBorders>
            <w:vAlign w:val="center"/>
            <w:hideMark/>
          </w:tcPr>
          <w:p w14:paraId="721E247D"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096AC1C1" w14:textId="77777777" w:rsidR="001609FF" w:rsidRPr="001609FF" w:rsidRDefault="001609FF" w:rsidP="001609FF">
            <w:pPr>
              <w:jc w:val="center"/>
              <w:rPr>
                <w:color w:val="000000"/>
                <w:sz w:val="26"/>
                <w:szCs w:val="26"/>
              </w:rPr>
            </w:pPr>
            <w:r w:rsidRPr="001609FF">
              <w:rPr>
                <w:color w:val="000000"/>
                <w:sz w:val="26"/>
                <w:szCs w:val="26"/>
              </w:rPr>
              <w:t xml:space="preserve">10 ml / lọ </w:t>
            </w:r>
          </w:p>
        </w:tc>
        <w:tc>
          <w:tcPr>
            <w:tcW w:w="921" w:type="dxa"/>
            <w:tcBorders>
              <w:top w:val="nil"/>
              <w:left w:val="nil"/>
              <w:bottom w:val="single" w:sz="4" w:space="0" w:color="000000"/>
              <w:right w:val="single" w:sz="4" w:space="0" w:color="000000"/>
            </w:tcBorders>
            <w:vAlign w:val="center"/>
            <w:hideMark/>
          </w:tcPr>
          <w:p w14:paraId="5F97C3C8"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3485B24C"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6C43CFEF" w14:textId="77777777" w:rsidR="001609FF" w:rsidRPr="001609FF" w:rsidRDefault="001609FF" w:rsidP="001609FF">
            <w:pPr>
              <w:jc w:val="center"/>
              <w:rPr>
                <w:color w:val="000000"/>
                <w:sz w:val="26"/>
                <w:szCs w:val="26"/>
              </w:rPr>
            </w:pPr>
            <w:r w:rsidRPr="001609FF">
              <w:rPr>
                <w:color w:val="000000"/>
                <w:sz w:val="26"/>
                <w:szCs w:val="26"/>
              </w:rPr>
              <w:t>96</w:t>
            </w:r>
          </w:p>
        </w:tc>
        <w:tc>
          <w:tcPr>
            <w:tcW w:w="1981" w:type="dxa"/>
            <w:tcBorders>
              <w:top w:val="nil"/>
              <w:left w:val="nil"/>
              <w:bottom w:val="single" w:sz="4" w:space="0" w:color="000000"/>
              <w:right w:val="single" w:sz="4" w:space="0" w:color="000000"/>
            </w:tcBorders>
            <w:vAlign w:val="center"/>
            <w:hideMark/>
          </w:tcPr>
          <w:p w14:paraId="008CF605" w14:textId="77777777" w:rsidR="001609FF" w:rsidRPr="001609FF" w:rsidRDefault="001609FF" w:rsidP="001609FF">
            <w:pPr>
              <w:rPr>
                <w:color w:val="000000"/>
                <w:sz w:val="26"/>
                <w:szCs w:val="26"/>
              </w:rPr>
            </w:pPr>
            <w:r w:rsidRPr="001609FF">
              <w:rPr>
                <w:color w:val="000000"/>
                <w:sz w:val="26"/>
                <w:szCs w:val="26"/>
              </w:rPr>
              <w:t>Huyết thanh mẫu kháng kháng nguyên AB trên bề mặt hồng cầu (Anti AB)</w:t>
            </w:r>
          </w:p>
        </w:tc>
        <w:tc>
          <w:tcPr>
            <w:tcW w:w="986" w:type="dxa"/>
            <w:tcBorders>
              <w:top w:val="nil"/>
              <w:left w:val="nil"/>
              <w:bottom w:val="single" w:sz="4" w:space="0" w:color="000000"/>
              <w:right w:val="single" w:sz="4" w:space="0" w:color="000000"/>
            </w:tcBorders>
            <w:vAlign w:val="center"/>
            <w:hideMark/>
          </w:tcPr>
          <w:p w14:paraId="3AC6CA66" w14:textId="77777777" w:rsidR="001609FF" w:rsidRPr="001609FF" w:rsidRDefault="001609FF" w:rsidP="001609FF">
            <w:pPr>
              <w:jc w:val="center"/>
              <w:rPr>
                <w:color w:val="000000"/>
                <w:sz w:val="26"/>
                <w:szCs w:val="26"/>
              </w:rPr>
            </w:pPr>
            <w:r w:rsidRPr="001609FF">
              <w:rPr>
                <w:color w:val="000000"/>
                <w:sz w:val="26"/>
                <w:szCs w:val="26"/>
              </w:rPr>
              <w:t>50</w:t>
            </w:r>
          </w:p>
        </w:tc>
        <w:tc>
          <w:tcPr>
            <w:tcW w:w="837" w:type="dxa"/>
            <w:tcBorders>
              <w:top w:val="nil"/>
              <w:left w:val="nil"/>
              <w:bottom w:val="single" w:sz="4" w:space="0" w:color="000000"/>
              <w:right w:val="single" w:sz="4" w:space="0" w:color="000000"/>
            </w:tcBorders>
            <w:vAlign w:val="center"/>
            <w:hideMark/>
          </w:tcPr>
          <w:p w14:paraId="774F87D0" w14:textId="77777777" w:rsidR="001609FF" w:rsidRPr="001609FF" w:rsidRDefault="001609FF" w:rsidP="001609FF">
            <w:pPr>
              <w:jc w:val="center"/>
              <w:rPr>
                <w:color w:val="000000"/>
                <w:sz w:val="26"/>
                <w:szCs w:val="26"/>
              </w:rPr>
            </w:pPr>
            <w:r w:rsidRPr="001609FF">
              <w:rPr>
                <w:color w:val="000000"/>
                <w:sz w:val="26"/>
                <w:szCs w:val="26"/>
              </w:rPr>
              <w:t>Lọ</w:t>
            </w:r>
          </w:p>
        </w:tc>
        <w:tc>
          <w:tcPr>
            <w:tcW w:w="5406" w:type="dxa"/>
            <w:tcBorders>
              <w:top w:val="nil"/>
              <w:left w:val="nil"/>
              <w:bottom w:val="single" w:sz="4" w:space="0" w:color="000000"/>
              <w:right w:val="single" w:sz="4" w:space="0" w:color="000000"/>
            </w:tcBorders>
            <w:vAlign w:val="center"/>
            <w:hideMark/>
          </w:tcPr>
          <w:p w14:paraId="411A3D49" w14:textId="576EC76F" w:rsidR="001609FF" w:rsidRPr="001609FF" w:rsidRDefault="001609FF" w:rsidP="001609FF">
            <w:pPr>
              <w:rPr>
                <w:color w:val="000000"/>
                <w:sz w:val="26"/>
                <w:szCs w:val="26"/>
              </w:rPr>
            </w:pPr>
            <w:r w:rsidRPr="001609FF">
              <w:rPr>
                <w:color w:val="000000"/>
                <w:sz w:val="26"/>
                <w:szCs w:val="26"/>
              </w:rPr>
              <w:t>Sử dụng phương pháp ngưng kết hệ ABO để định nhóm máu. Phát hiện kháng nguyên AB trên bề mặt hồng cầu</w:t>
            </w:r>
            <w:r w:rsidR="00514BF6">
              <w:rPr>
                <w:color w:val="000000"/>
                <w:sz w:val="26"/>
                <w:szCs w:val="26"/>
              </w:rPr>
              <w:t>.</w:t>
            </w:r>
            <w:r w:rsidRPr="001609FF">
              <w:rPr>
                <w:color w:val="000000"/>
                <w:sz w:val="26"/>
                <w:szCs w:val="26"/>
              </w:rPr>
              <w:t xml:space="preserve"> Sản phẩm đạt tiêu chuẩn ISO</w:t>
            </w:r>
          </w:p>
        </w:tc>
        <w:tc>
          <w:tcPr>
            <w:tcW w:w="3260" w:type="dxa"/>
            <w:tcBorders>
              <w:top w:val="nil"/>
              <w:left w:val="nil"/>
              <w:bottom w:val="single" w:sz="4" w:space="0" w:color="000000"/>
              <w:right w:val="single" w:sz="4" w:space="0" w:color="000000"/>
            </w:tcBorders>
            <w:vAlign w:val="center"/>
            <w:hideMark/>
          </w:tcPr>
          <w:p w14:paraId="26ADE3C6"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7807FCFE" w14:textId="77777777" w:rsidR="001609FF" w:rsidRPr="001609FF" w:rsidRDefault="001609FF" w:rsidP="001609FF">
            <w:pPr>
              <w:jc w:val="center"/>
              <w:rPr>
                <w:color w:val="000000"/>
                <w:sz w:val="26"/>
                <w:szCs w:val="26"/>
              </w:rPr>
            </w:pPr>
            <w:r w:rsidRPr="001609FF">
              <w:rPr>
                <w:color w:val="000000"/>
                <w:sz w:val="26"/>
                <w:szCs w:val="26"/>
              </w:rPr>
              <w:t xml:space="preserve">10 ml / lọ </w:t>
            </w:r>
          </w:p>
        </w:tc>
        <w:tc>
          <w:tcPr>
            <w:tcW w:w="921" w:type="dxa"/>
            <w:tcBorders>
              <w:top w:val="nil"/>
              <w:left w:val="nil"/>
              <w:bottom w:val="single" w:sz="4" w:space="0" w:color="000000"/>
              <w:right w:val="single" w:sz="4" w:space="0" w:color="000000"/>
            </w:tcBorders>
            <w:vAlign w:val="center"/>
            <w:hideMark/>
          </w:tcPr>
          <w:p w14:paraId="658182D9"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6A072B40"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0815E3EE" w14:textId="77777777" w:rsidR="001609FF" w:rsidRPr="001609FF" w:rsidRDefault="001609FF" w:rsidP="001609FF">
            <w:pPr>
              <w:jc w:val="center"/>
              <w:rPr>
                <w:color w:val="000000"/>
                <w:sz w:val="26"/>
                <w:szCs w:val="26"/>
              </w:rPr>
            </w:pPr>
            <w:r w:rsidRPr="001609FF">
              <w:rPr>
                <w:color w:val="000000"/>
                <w:sz w:val="26"/>
                <w:szCs w:val="26"/>
              </w:rPr>
              <w:t>97</w:t>
            </w:r>
          </w:p>
        </w:tc>
        <w:tc>
          <w:tcPr>
            <w:tcW w:w="1981" w:type="dxa"/>
            <w:tcBorders>
              <w:top w:val="nil"/>
              <w:left w:val="nil"/>
              <w:bottom w:val="single" w:sz="4" w:space="0" w:color="000000"/>
              <w:right w:val="single" w:sz="4" w:space="0" w:color="000000"/>
            </w:tcBorders>
            <w:vAlign w:val="center"/>
            <w:hideMark/>
          </w:tcPr>
          <w:p w14:paraId="4AD5DE87" w14:textId="77777777" w:rsidR="001609FF" w:rsidRPr="001609FF" w:rsidRDefault="001609FF" w:rsidP="001609FF">
            <w:pPr>
              <w:rPr>
                <w:color w:val="000000"/>
                <w:sz w:val="26"/>
                <w:szCs w:val="26"/>
              </w:rPr>
            </w:pPr>
            <w:r w:rsidRPr="001609FF">
              <w:rPr>
                <w:color w:val="000000"/>
                <w:sz w:val="26"/>
                <w:szCs w:val="26"/>
              </w:rPr>
              <w:t>Huyết thanh mẫu kháng kháng nguyên B trên bề mặt hồng cầu (Anti B)</w:t>
            </w:r>
          </w:p>
        </w:tc>
        <w:tc>
          <w:tcPr>
            <w:tcW w:w="986" w:type="dxa"/>
            <w:tcBorders>
              <w:top w:val="nil"/>
              <w:left w:val="nil"/>
              <w:bottom w:val="single" w:sz="4" w:space="0" w:color="000000"/>
              <w:right w:val="single" w:sz="4" w:space="0" w:color="000000"/>
            </w:tcBorders>
            <w:vAlign w:val="center"/>
            <w:hideMark/>
          </w:tcPr>
          <w:p w14:paraId="09C6BC4F" w14:textId="77777777" w:rsidR="001609FF" w:rsidRPr="001609FF" w:rsidRDefault="001609FF" w:rsidP="001609FF">
            <w:pPr>
              <w:jc w:val="center"/>
              <w:rPr>
                <w:color w:val="000000"/>
                <w:sz w:val="26"/>
                <w:szCs w:val="26"/>
              </w:rPr>
            </w:pPr>
            <w:r w:rsidRPr="001609FF">
              <w:rPr>
                <w:color w:val="000000"/>
                <w:sz w:val="26"/>
                <w:szCs w:val="26"/>
              </w:rPr>
              <w:t>50</w:t>
            </w:r>
          </w:p>
        </w:tc>
        <w:tc>
          <w:tcPr>
            <w:tcW w:w="837" w:type="dxa"/>
            <w:tcBorders>
              <w:top w:val="nil"/>
              <w:left w:val="nil"/>
              <w:bottom w:val="single" w:sz="4" w:space="0" w:color="000000"/>
              <w:right w:val="single" w:sz="4" w:space="0" w:color="000000"/>
            </w:tcBorders>
            <w:vAlign w:val="center"/>
            <w:hideMark/>
          </w:tcPr>
          <w:p w14:paraId="2832DF51" w14:textId="77777777" w:rsidR="001609FF" w:rsidRPr="001609FF" w:rsidRDefault="001609FF" w:rsidP="001609FF">
            <w:pPr>
              <w:jc w:val="center"/>
              <w:rPr>
                <w:color w:val="000000"/>
                <w:sz w:val="26"/>
                <w:szCs w:val="26"/>
              </w:rPr>
            </w:pPr>
            <w:r w:rsidRPr="001609FF">
              <w:rPr>
                <w:color w:val="000000"/>
                <w:sz w:val="26"/>
                <w:szCs w:val="26"/>
              </w:rPr>
              <w:t>Lọ</w:t>
            </w:r>
          </w:p>
        </w:tc>
        <w:tc>
          <w:tcPr>
            <w:tcW w:w="5406" w:type="dxa"/>
            <w:tcBorders>
              <w:top w:val="nil"/>
              <w:left w:val="nil"/>
              <w:bottom w:val="single" w:sz="4" w:space="0" w:color="000000"/>
              <w:right w:val="single" w:sz="4" w:space="0" w:color="000000"/>
            </w:tcBorders>
            <w:vAlign w:val="center"/>
            <w:hideMark/>
          </w:tcPr>
          <w:p w14:paraId="42ADFE3E" w14:textId="3FA8AA50" w:rsidR="001609FF" w:rsidRPr="001609FF" w:rsidRDefault="001609FF" w:rsidP="001609FF">
            <w:pPr>
              <w:rPr>
                <w:color w:val="000000"/>
                <w:sz w:val="26"/>
                <w:szCs w:val="26"/>
              </w:rPr>
            </w:pPr>
            <w:r w:rsidRPr="001609FF">
              <w:rPr>
                <w:color w:val="000000"/>
                <w:sz w:val="26"/>
                <w:szCs w:val="26"/>
              </w:rPr>
              <w:t>Sử dụng phương pháp ngưng kết hệ ABO để định nhóm máu. Phát hiện kháng nguyên B trên bề mặt hồng cầu</w:t>
            </w:r>
            <w:r w:rsidR="00514BF6">
              <w:rPr>
                <w:color w:val="000000"/>
                <w:sz w:val="26"/>
                <w:szCs w:val="26"/>
              </w:rPr>
              <w:t>.</w:t>
            </w:r>
            <w:r w:rsidRPr="001609FF">
              <w:rPr>
                <w:color w:val="000000"/>
                <w:sz w:val="26"/>
                <w:szCs w:val="26"/>
              </w:rPr>
              <w:t xml:space="preserve"> Sản phẩm đạt tiêu chuẩn ISO</w:t>
            </w:r>
          </w:p>
        </w:tc>
        <w:tc>
          <w:tcPr>
            <w:tcW w:w="3260" w:type="dxa"/>
            <w:tcBorders>
              <w:top w:val="nil"/>
              <w:left w:val="nil"/>
              <w:bottom w:val="single" w:sz="4" w:space="0" w:color="000000"/>
              <w:right w:val="single" w:sz="4" w:space="0" w:color="000000"/>
            </w:tcBorders>
            <w:vAlign w:val="center"/>
            <w:hideMark/>
          </w:tcPr>
          <w:p w14:paraId="27FF65DE"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0BF3CB38" w14:textId="77777777" w:rsidR="001609FF" w:rsidRPr="001609FF" w:rsidRDefault="001609FF" w:rsidP="001609FF">
            <w:pPr>
              <w:jc w:val="center"/>
              <w:rPr>
                <w:color w:val="000000"/>
                <w:sz w:val="26"/>
                <w:szCs w:val="26"/>
              </w:rPr>
            </w:pPr>
            <w:r w:rsidRPr="001609FF">
              <w:rPr>
                <w:color w:val="000000"/>
                <w:sz w:val="26"/>
                <w:szCs w:val="26"/>
              </w:rPr>
              <w:t xml:space="preserve">10 ml / lọ </w:t>
            </w:r>
          </w:p>
        </w:tc>
        <w:tc>
          <w:tcPr>
            <w:tcW w:w="921" w:type="dxa"/>
            <w:tcBorders>
              <w:top w:val="nil"/>
              <w:left w:val="nil"/>
              <w:bottom w:val="single" w:sz="4" w:space="0" w:color="000000"/>
              <w:right w:val="single" w:sz="4" w:space="0" w:color="000000"/>
            </w:tcBorders>
            <w:vAlign w:val="center"/>
            <w:hideMark/>
          </w:tcPr>
          <w:p w14:paraId="22C7E775"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7E075389"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3013157C" w14:textId="77777777" w:rsidR="001609FF" w:rsidRPr="001609FF" w:rsidRDefault="001609FF" w:rsidP="001609FF">
            <w:pPr>
              <w:jc w:val="center"/>
              <w:rPr>
                <w:color w:val="000000"/>
                <w:sz w:val="26"/>
                <w:szCs w:val="26"/>
              </w:rPr>
            </w:pPr>
            <w:r w:rsidRPr="001609FF">
              <w:rPr>
                <w:color w:val="000000"/>
                <w:sz w:val="26"/>
                <w:szCs w:val="26"/>
              </w:rPr>
              <w:t>98</w:t>
            </w:r>
          </w:p>
        </w:tc>
        <w:tc>
          <w:tcPr>
            <w:tcW w:w="1981" w:type="dxa"/>
            <w:tcBorders>
              <w:top w:val="nil"/>
              <w:left w:val="nil"/>
              <w:bottom w:val="single" w:sz="4" w:space="0" w:color="000000"/>
              <w:right w:val="single" w:sz="4" w:space="0" w:color="000000"/>
            </w:tcBorders>
            <w:vAlign w:val="center"/>
            <w:hideMark/>
          </w:tcPr>
          <w:p w14:paraId="672C0AB7" w14:textId="77777777" w:rsidR="001609FF" w:rsidRPr="001609FF" w:rsidRDefault="001609FF" w:rsidP="001609FF">
            <w:pPr>
              <w:rPr>
                <w:color w:val="000000"/>
                <w:sz w:val="26"/>
                <w:szCs w:val="26"/>
              </w:rPr>
            </w:pPr>
            <w:r w:rsidRPr="001609FF">
              <w:rPr>
                <w:color w:val="000000"/>
                <w:sz w:val="26"/>
                <w:szCs w:val="26"/>
              </w:rPr>
              <w:t>Viên nén khử khuẩn</w:t>
            </w:r>
          </w:p>
        </w:tc>
        <w:tc>
          <w:tcPr>
            <w:tcW w:w="986" w:type="dxa"/>
            <w:tcBorders>
              <w:top w:val="nil"/>
              <w:left w:val="nil"/>
              <w:bottom w:val="single" w:sz="4" w:space="0" w:color="000000"/>
              <w:right w:val="single" w:sz="4" w:space="0" w:color="000000"/>
            </w:tcBorders>
            <w:vAlign w:val="center"/>
            <w:hideMark/>
          </w:tcPr>
          <w:p w14:paraId="1FA3F210" w14:textId="77777777" w:rsidR="001609FF" w:rsidRPr="001609FF" w:rsidRDefault="001609FF" w:rsidP="001609FF">
            <w:pPr>
              <w:jc w:val="center"/>
              <w:rPr>
                <w:color w:val="000000"/>
                <w:sz w:val="26"/>
                <w:szCs w:val="26"/>
              </w:rPr>
            </w:pPr>
            <w:r w:rsidRPr="001609FF">
              <w:rPr>
                <w:color w:val="000000"/>
                <w:sz w:val="26"/>
                <w:szCs w:val="26"/>
              </w:rPr>
              <w:t>14000</w:t>
            </w:r>
          </w:p>
        </w:tc>
        <w:tc>
          <w:tcPr>
            <w:tcW w:w="837" w:type="dxa"/>
            <w:tcBorders>
              <w:top w:val="nil"/>
              <w:left w:val="nil"/>
              <w:bottom w:val="single" w:sz="4" w:space="0" w:color="000000"/>
              <w:right w:val="single" w:sz="4" w:space="0" w:color="000000"/>
            </w:tcBorders>
            <w:vAlign w:val="center"/>
            <w:hideMark/>
          </w:tcPr>
          <w:p w14:paraId="6F8A12A5" w14:textId="77777777" w:rsidR="001609FF" w:rsidRPr="001609FF" w:rsidRDefault="001609FF" w:rsidP="001609FF">
            <w:pPr>
              <w:jc w:val="center"/>
              <w:rPr>
                <w:color w:val="000000"/>
                <w:sz w:val="26"/>
                <w:szCs w:val="26"/>
              </w:rPr>
            </w:pPr>
            <w:r w:rsidRPr="001609FF">
              <w:rPr>
                <w:color w:val="000000"/>
                <w:sz w:val="26"/>
                <w:szCs w:val="26"/>
              </w:rPr>
              <w:t>Viên</w:t>
            </w:r>
          </w:p>
        </w:tc>
        <w:tc>
          <w:tcPr>
            <w:tcW w:w="5406" w:type="dxa"/>
            <w:tcBorders>
              <w:top w:val="nil"/>
              <w:left w:val="nil"/>
              <w:bottom w:val="single" w:sz="4" w:space="0" w:color="000000"/>
              <w:right w:val="single" w:sz="4" w:space="0" w:color="000000"/>
            </w:tcBorders>
            <w:vAlign w:val="center"/>
            <w:hideMark/>
          </w:tcPr>
          <w:p w14:paraId="1EFA450C" w14:textId="77777777" w:rsidR="001609FF" w:rsidRPr="001609FF" w:rsidRDefault="001609FF" w:rsidP="001609FF">
            <w:pPr>
              <w:rPr>
                <w:color w:val="000000"/>
                <w:sz w:val="26"/>
                <w:szCs w:val="26"/>
              </w:rPr>
            </w:pPr>
            <w:r w:rsidRPr="001609FF">
              <w:rPr>
                <w:color w:val="000000"/>
                <w:sz w:val="26"/>
                <w:szCs w:val="26"/>
              </w:rPr>
              <w:t>Thành phần: NaDCC 50 %, Adipic acid 22,5 %, phụ gia 27–28 %</w:t>
            </w:r>
            <w:r w:rsidRPr="001609FF">
              <w:rPr>
                <w:color w:val="000000"/>
                <w:sz w:val="26"/>
                <w:szCs w:val="26"/>
              </w:rPr>
              <w:br/>
              <w:t>Dạng: Viên sủi trắng, 2,5 g/viên</w:t>
            </w:r>
            <w:r w:rsidRPr="001609FF">
              <w:rPr>
                <w:color w:val="000000"/>
                <w:sz w:val="26"/>
                <w:szCs w:val="26"/>
              </w:rPr>
              <w:br/>
            </w:r>
            <w:r w:rsidRPr="001609FF">
              <w:rPr>
                <w:color w:val="000000"/>
                <w:sz w:val="26"/>
                <w:szCs w:val="26"/>
              </w:rPr>
              <w:lastRenderedPageBreak/>
              <w:t>Đóng gói: 100 viên/hộp</w:t>
            </w:r>
            <w:r w:rsidRPr="001609FF">
              <w:rPr>
                <w:color w:val="000000"/>
                <w:sz w:val="26"/>
                <w:szCs w:val="26"/>
              </w:rPr>
              <w:br/>
              <w:t>Phổ tác dụng: Vi khuẩn, virus, nấm, bào tử, niêm dịch máu</w:t>
            </w:r>
            <w:r w:rsidRPr="001609FF">
              <w:rPr>
                <w:color w:val="000000"/>
                <w:sz w:val="26"/>
                <w:szCs w:val="26"/>
              </w:rPr>
              <w:br/>
              <w:t>An toàn: Găng tay/mắt khẩu trang, không dùng dưới dạng xịt, không thải vào nước</w:t>
            </w:r>
          </w:p>
        </w:tc>
        <w:tc>
          <w:tcPr>
            <w:tcW w:w="3260" w:type="dxa"/>
            <w:tcBorders>
              <w:top w:val="nil"/>
              <w:left w:val="nil"/>
              <w:bottom w:val="single" w:sz="4" w:space="0" w:color="000000"/>
              <w:right w:val="single" w:sz="4" w:space="0" w:color="000000"/>
            </w:tcBorders>
            <w:vAlign w:val="center"/>
            <w:hideMark/>
          </w:tcPr>
          <w:p w14:paraId="02378FA4" w14:textId="77777777" w:rsidR="001609FF" w:rsidRPr="001609FF" w:rsidRDefault="001609FF" w:rsidP="001609FF">
            <w:pPr>
              <w:rPr>
                <w:color w:val="000000"/>
                <w:sz w:val="26"/>
                <w:szCs w:val="26"/>
              </w:rPr>
            </w:pPr>
            <w:r w:rsidRPr="001609FF">
              <w:rPr>
                <w:color w:val="000000"/>
                <w:sz w:val="26"/>
                <w:szCs w:val="26"/>
              </w:rPr>
              <w:lastRenderedPageBreak/>
              <w:t xml:space="preserve">Trung tâm Kiểm soát bệnh tật tỉnh Nghệ An, Số 140 Lê </w:t>
            </w:r>
            <w:r w:rsidRPr="001609FF">
              <w:rPr>
                <w:color w:val="000000"/>
                <w:sz w:val="26"/>
                <w:szCs w:val="26"/>
              </w:rPr>
              <w:lastRenderedPageBreak/>
              <w:t>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288E357C" w14:textId="77777777" w:rsidR="001609FF" w:rsidRPr="001609FF" w:rsidRDefault="001609FF" w:rsidP="001609FF">
            <w:pPr>
              <w:jc w:val="center"/>
              <w:rPr>
                <w:color w:val="000000"/>
                <w:sz w:val="26"/>
                <w:szCs w:val="26"/>
              </w:rPr>
            </w:pPr>
            <w:r w:rsidRPr="001609FF">
              <w:rPr>
                <w:color w:val="000000"/>
                <w:sz w:val="26"/>
                <w:szCs w:val="26"/>
              </w:rPr>
              <w:lastRenderedPageBreak/>
              <w:t>100 viên/ Hộp</w:t>
            </w:r>
          </w:p>
        </w:tc>
        <w:tc>
          <w:tcPr>
            <w:tcW w:w="921" w:type="dxa"/>
            <w:tcBorders>
              <w:top w:val="nil"/>
              <w:left w:val="nil"/>
              <w:bottom w:val="single" w:sz="4" w:space="0" w:color="000000"/>
              <w:right w:val="single" w:sz="4" w:space="0" w:color="000000"/>
            </w:tcBorders>
            <w:vAlign w:val="center"/>
            <w:hideMark/>
          </w:tcPr>
          <w:p w14:paraId="72A6A4A5"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39E3EBC5" w14:textId="77777777" w:rsidTr="007B19E7">
        <w:trPr>
          <w:trHeight w:val="2007"/>
          <w:jc w:val="center"/>
        </w:trPr>
        <w:tc>
          <w:tcPr>
            <w:tcW w:w="708" w:type="dxa"/>
            <w:tcBorders>
              <w:top w:val="nil"/>
              <w:left w:val="single" w:sz="4" w:space="0" w:color="000000"/>
              <w:bottom w:val="single" w:sz="4" w:space="0" w:color="000000"/>
              <w:right w:val="single" w:sz="4" w:space="0" w:color="000000"/>
            </w:tcBorders>
            <w:noWrap/>
            <w:vAlign w:val="center"/>
            <w:hideMark/>
          </w:tcPr>
          <w:p w14:paraId="7A1CA9E0" w14:textId="77777777" w:rsidR="001609FF" w:rsidRPr="001609FF" w:rsidRDefault="001609FF" w:rsidP="001609FF">
            <w:pPr>
              <w:jc w:val="center"/>
              <w:rPr>
                <w:color w:val="000000"/>
                <w:sz w:val="26"/>
                <w:szCs w:val="26"/>
              </w:rPr>
            </w:pPr>
            <w:r w:rsidRPr="001609FF">
              <w:rPr>
                <w:color w:val="000000"/>
                <w:sz w:val="26"/>
                <w:szCs w:val="26"/>
              </w:rPr>
              <w:t>99</w:t>
            </w:r>
          </w:p>
        </w:tc>
        <w:tc>
          <w:tcPr>
            <w:tcW w:w="1981" w:type="dxa"/>
            <w:tcBorders>
              <w:top w:val="nil"/>
              <w:left w:val="nil"/>
              <w:bottom w:val="single" w:sz="4" w:space="0" w:color="000000"/>
              <w:right w:val="single" w:sz="4" w:space="0" w:color="000000"/>
            </w:tcBorders>
            <w:vAlign w:val="center"/>
            <w:hideMark/>
          </w:tcPr>
          <w:p w14:paraId="38ADE100" w14:textId="77777777" w:rsidR="001609FF" w:rsidRPr="001609FF" w:rsidRDefault="001609FF" w:rsidP="001609FF">
            <w:pPr>
              <w:rPr>
                <w:color w:val="000000"/>
                <w:sz w:val="26"/>
                <w:szCs w:val="26"/>
              </w:rPr>
            </w:pPr>
            <w:r w:rsidRPr="001609FF">
              <w:rPr>
                <w:color w:val="000000"/>
                <w:sz w:val="26"/>
                <w:szCs w:val="26"/>
              </w:rPr>
              <w:t>Dung dịch khử khuẩn trang thiết bị y tế</w:t>
            </w:r>
          </w:p>
        </w:tc>
        <w:tc>
          <w:tcPr>
            <w:tcW w:w="986" w:type="dxa"/>
            <w:tcBorders>
              <w:top w:val="nil"/>
              <w:left w:val="nil"/>
              <w:bottom w:val="single" w:sz="4" w:space="0" w:color="000000"/>
              <w:right w:val="single" w:sz="4" w:space="0" w:color="000000"/>
            </w:tcBorders>
            <w:noWrap/>
            <w:vAlign w:val="center"/>
            <w:hideMark/>
          </w:tcPr>
          <w:p w14:paraId="019D82C3" w14:textId="77777777" w:rsidR="001609FF" w:rsidRPr="001609FF" w:rsidRDefault="001609FF" w:rsidP="001609FF">
            <w:pPr>
              <w:jc w:val="center"/>
              <w:rPr>
                <w:color w:val="000000"/>
                <w:sz w:val="26"/>
                <w:szCs w:val="26"/>
              </w:rPr>
            </w:pPr>
            <w:r w:rsidRPr="001609FF">
              <w:rPr>
                <w:color w:val="000000"/>
                <w:sz w:val="26"/>
                <w:szCs w:val="26"/>
              </w:rPr>
              <w:t>55</w:t>
            </w:r>
          </w:p>
        </w:tc>
        <w:tc>
          <w:tcPr>
            <w:tcW w:w="837" w:type="dxa"/>
            <w:tcBorders>
              <w:top w:val="nil"/>
              <w:left w:val="nil"/>
              <w:bottom w:val="single" w:sz="4" w:space="0" w:color="000000"/>
              <w:right w:val="single" w:sz="4" w:space="0" w:color="000000"/>
            </w:tcBorders>
            <w:noWrap/>
            <w:vAlign w:val="center"/>
            <w:hideMark/>
          </w:tcPr>
          <w:p w14:paraId="12AE2A71" w14:textId="77777777" w:rsidR="001609FF" w:rsidRPr="001609FF" w:rsidRDefault="001609FF" w:rsidP="001609FF">
            <w:pPr>
              <w:jc w:val="center"/>
              <w:rPr>
                <w:color w:val="000000"/>
                <w:sz w:val="26"/>
                <w:szCs w:val="26"/>
              </w:rPr>
            </w:pPr>
            <w:r w:rsidRPr="001609FF">
              <w:rPr>
                <w:color w:val="000000"/>
                <w:sz w:val="26"/>
                <w:szCs w:val="26"/>
              </w:rPr>
              <w:t>Can</w:t>
            </w:r>
          </w:p>
        </w:tc>
        <w:tc>
          <w:tcPr>
            <w:tcW w:w="5406" w:type="dxa"/>
            <w:tcBorders>
              <w:top w:val="nil"/>
              <w:left w:val="nil"/>
              <w:bottom w:val="single" w:sz="4" w:space="0" w:color="000000"/>
              <w:right w:val="single" w:sz="4" w:space="0" w:color="000000"/>
            </w:tcBorders>
            <w:vAlign w:val="center"/>
            <w:hideMark/>
          </w:tcPr>
          <w:p w14:paraId="3E9EDBFC" w14:textId="77777777" w:rsidR="001609FF" w:rsidRPr="001609FF" w:rsidRDefault="001609FF" w:rsidP="001609FF">
            <w:pPr>
              <w:rPr>
                <w:color w:val="000000"/>
                <w:sz w:val="26"/>
                <w:szCs w:val="26"/>
              </w:rPr>
            </w:pPr>
            <w:r w:rsidRPr="001609FF">
              <w:rPr>
                <w:color w:val="000000"/>
                <w:sz w:val="26"/>
                <w:szCs w:val="26"/>
              </w:rPr>
              <w:t>Dung dịch ngâm khử khuẩn</w:t>
            </w:r>
            <w:r w:rsidRPr="001609FF">
              <w:rPr>
                <w:color w:val="000000"/>
                <w:sz w:val="26"/>
                <w:szCs w:val="26"/>
              </w:rPr>
              <w:br/>
              <w:t xml:space="preserve"> Glutasept S Thành phần chính: 100 g</w:t>
            </w:r>
            <w:r w:rsidRPr="001609FF">
              <w:rPr>
                <w:color w:val="000000"/>
                <w:sz w:val="26"/>
                <w:szCs w:val="26"/>
              </w:rPr>
              <w:br/>
              <w:t xml:space="preserve"> Glutasept S chứa: 2,0 g Glutaraldehyde (CAS 111- 30-8)</w:t>
            </w:r>
            <w:r w:rsidRPr="001609FF">
              <w:rPr>
                <w:color w:val="000000"/>
                <w:sz w:val="26"/>
                <w:szCs w:val="26"/>
              </w:rPr>
              <w:br/>
              <w:t>, tức hàm lượng Glutaraldehyde 2% (Steranios 2%)</w:t>
            </w:r>
          </w:p>
        </w:tc>
        <w:tc>
          <w:tcPr>
            <w:tcW w:w="3260" w:type="dxa"/>
            <w:tcBorders>
              <w:top w:val="nil"/>
              <w:left w:val="nil"/>
              <w:bottom w:val="single" w:sz="4" w:space="0" w:color="000000"/>
              <w:right w:val="single" w:sz="4" w:space="0" w:color="000000"/>
            </w:tcBorders>
            <w:vAlign w:val="center"/>
            <w:hideMark/>
          </w:tcPr>
          <w:p w14:paraId="6F6A3AF5"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5964BA72" w14:textId="2713872D" w:rsidR="001609FF" w:rsidRPr="001609FF" w:rsidRDefault="001609FF" w:rsidP="001609FF">
            <w:pPr>
              <w:jc w:val="center"/>
              <w:rPr>
                <w:color w:val="000000"/>
                <w:sz w:val="26"/>
                <w:szCs w:val="26"/>
              </w:rPr>
            </w:pPr>
            <w:r w:rsidRPr="001609FF">
              <w:rPr>
                <w:color w:val="000000"/>
                <w:sz w:val="26"/>
                <w:szCs w:val="26"/>
              </w:rPr>
              <w:t>5 l</w:t>
            </w:r>
            <w:r w:rsidR="007712BC">
              <w:rPr>
                <w:color w:val="000000"/>
                <w:sz w:val="26"/>
                <w:szCs w:val="26"/>
              </w:rPr>
              <w:t>í</w:t>
            </w:r>
            <w:r w:rsidRPr="001609FF">
              <w:rPr>
                <w:color w:val="000000"/>
                <w:sz w:val="26"/>
                <w:szCs w:val="26"/>
              </w:rPr>
              <w:t>t/can</w:t>
            </w:r>
          </w:p>
        </w:tc>
        <w:tc>
          <w:tcPr>
            <w:tcW w:w="921" w:type="dxa"/>
            <w:tcBorders>
              <w:top w:val="nil"/>
              <w:left w:val="nil"/>
              <w:bottom w:val="single" w:sz="4" w:space="0" w:color="000000"/>
              <w:right w:val="single" w:sz="4" w:space="0" w:color="000000"/>
            </w:tcBorders>
            <w:vAlign w:val="center"/>
            <w:hideMark/>
          </w:tcPr>
          <w:p w14:paraId="0851818E"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76276585" w14:textId="77777777" w:rsidTr="007B19E7">
        <w:trPr>
          <w:trHeight w:val="1338"/>
          <w:jc w:val="center"/>
        </w:trPr>
        <w:tc>
          <w:tcPr>
            <w:tcW w:w="708" w:type="dxa"/>
            <w:tcBorders>
              <w:top w:val="nil"/>
              <w:left w:val="single" w:sz="4" w:space="0" w:color="000000"/>
              <w:bottom w:val="single" w:sz="4" w:space="0" w:color="000000"/>
              <w:right w:val="single" w:sz="4" w:space="0" w:color="000000"/>
            </w:tcBorders>
            <w:noWrap/>
            <w:vAlign w:val="center"/>
            <w:hideMark/>
          </w:tcPr>
          <w:p w14:paraId="77D8AD78" w14:textId="77777777" w:rsidR="001609FF" w:rsidRPr="001609FF" w:rsidRDefault="001609FF" w:rsidP="001609FF">
            <w:pPr>
              <w:jc w:val="center"/>
              <w:rPr>
                <w:color w:val="000000"/>
                <w:sz w:val="26"/>
                <w:szCs w:val="26"/>
              </w:rPr>
            </w:pPr>
            <w:r w:rsidRPr="001609FF">
              <w:rPr>
                <w:color w:val="000000"/>
                <w:sz w:val="26"/>
                <w:szCs w:val="26"/>
              </w:rPr>
              <w:t>100</w:t>
            </w:r>
          </w:p>
        </w:tc>
        <w:tc>
          <w:tcPr>
            <w:tcW w:w="1981" w:type="dxa"/>
            <w:tcBorders>
              <w:top w:val="nil"/>
              <w:left w:val="nil"/>
              <w:bottom w:val="single" w:sz="4" w:space="0" w:color="000000"/>
              <w:right w:val="single" w:sz="4" w:space="0" w:color="000000"/>
            </w:tcBorders>
            <w:vAlign w:val="center"/>
            <w:hideMark/>
          </w:tcPr>
          <w:p w14:paraId="4E83CAAE" w14:textId="77777777" w:rsidR="001609FF" w:rsidRPr="001609FF" w:rsidRDefault="001609FF" w:rsidP="001609FF">
            <w:pPr>
              <w:rPr>
                <w:color w:val="000000"/>
                <w:sz w:val="26"/>
                <w:szCs w:val="26"/>
              </w:rPr>
            </w:pPr>
            <w:r w:rsidRPr="001609FF">
              <w:rPr>
                <w:color w:val="000000"/>
                <w:sz w:val="26"/>
                <w:szCs w:val="26"/>
              </w:rPr>
              <w:t>Nhũ tương lòng đỏ trứng gà có chứa kali tellurite</w:t>
            </w:r>
          </w:p>
        </w:tc>
        <w:tc>
          <w:tcPr>
            <w:tcW w:w="986" w:type="dxa"/>
            <w:tcBorders>
              <w:top w:val="nil"/>
              <w:left w:val="nil"/>
              <w:bottom w:val="single" w:sz="4" w:space="0" w:color="000000"/>
              <w:right w:val="single" w:sz="4" w:space="0" w:color="000000"/>
            </w:tcBorders>
            <w:vAlign w:val="center"/>
            <w:hideMark/>
          </w:tcPr>
          <w:p w14:paraId="3103593E" w14:textId="77777777" w:rsidR="001609FF" w:rsidRPr="001609FF" w:rsidRDefault="001609FF" w:rsidP="001609FF">
            <w:pPr>
              <w:jc w:val="center"/>
              <w:rPr>
                <w:color w:val="000000"/>
                <w:sz w:val="26"/>
                <w:szCs w:val="26"/>
              </w:rPr>
            </w:pPr>
            <w:r w:rsidRPr="001609FF">
              <w:rPr>
                <w:color w:val="000000"/>
                <w:sz w:val="26"/>
                <w:szCs w:val="26"/>
              </w:rPr>
              <w:t>10</w:t>
            </w:r>
          </w:p>
        </w:tc>
        <w:tc>
          <w:tcPr>
            <w:tcW w:w="837" w:type="dxa"/>
            <w:tcBorders>
              <w:top w:val="nil"/>
              <w:left w:val="nil"/>
              <w:bottom w:val="single" w:sz="4" w:space="0" w:color="000000"/>
              <w:right w:val="single" w:sz="4" w:space="0" w:color="000000"/>
            </w:tcBorders>
            <w:vAlign w:val="center"/>
            <w:hideMark/>
          </w:tcPr>
          <w:p w14:paraId="688365CE" w14:textId="77777777" w:rsidR="001609FF" w:rsidRPr="001609FF" w:rsidRDefault="001609FF" w:rsidP="001609FF">
            <w:pPr>
              <w:jc w:val="center"/>
              <w:rPr>
                <w:color w:val="000000"/>
                <w:sz w:val="26"/>
                <w:szCs w:val="26"/>
              </w:rPr>
            </w:pPr>
            <w:r w:rsidRPr="001609FF">
              <w:rPr>
                <w:color w:val="000000"/>
                <w:sz w:val="26"/>
                <w:szCs w:val="26"/>
              </w:rPr>
              <w:t xml:space="preserve">Chai </w:t>
            </w:r>
          </w:p>
        </w:tc>
        <w:tc>
          <w:tcPr>
            <w:tcW w:w="5406" w:type="dxa"/>
            <w:tcBorders>
              <w:top w:val="nil"/>
              <w:left w:val="nil"/>
              <w:bottom w:val="single" w:sz="4" w:space="0" w:color="000000"/>
              <w:right w:val="single" w:sz="4" w:space="0" w:color="000000"/>
            </w:tcBorders>
            <w:vAlign w:val="center"/>
            <w:hideMark/>
          </w:tcPr>
          <w:p w14:paraId="13E57837" w14:textId="7C24ADDA" w:rsidR="001609FF" w:rsidRPr="001609FF" w:rsidRDefault="001609FF" w:rsidP="001609FF">
            <w:pPr>
              <w:rPr>
                <w:color w:val="000000"/>
                <w:sz w:val="26"/>
                <w:szCs w:val="26"/>
              </w:rPr>
            </w:pPr>
            <w:r w:rsidRPr="001609FF">
              <w:rPr>
                <w:color w:val="000000"/>
                <w:sz w:val="26"/>
                <w:szCs w:val="26"/>
              </w:rPr>
              <w:t>Thành phần:</w:t>
            </w:r>
            <w:r w:rsidR="00514BF6">
              <w:rPr>
                <w:color w:val="000000"/>
                <w:sz w:val="26"/>
                <w:szCs w:val="26"/>
              </w:rPr>
              <w:t xml:space="preserve"> </w:t>
            </w:r>
            <w:r w:rsidRPr="001609FF">
              <w:rPr>
                <w:color w:val="000000"/>
                <w:sz w:val="26"/>
                <w:szCs w:val="26"/>
              </w:rPr>
              <w:t>Sterile Egg-Yolk 200 ml/l; NaCl 4.25 g/l; Potassium tellurite 2.1 g/l; distilled water to give a final volume of 1000 ml</w:t>
            </w:r>
          </w:p>
        </w:tc>
        <w:tc>
          <w:tcPr>
            <w:tcW w:w="3260" w:type="dxa"/>
            <w:tcBorders>
              <w:top w:val="nil"/>
              <w:left w:val="nil"/>
              <w:bottom w:val="single" w:sz="4" w:space="0" w:color="000000"/>
              <w:right w:val="single" w:sz="4" w:space="0" w:color="000000"/>
            </w:tcBorders>
            <w:vAlign w:val="center"/>
            <w:hideMark/>
          </w:tcPr>
          <w:p w14:paraId="65418A6E"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1E687D7F" w14:textId="33358DFC" w:rsidR="001609FF" w:rsidRPr="001609FF" w:rsidRDefault="001609FF" w:rsidP="001609FF">
            <w:pPr>
              <w:jc w:val="center"/>
              <w:rPr>
                <w:color w:val="000000"/>
                <w:sz w:val="26"/>
                <w:szCs w:val="26"/>
              </w:rPr>
            </w:pPr>
            <w:r w:rsidRPr="001609FF">
              <w:rPr>
                <w:color w:val="000000"/>
                <w:sz w:val="26"/>
                <w:szCs w:val="26"/>
              </w:rPr>
              <w:t>100 ml/</w:t>
            </w:r>
            <w:r w:rsidR="007712BC">
              <w:rPr>
                <w:color w:val="000000"/>
                <w:sz w:val="26"/>
                <w:szCs w:val="26"/>
              </w:rPr>
              <w:t xml:space="preserve"> </w:t>
            </w:r>
            <w:r w:rsidRPr="001609FF">
              <w:rPr>
                <w:color w:val="000000"/>
                <w:sz w:val="26"/>
                <w:szCs w:val="26"/>
              </w:rPr>
              <w:t>chai</w:t>
            </w:r>
          </w:p>
        </w:tc>
        <w:tc>
          <w:tcPr>
            <w:tcW w:w="921" w:type="dxa"/>
            <w:tcBorders>
              <w:top w:val="nil"/>
              <w:left w:val="nil"/>
              <w:bottom w:val="single" w:sz="4" w:space="0" w:color="000000"/>
              <w:right w:val="single" w:sz="4" w:space="0" w:color="000000"/>
            </w:tcBorders>
            <w:vAlign w:val="center"/>
            <w:hideMark/>
          </w:tcPr>
          <w:p w14:paraId="29A33B51"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2A4CAF18" w14:textId="77777777" w:rsidTr="00514BF6">
        <w:trPr>
          <w:trHeight w:val="1341"/>
          <w:jc w:val="center"/>
        </w:trPr>
        <w:tc>
          <w:tcPr>
            <w:tcW w:w="708" w:type="dxa"/>
            <w:tcBorders>
              <w:top w:val="nil"/>
              <w:left w:val="single" w:sz="4" w:space="0" w:color="000000"/>
              <w:bottom w:val="single" w:sz="4" w:space="0" w:color="000000"/>
              <w:right w:val="single" w:sz="4" w:space="0" w:color="000000"/>
            </w:tcBorders>
            <w:noWrap/>
            <w:vAlign w:val="center"/>
            <w:hideMark/>
          </w:tcPr>
          <w:p w14:paraId="606E8A03" w14:textId="77777777" w:rsidR="001609FF" w:rsidRPr="001609FF" w:rsidRDefault="001609FF" w:rsidP="001609FF">
            <w:pPr>
              <w:jc w:val="center"/>
              <w:rPr>
                <w:color w:val="000000"/>
                <w:sz w:val="26"/>
                <w:szCs w:val="26"/>
              </w:rPr>
            </w:pPr>
            <w:r w:rsidRPr="001609FF">
              <w:rPr>
                <w:color w:val="000000"/>
                <w:sz w:val="26"/>
                <w:szCs w:val="26"/>
              </w:rPr>
              <w:t>101</w:t>
            </w:r>
          </w:p>
        </w:tc>
        <w:tc>
          <w:tcPr>
            <w:tcW w:w="1981" w:type="dxa"/>
            <w:tcBorders>
              <w:top w:val="nil"/>
              <w:left w:val="nil"/>
              <w:bottom w:val="single" w:sz="4" w:space="0" w:color="000000"/>
              <w:right w:val="single" w:sz="4" w:space="0" w:color="000000"/>
            </w:tcBorders>
            <w:vAlign w:val="center"/>
            <w:hideMark/>
          </w:tcPr>
          <w:p w14:paraId="0BB1881C" w14:textId="77777777" w:rsidR="001609FF" w:rsidRPr="001609FF" w:rsidRDefault="001609FF" w:rsidP="001609FF">
            <w:pPr>
              <w:rPr>
                <w:color w:val="000000"/>
                <w:sz w:val="26"/>
                <w:szCs w:val="26"/>
              </w:rPr>
            </w:pPr>
            <w:r w:rsidRPr="001609FF">
              <w:rPr>
                <w:color w:val="000000"/>
                <w:sz w:val="26"/>
                <w:szCs w:val="26"/>
              </w:rPr>
              <w:t>Cồn 96°</w:t>
            </w:r>
          </w:p>
        </w:tc>
        <w:tc>
          <w:tcPr>
            <w:tcW w:w="986" w:type="dxa"/>
            <w:tcBorders>
              <w:top w:val="nil"/>
              <w:left w:val="nil"/>
              <w:bottom w:val="single" w:sz="4" w:space="0" w:color="000000"/>
              <w:right w:val="single" w:sz="4" w:space="0" w:color="000000"/>
            </w:tcBorders>
            <w:vAlign w:val="center"/>
            <w:hideMark/>
          </w:tcPr>
          <w:p w14:paraId="34BF46AE" w14:textId="77777777" w:rsidR="001609FF" w:rsidRPr="001609FF" w:rsidRDefault="001609FF" w:rsidP="001609FF">
            <w:pPr>
              <w:jc w:val="center"/>
              <w:rPr>
                <w:color w:val="000000"/>
                <w:sz w:val="26"/>
                <w:szCs w:val="26"/>
              </w:rPr>
            </w:pPr>
            <w:r w:rsidRPr="001609FF">
              <w:rPr>
                <w:color w:val="000000"/>
                <w:sz w:val="26"/>
                <w:szCs w:val="26"/>
              </w:rPr>
              <w:t>440</w:t>
            </w:r>
          </w:p>
        </w:tc>
        <w:tc>
          <w:tcPr>
            <w:tcW w:w="837" w:type="dxa"/>
            <w:tcBorders>
              <w:top w:val="nil"/>
              <w:left w:val="nil"/>
              <w:bottom w:val="single" w:sz="4" w:space="0" w:color="000000"/>
              <w:right w:val="single" w:sz="4" w:space="0" w:color="000000"/>
            </w:tcBorders>
            <w:vAlign w:val="center"/>
            <w:hideMark/>
          </w:tcPr>
          <w:p w14:paraId="29075701" w14:textId="77777777" w:rsidR="001609FF" w:rsidRPr="001609FF" w:rsidRDefault="001609FF" w:rsidP="001609FF">
            <w:pPr>
              <w:jc w:val="center"/>
              <w:rPr>
                <w:color w:val="000000"/>
                <w:sz w:val="26"/>
                <w:szCs w:val="26"/>
              </w:rPr>
            </w:pPr>
            <w:r w:rsidRPr="001609FF">
              <w:rPr>
                <w:color w:val="000000"/>
                <w:sz w:val="26"/>
                <w:szCs w:val="26"/>
              </w:rPr>
              <w:t>Lít</w:t>
            </w:r>
          </w:p>
        </w:tc>
        <w:tc>
          <w:tcPr>
            <w:tcW w:w="5406" w:type="dxa"/>
            <w:tcBorders>
              <w:top w:val="nil"/>
              <w:left w:val="nil"/>
              <w:bottom w:val="single" w:sz="4" w:space="0" w:color="000000"/>
              <w:right w:val="single" w:sz="4" w:space="0" w:color="000000"/>
            </w:tcBorders>
            <w:vAlign w:val="center"/>
            <w:hideMark/>
          </w:tcPr>
          <w:p w14:paraId="19A19A61" w14:textId="5F5E0876" w:rsidR="001609FF" w:rsidRPr="001609FF" w:rsidRDefault="001609FF" w:rsidP="001609FF">
            <w:pPr>
              <w:rPr>
                <w:color w:val="000000"/>
                <w:sz w:val="26"/>
                <w:szCs w:val="26"/>
              </w:rPr>
            </w:pPr>
            <w:r w:rsidRPr="001609FF">
              <w:rPr>
                <w:color w:val="000000"/>
                <w:sz w:val="26"/>
                <w:szCs w:val="26"/>
              </w:rPr>
              <w:t>Thành phần: Ethanol: 96 chất lỏng trong suốt có mùi thơm đặc trưng.</w:t>
            </w:r>
            <w:r w:rsidR="00514BF6">
              <w:rPr>
                <w:color w:val="000000"/>
                <w:sz w:val="26"/>
                <w:szCs w:val="26"/>
              </w:rPr>
              <w:t xml:space="preserve"> </w:t>
            </w:r>
            <w:r w:rsidRPr="001609FF">
              <w:rPr>
                <w:color w:val="000000"/>
                <w:sz w:val="26"/>
                <w:szCs w:val="26"/>
              </w:rPr>
              <w:t>Quy cách: Can 20 lít có tem nhãn mác rõ ràng.</w:t>
            </w:r>
          </w:p>
        </w:tc>
        <w:tc>
          <w:tcPr>
            <w:tcW w:w="3260" w:type="dxa"/>
            <w:tcBorders>
              <w:top w:val="nil"/>
              <w:left w:val="nil"/>
              <w:bottom w:val="single" w:sz="4" w:space="0" w:color="000000"/>
              <w:right w:val="single" w:sz="4" w:space="0" w:color="000000"/>
            </w:tcBorders>
            <w:vAlign w:val="center"/>
            <w:hideMark/>
          </w:tcPr>
          <w:p w14:paraId="67AC4CFC"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58123FE7" w14:textId="77777777" w:rsidR="001609FF" w:rsidRPr="001609FF" w:rsidRDefault="001609FF" w:rsidP="001609FF">
            <w:pPr>
              <w:jc w:val="center"/>
              <w:rPr>
                <w:color w:val="000000"/>
                <w:sz w:val="26"/>
                <w:szCs w:val="26"/>
              </w:rPr>
            </w:pPr>
            <w:r w:rsidRPr="001609FF">
              <w:rPr>
                <w:color w:val="000000"/>
                <w:sz w:val="26"/>
                <w:szCs w:val="26"/>
              </w:rPr>
              <w:t>20 lít/ can</w:t>
            </w:r>
          </w:p>
        </w:tc>
        <w:tc>
          <w:tcPr>
            <w:tcW w:w="921" w:type="dxa"/>
            <w:tcBorders>
              <w:top w:val="nil"/>
              <w:left w:val="nil"/>
              <w:bottom w:val="single" w:sz="4" w:space="0" w:color="000000"/>
              <w:right w:val="single" w:sz="4" w:space="0" w:color="000000"/>
            </w:tcBorders>
            <w:vAlign w:val="center"/>
            <w:hideMark/>
          </w:tcPr>
          <w:p w14:paraId="4F2A7162"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58EBAA43"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5AE5F42C" w14:textId="77777777" w:rsidR="001609FF" w:rsidRPr="001609FF" w:rsidRDefault="001609FF" w:rsidP="001609FF">
            <w:pPr>
              <w:jc w:val="center"/>
              <w:rPr>
                <w:color w:val="000000"/>
                <w:sz w:val="26"/>
                <w:szCs w:val="26"/>
              </w:rPr>
            </w:pPr>
            <w:r w:rsidRPr="001609FF">
              <w:rPr>
                <w:color w:val="000000"/>
                <w:sz w:val="26"/>
                <w:szCs w:val="26"/>
              </w:rPr>
              <w:t>102</w:t>
            </w:r>
          </w:p>
        </w:tc>
        <w:tc>
          <w:tcPr>
            <w:tcW w:w="1981" w:type="dxa"/>
            <w:tcBorders>
              <w:top w:val="nil"/>
              <w:left w:val="nil"/>
              <w:bottom w:val="single" w:sz="4" w:space="0" w:color="000000"/>
              <w:right w:val="single" w:sz="4" w:space="0" w:color="000000"/>
            </w:tcBorders>
            <w:vAlign w:val="center"/>
            <w:hideMark/>
          </w:tcPr>
          <w:p w14:paraId="42D52EA0" w14:textId="77777777" w:rsidR="001609FF" w:rsidRPr="001609FF" w:rsidRDefault="001609FF" w:rsidP="001609FF">
            <w:pPr>
              <w:rPr>
                <w:color w:val="000000"/>
                <w:sz w:val="26"/>
                <w:szCs w:val="26"/>
              </w:rPr>
            </w:pPr>
            <w:r w:rsidRPr="001609FF">
              <w:rPr>
                <w:color w:val="000000"/>
                <w:sz w:val="26"/>
                <w:szCs w:val="26"/>
              </w:rPr>
              <w:t xml:space="preserve">Môi trường nuôi cấy nấm men- Mốc  </w:t>
            </w:r>
          </w:p>
        </w:tc>
        <w:tc>
          <w:tcPr>
            <w:tcW w:w="986" w:type="dxa"/>
            <w:tcBorders>
              <w:top w:val="nil"/>
              <w:left w:val="nil"/>
              <w:bottom w:val="single" w:sz="4" w:space="0" w:color="000000"/>
              <w:right w:val="single" w:sz="4" w:space="0" w:color="000000"/>
            </w:tcBorders>
            <w:vAlign w:val="center"/>
            <w:hideMark/>
          </w:tcPr>
          <w:p w14:paraId="076A8685" w14:textId="77777777" w:rsidR="001609FF" w:rsidRPr="001609FF" w:rsidRDefault="001609FF" w:rsidP="001609FF">
            <w:pPr>
              <w:jc w:val="center"/>
              <w:rPr>
                <w:color w:val="000000"/>
                <w:sz w:val="26"/>
                <w:szCs w:val="26"/>
              </w:rPr>
            </w:pPr>
            <w:r w:rsidRPr="001609FF">
              <w:rPr>
                <w:color w:val="000000"/>
                <w:sz w:val="26"/>
                <w:szCs w:val="26"/>
              </w:rPr>
              <w:t>1</w:t>
            </w:r>
          </w:p>
        </w:tc>
        <w:tc>
          <w:tcPr>
            <w:tcW w:w="837" w:type="dxa"/>
            <w:tcBorders>
              <w:top w:val="nil"/>
              <w:left w:val="nil"/>
              <w:bottom w:val="single" w:sz="4" w:space="0" w:color="000000"/>
              <w:right w:val="single" w:sz="4" w:space="0" w:color="000000"/>
            </w:tcBorders>
            <w:vAlign w:val="center"/>
            <w:hideMark/>
          </w:tcPr>
          <w:p w14:paraId="1CB7605B" w14:textId="77777777" w:rsidR="001609FF" w:rsidRPr="001609FF" w:rsidRDefault="001609FF" w:rsidP="001609FF">
            <w:pPr>
              <w:jc w:val="center"/>
              <w:rPr>
                <w:color w:val="000000"/>
                <w:sz w:val="26"/>
                <w:szCs w:val="26"/>
              </w:rPr>
            </w:pPr>
            <w:r w:rsidRPr="001609FF">
              <w:rPr>
                <w:color w:val="000000"/>
                <w:sz w:val="26"/>
                <w:szCs w:val="26"/>
              </w:rPr>
              <w:t>Hộp</w:t>
            </w:r>
          </w:p>
        </w:tc>
        <w:tc>
          <w:tcPr>
            <w:tcW w:w="5406" w:type="dxa"/>
            <w:tcBorders>
              <w:top w:val="nil"/>
              <w:left w:val="nil"/>
              <w:bottom w:val="single" w:sz="4" w:space="0" w:color="000000"/>
              <w:right w:val="single" w:sz="4" w:space="0" w:color="000000"/>
            </w:tcBorders>
            <w:vAlign w:val="center"/>
            <w:hideMark/>
          </w:tcPr>
          <w:p w14:paraId="41F833D6" w14:textId="63715451" w:rsidR="001609FF" w:rsidRPr="001609FF" w:rsidRDefault="001609FF" w:rsidP="001609FF">
            <w:pPr>
              <w:rPr>
                <w:color w:val="000000"/>
                <w:sz w:val="26"/>
                <w:szCs w:val="26"/>
              </w:rPr>
            </w:pPr>
            <w:r w:rsidRPr="001609FF">
              <w:rPr>
                <w:color w:val="000000"/>
                <w:sz w:val="26"/>
                <w:szCs w:val="26"/>
              </w:rPr>
              <w:t>Composition (g/l):</w:t>
            </w:r>
            <w:r w:rsidR="00514BF6">
              <w:rPr>
                <w:color w:val="000000"/>
                <w:sz w:val="26"/>
                <w:szCs w:val="26"/>
              </w:rPr>
              <w:t xml:space="preserve"> </w:t>
            </w:r>
            <w:r w:rsidRPr="001609FF">
              <w:rPr>
                <w:color w:val="000000"/>
                <w:sz w:val="26"/>
                <w:szCs w:val="26"/>
              </w:rPr>
              <w:t>Enzymatic digest of animal and plant tissue 5.0; D</w:t>
            </w:r>
            <w:r w:rsidR="00514BF6">
              <w:rPr>
                <w:color w:val="000000"/>
                <w:sz w:val="26"/>
                <w:szCs w:val="26"/>
              </w:rPr>
              <w:t xml:space="preserve"> </w:t>
            </w:r>
            <w:r w:rsidRPr="001609FF">
              <w:rPr>
                <w:color w:val="000000"/>
                <w:sz w:val="26"/>
                <w:szCs w:val="26"/>
              </w:rPr>
              <w:t>(+)</w:t>
            </w:r>
            <w:r w:rsidR="00514BF6">
              <w:rPr>
                <w:color w:val="000000"/>
                <w:sz w:val="26"/>
                <w:szCs w:val="26"/>
              </w:rPr>
              <w:t xml:space="preserve"> </w:t>
            </w:r>
            <w:r w:rsidRPr="001609FF">
              <w:rPr>
                <w:color w:val="000000"/>
                <w:sz w:val="26"/>
                <w:szCs w:val="26"/>
              </w:rPr>
              <w:t>Glucose 10.0; Potassium dihydrogenphosphate 1.0; Magnesium sulfate monohydrate 0.5; Dichloran 0.002; Rose Bengal 0.025; Chloramphenicol 0.1; Agar-agar 15.0.</w:t>
            </w:r>
          </w:p>
        </w:tc>
        <w:tc>
          <w:tcPr>
            <w:tcW w:w="3260" w:type="dxa"/>
            <w:tcBorders>
              <w:top w:val="nil"/>
              <w:left w:val="nil"/>
              <w:bottom w:val="single" w:sz="4" w:space="0" w:color="000000"/>
              <w:right w:val="single" w:sz="4" w:space="0" w:color="000000"/>
            </w:tcBorders>
            <w:vAlign w:val="center"/>
            <w:hideMark/>
          </w:tcPr>
          <w:p w14:paraId="69E97C18"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3D4A9F60" w14:textId="77777777" w:rsidR="001609FF" w:rsidRPr="001609FF" w:rsidRDefault="001609FF" w:rsidP="001609FF">
            <w:pPr>
              <w:jc w:val="center"/>
              <w:rPr>
                <w:color w:val="000000"/>
                <w:sz w:val="26"/>
                <w:szCs w:val="26"/>
              </w:rPr>
            </w:pPr>
            <w:r w:rsidRPr="001609FF">
              <w:rPr>
                <w:color w:val="000000"/>
                <w:sz w:val="26"/>
                <w:szCs w:val="26"/>
              </w:rPr>
              <w:t>500 g/hộp</w:t>
            </w:r>
          </w:p>
        </w:tc>
        <w:tc>
          <w:tcPr>
            <w:tcW w:w="921" w:type="dxa"/>
            <w:tcBorders>
              <w:top w:val="nil"/>
              <w:left w:val="nil"/>
              <w:bottom w:val="single" w:sz="4" w:space="0" w:color="000000"/>
              <w:right w:val="single" w:sz="4" w:space="0" w:color="000000"/>
            </w:tcBorders>
            <w:vAlign w:val="center"/>
            <w:hideMark/>
          </w:tcPr>
          <w:p w14:paraId="72D10CF9"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03FB9CAD"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63EFA547" w14:textId="77777777" w:rsidR="001609FF" w:rsidRPr="001609FF" w:rsidRDefault="001609FF" w:rsidP="001609FF">
            <w:pPr>
              <w:jc w:val="center"/>
              <w:rPr>
                <w:color w:val="000000"/>
                <w:sz w:val="26"/>
                <w:szCs w:val="26"/>
              </w:rPr>
            </w:pPr>
            <w:r w:rsidRPr="001609FF">
              <w:rPr>
                <w:color w:val="000000"/>
                <w:sz w:val="26"/>
                <w:szCs w:val="26"/>
              </w:rPr>
              <w:lastRenderedPageBreak/>
              <w:t>103</w:t>
            </w:r>
          </w:p>
        </w:tc>
        <w:tc>
          <w:tcPr>
            <w:tcW w:w="1981" w:type="dxa"/>
            <w:tcBorders>
              <w:top w:val="nil"/>
              <w:left w:val="nil"/>
              <w:bottom w:val="single" w:sz="4" w:space="0" w:color="000000"/>
              <w:right w:val="single" w:sz="4" w:space="0" w:color="000000"/>
            </w:tcBorders>
            <w:vAlign w:val="center"/>
            <w:hideMark/>
          </w:tcPr>
          <w:p w14:paraId="7BA485EE" w14:textId="77777777" w:rsidR="001609FF" w:rsidRPr="001609FF" w:rsidRDefault="001609FF" w:rsidP="001609FF">
            <w:pPr>
              <w:rPr>
                <w:color w:val="000000"/>
                <w:sz w:val="26"/>
                <w:szCs w:val="26"/>
              </w:rPr>
            </w:pPr>
            <w:r w:rsidRPr="001609FF">
              <w:rPr>
                <w:color w:val="000000"/>
                <w:sz w:val="26"/>
                <w:szCs w:val="26"/>
              </w:rPr>
              <w:t>Túi ủ kỵ khí</w:t>
            </w:r>
          </w:p>
        </w:tc>
        <w:tc>
          <w:tcPr>
            <w:tcW w:w="986" w:type="dxa"/>
            <w:tcBorders>
              <w:top w:val="nil"/>
              <w:left w:val="nil"/>
              <w:bottom w:val="single" w:sz="4" w:space="0" w:color="000000"/>
              <w:right w:val="single" w:sz="4" w:space="0" w:color="000000"/>
            </w:tcBorders>
            <w:noWrap/>
            <w:vAlign w:val="center"/>
            <w:hideMark/>
          </w:tcPr>
          <w:p w14:paraId="71B3064D" w14:textId="77777777" w:rsidR="001609FF" w:rsidRPr="001609FF" w:rsidRDefault="001609FF" w:rsidP="001609FF">
            <w:pPr>
              <w:jc w:val="center"/>
              <w:rPr>
                <w:color w:val="000000"/>
                <w:sz w:val="26"/>
                <w:szCs w:val="26"/>
              </w:rPr>
            </w:pPr>
            <w:r w:rsidRPr="001609FF">
              <w:rPr>
                <w:color w:val="000000"/>
                <w:sz w:val="26"/>
                <w:szCs w:val="26"/>
              </w:rPr>
              <w:t>400</w:t>
            </w:r>
          </w:p>
        </w:tc>
        <w:tc>
          <w:tcPr>
            <w:tcW w:w="837" w:type="dxa"/>
            <w:tcBorders>
              <w:top w:val="nil"/>
              <w:left w:val="nil"/>
              <w:bottom w:val="single" w:sz="4" w:space="0" w:color="000000"/>
              <w:right w:val="single" w:sz="4" w:space="0" w:color="000000"/>
            </w:tcBorders>
            <w:noWrap/>
            <w:vAlign w:val="center"/>
            <w:hideMark/>
          </w:tcPr>
          <w:p w14:paraId="7C05A823" w14:textId="77777777" w:rsidR="001609FF" w:rsidRPr="001609FF" w:rsidRDefault="001609FF" w:rsidP="001609FF">
            <w:pPr>
              <w:jc w:val="center"/>
              <w:rPr>
                <w:color w:val="000000"/>
                <w:sz w:val="26"/>
                <w:szCs w:val="26"/>
              </w:rPr>
            </w:pPr>
            <w:r w:rsidRPr="001609FF">
              <w:rPr>
                <w:color w:val="000000"/>
                <w:sz w:val="26"/>
                <w:szCs w:val="26"/>
              </w:rPr>
              <w:t>Túi</w:t>
            </w:r>
          </w:p>
        </w:tc>
        <w:tc>
          <w:tcPr>
            <w:tcW w:w="5406" w:type="dxa"/>
            <w:tcBorders>
              <w:top w:val="nil"/>
              <w:left w:val="nil"/>
              <w:bottom w:val="single" w:sz="4" w:space="0" w:color="000000"/>
              <w:right w:val="single" w:sz="4" w:space="0" w:color="000000"/>
            </w:tcBorders>
            <w:vAlign w:val="center"/>
            <w:hideMark/>
          </w:tcPr>
          <w:p w14:paraId="001043C6" w14:textId="116F6D3B" w:rsidR="001609FF" w:rsidRPr="001609FF" w:rsidRDefault="001609FF" w:rsidP="001609FF">
            <w:pPr>
              <w:rPr>
                <w:color w:val="000000"/>
                <w:sz w:val="26"/>
                <w:szCs w:val="26"/>
              </w:rPr>
            </w:pPr>
            <w:r w:rsidRPr="001609FF">
              <w:rPr>
                <w:color w:val="000000"/>
                <w:sz w:val="26"/>
                <w:szCs w:val="26"/>
              </w:rPr>
              <w:t>Hóa chất trong túi nilon, đặt vào bình ủ kỵ khí 2.5-3.5 lít để tạo môi trường kỵ khí trong phương pháp định danh và KSĐ dành cho nhóm vi khuẩn kỵ khí. Tiêu chuẩn chất lượng: ISO 9001/ ISO 13485/ CE hoặc tương đương</w:t>
            </w:r>
          </w:p>
        </w:tc>
        <w:tc>
          <w:tcPr>
            <w:tcW w:w="3260" w:type="dxa"/>
            <w:tcBorders>
              <w:top w:val="nil"/>
              <w:left w:val="nil"/>
              <w:bottom w:val="single" w:sz="4" w:space="0" w:color="000000"/>
              <w:right w:val="single" w:sz="4" w:space="0" w:color="000000"/>
            </w:tcBorders>
            <w:vAlign w:val="center"/>
            <w:hideMark/>
          </w:tcPr>
          <w:p w14:paraId="0B04BC8E"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noWrap/>
            <w:vAlign w:val="center"/>
            <w:hideMark/>
          </w:tcPr>
          <w:p w14:paraId="4FC23AD9" w14:textId="77777777" w:rsidR="001609FF" w:rsidRPr="001609FF" w:rsidRDefault="001609FF" w:rsidP="001609FF">
            <w:pPr>
              <w:jc w:val="center"/>
              <w:rPr>
                <w:color w:val="000000"/>
                <w:sz w:val="26"/>
                <w:szCs w:val="26"/>
              </w:rPr>
            </w:pPr>
            <w:r w:rsidRPr="001609FF">
              <w:rPr>
                <w:color w:val="000000"/>
                <w:sz w:val="26"/>
                <w:szCs w:val="26"/>
              </w:rPr>
              <w:t>10 túi /Gói</w:t>
            </w:r>
          </w:p>
        </w:tc>
        <w:tc>
          <w:tcPr>
            <w:tcW w:w="921" w:type="dxa"/>
            <w:tcBorders>
              <w:top w:val="nil"/>
              <w:left w:val="nil"/>
              <w:bottom w:val="single" w:sz="4" w:space="0" w:color="000000"/>
              <w:right w:val="single" w:sz="4" w:space="0" w:color="000000"/>
            </w:tcBorders>
            <w:noWrap/>
            <w:vAlign w:val="center"/>
            <w:hideMark/>
          </w:tcPr>
          <w:p w14:paraId="69588538"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17F5975A"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66B63877" w14:textId="77777777" w:rsidR="001609FF" w:rsidRPr="001609FF" w:rsidRDefault="001609FF" w:rsidP="001609FF">
            <w:pPr>
              <w:jc w:val="center"/>
              <w:rPr>
                <w:color w:val="000000"/>
                <w:sz w:val="26"/>
                <w:szCs w:val="26"/>
              </w:rPr>
            </w:pPr>
            <w:r w:rsidRPr="001609FF">
              <w:rPr>
                <w:color w:val="000000"/>
                <w:sz w:val="26"/>
                <w:szCs w:val="26"/>
              </w:rPr>
              <w:t>104</w:t>
            </w:r>
          </w:p>
        </w:tc>
        <w:tc>
          <w:tcPr>
            <w:tcW w:w="1981" w:type="dxa"/>
            <w:tcBorders>
              <w:top w:val="nil"/>
              <w:left w:val="nil"/>
              <w:bottom w:val="single" w:sz="4" w:space="0" w:color="000000"/>
              <w:right w:val="single" w:sz="4" w:space="0" w:color="000000"/>
            </w:tcBorders>
            <w:vAlign w:val="center"/>
            <w:hideMark/>
          </w:tcPr>
          <w:p w14:paraId="77A12018" w14:textId="77777777" w:rsidR="001609FF" w:rsidRPr="001609FF" w:rsidRDefault="001609FF" w:rsidP="001609FF">
            <w:pPr>
              <w:rPr>
                <w:color w:val="000000"/>
                <w:sz w:val="26"/>
                <w:szCs w:val="26"/>
              </w:rPr>
            </w:pPr>
            <w:r w:rsidRPr="001609FF">
              <w:rPr>
                <w:color w:val="000000"/>
                <w:sz w:val="26"/>
                <w:szCs w:val="26"/>
              </w:rPr>
              <w:t>Bao cao su tránh thai</w:t>
            </w:r>
          </w:p>
        </w:tc>
        <w:tc>
          <w:tcPr>
            <w:tcW w:w="986" w:type="dxa"/>
            <w:tcBorders>
              <w:top w:val="nil"/>
              <w:left w:val="nil"/>
              <w:bottom w:val="single" w:sz="4" w:space="0" w:color="000000"/>
              <w:right w:val="single" w:sz="4" w:space="0" w:color="000000"/>
            </w:tcBorders>
            <w:vAlign w:val="center"/>
            <w:hideMark/>
          </w:tcPr>
          <w:p w14:paraId="7B592403" w14:textId="77777777" w:rsidR="001609FF" w:rsidRPr="001609FF" w:rsidRDefault="001609FF" w:rsidP="001609FF">
            <w:pPr>
              <w:jc w:val="center"/>
              <w:rPr>
                <w:color w:val="000000"/>
                <w:sz w:val="26"/>
                <w:szCs w:val="26"/>
              </w:rPr>
            </w:pPr>
            <w:r w:rsidRPr="001609FF">
              <w:rPr>
                <w:color w:val="000000"/>
                <w:sz w:val="26"/>
                <w:szCs w:val="26"/>
              </w:rPr>
              <w:t>29952</w:t>
            </w:r>
          </w:p>
        </w:tc>
        <w:tc>
          <w:tcPr>
            <w:tcW w:w="837" w:type="dxa"/>
            <w:tcBorders>
              <w:top w:val="nil"/>
              <w:left w:val="nil"/>
              <w:bottom w:val="single" w:sz="4" w:space="0" w:color="000000"/>
              <w:right w:val="single" w:sz="4" w:space="0" w:color="000000"/>
            </w:tcBorders>
            <w:vAlign w:val="center"/>
            <w:hideMark/>
          </w:tcPr>
          <w:p w14:paraId="25C78B7D" w14:textId="77777777" w:rsidR="001609FF" w:rsidRPr="001609FF" w:rsidRDefault="001609FF" w:rsidP="001609FF">
            <w:pPr>
              <w:jc w:val="center"/>
              <w:rPr>
                <w:color w:val="000000"/>
                <w:sz w:val="26"/>
                <w:szCs w:val="26"/>
              </w:rPr>
            </w:pPr>
            <w:r w:rsidRPr="001609FF">
              <w:rPr>
                <w:color w:val="000000"/>
                <w:sz w:val="26"/>
                <w:szCs w:val="26"/>
              </w:rPr>
              <w:t>Cái</w:t>
            </w:r>
          </w:p>
        </w:tc>
        <w:tc>
          <w:tcPr>
            <w:tcW w:w="5406" w:type="dxa"/>
            <w:tcBorders>
              <w:top w:val="nil"/>
              <w:left w:val="nil"/>
              <w:bottom w:val="single" w:sz="4" w:space="0" w:color="000000"/>
              <w:right w:val="single" w:sz="4" w:space="0" w:color="000000"/>
            </w:tcBorders>
            <w:vAlign w:val="center"/>
            <w:hideMark/>
          </w:tcPr>
          <w:p w14:paraId="733F12BF" w14:textId="77777777" w:rsidR="001609FF" w:rsidRPr="001609FF" w:rsidRDefault="001609FF" w:rsidP="001609FF">
            <w:pPr>
              <w:rPr>
                <w:color w:val="000000"/>
                <w:sz w:val="26"/>
                <w:szCs w:val="26"/>
              </w:rPr>
            </w:pPr>
            <w:r w:rsidRPr="001609FF">
              <w:rPr>
                <w:color w:val="000000"/>
                <w:sz w:val="26"/>
                <w:szCs w:val="26"/>
              </w:rPr>
              <w:t>Chất liệu là cao su và bao phủ bởi lớp gel bôi trơn bên ngoài</w:t>
            </w:r>
          </w:p>
        </w:tc>
        <w:tc>
          <w:tcPr>
            <w:tcW w:w="3260" w:type="dxa"/>
            <w:tcBorders>
              <w:top w:val="nil"/>
              <w:left w:val="nil"/>
              <w:bottom w:val="single" w:sz="4" w:space="0" w:color="000000"/>
              <w:right w:val="single" w:sz="4" w:space="0" w:color="000000"/>
            </w:tcBorders>
            <w:vAlign w:val="center"/>
            <w:hideMark/>
          </w:tcPr>
          <w:p w14:paraId="55BF2F82"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228E6D76" w14:textId="77777777" w:rsidR="001609FF" w:rsidRPr="001609FF" w:rsidRDefault="001609FF" w:rsidP="001609FF">
            <w:pPr>
              <w:jc w:val="center"/>
              <w:rPr>
                <w:color w:val="000000"/>
                <w:sz w:val="26"/>
                <w:szCs w:val="26"/>
              </w:rPr>
            </w:pPr>
            <w:r w:rsidRPr="001609FF">
              <w:rPr>
                <w:color w:val="000000"/>
                <w:sz w:val="26"/>
                <w:szCs w:val="26"/>
              </w:rPr>
              <w:t>144 cái/ hộp</w:t>
            </w:r>
          </w:p>
        </w:tc>
        <w:tc>
          <w:tcPr>
            <w:tcW w:w="921" w:type="dxa"/>
            <w:tcBorders>
              <w:top w:val="nil"/>
              <w:left w:val="nil"/>
              <w:bottom w:val="single" w:sz="4" w:space="0" w:color="000000"/>
              <w:right w:val="single" w:sz="4" w:space="0" w:color="000000"/>
            </w:tcBorders>
            <w:vAlign w:val="center"/>
            <w:hideMark/>
          </w:tcPr>
          <w:p w14:paraId="4D0A1C89"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57B159B1" w14:textId="77777777" w:rsidTr="007B19E7">
        <w:trPr>
          <w:trHeight w:val="5205"/>
          <w:jc w:val="center"/>
        </w:trPr>
        <w:tc>
          <w:tcPr>
            <w:tcW w:w="708" w:type="dxa"/>
            <w:tcBorders>
              <w:top w:val="nil"/>
              <w:left w:val="single" w:sz="4" w:space="0" w:color="000000"/>
              <w:bottom w:val="single" w:sz="4" w:space="0" w:color="000000"/>
              <w:right w:val="single" w:sz="4" w:space="0" w:color="000000"/>
            </w:tcBorders>
            <w:noWrap/>
            <w:vAlign w:val="center"/>
            <w:hideMark/>
          </w:tcPr>
          <w:p w14:paraId="43BC1A88" w14:textId="77777777" w:rsidR="001609FF" w:rsidRPr="001609FF" w:rsidRDefault="001609FF" w:rsidP="001609FF">
            <w:pPr>
              <w:jc w:val="center"/>
              <w:rPr>
                <w:color w:val="000000"/>
                <w:sz w:val="26"/>
                <w:szCs w:val="26"/>
              </w:rPr>
            </w:pPr>
            <w:r w:rsidRPr="001609FF">
              <w:rPr>
                <w:color w:val="000000"/>
                <w:sz w:val="26"/>
                <w:szCs w:val="26"/>
              </w:rPr>
              <w:t>105</w:t>
            </w:r>
          </w:p>
        </w:tc>
        <w:tc>
          <w:tcPr>
            <w:tcW w:w="1981" w:type="dxa"/>
            <w:tcBorders>
              <w:top w:val="nil"/>
              <w:left w:val="nil"/>
              <w:bottom w:val="single" w:sz="4" w:space="0" w:color="000000"/>
              <w:right w:val="single" w:sz="4" w:space="0" w:color="000000"/>
            </w:tcBorders>
            <w:vAlign w:val="center"/>
            <w:hideMark/>
          </w:tcPr>
          <w:p w14:paraId="2252AE26" w14:textId="77777777" w:rsidR="001609FF" w:rsidRPr="001609FF" w:rsidRDefault="001609FF" w:rsidP="001609FF">
            <w:pPr>
              <w:rPr>
                <w:color w:val="000000"/>
                <w:sz w:val="26"/>
                <w:szCs w:val="26"/>
              </w:rPr>
            </w:pPr>
            <w:r w:rsidRPr="001609FF">
              <w:rPr>
                <w:color w:val="000000"/>
                <w:sz w:val="26"/>
                <w:szCs w:val="26"/>
              </w:rPr>
              <w:t>Bộ kit realtime PCR đo tải lượng DNA HBV</w:t>
            </w:r>
          </w:p>
        </w:tc>
        <w:tc>
          <w:tcPr>
            <w:tcW w:w="986" w:type="dxa"/>
            <w:tcBorders>
              <w:top w:val="nil"/>
              <w:left w:val="nil"/>
              <w:bottom w:val="single" w:sz="4" w:space="0" w:color="000000"/>
              <w:right w:val="single" w:sz="4" w:space="0" w:color="000000"/>
            </w:tcBorders>
            <w:vAlign w:val="center"/>
            <w:hideMark/>
          </w:tcPr>
          <w:p w14:paraId="58EF9A01" w14:textId="77777777" w:rsidR="001609FF" w:rsidRPr="001609FF" w:rsidRDefault="001609FF" w:rsidP="001609FF">
            <w:pPr>
              <w:jc w:val="center"/>
              <w:rPr>
                <w:color w:val="000000"/>
                <w:sz w:val="26"/>
                <w:szCs w:val="26"/>
              </w:rPr>
            </w:pPr>
            <w:r w:rsidRPr="001609FF">
              <w:rPr>
                <w:color w:val="000000"/>
                <w:sz w:val="26"/>
                <w:szCs w:val="26"/>
              </w:rPr>
              <w:t>384</w:t>
            </w:r>
          </w:p>
        </w:tc>
        <w:tc>
          <w:tcPr>
            <w:tcW w:w="837" w:type="dxa"/>
            <w:tcBorders>
              <w:top w:val="nil"/>
              <w:left w:val="nil"/>
              <w:bottom w:val="single" w:sz="4" w:space="0" w:color="000000"/>
              <w:right w:val="single" w:sz="4" w:space="0" w:color="000000"/>
            </w:tcBorders>
            <w:vAlign w:val="center"/>
            <w:hideMark/>
          </w:tcPr>
          <w:p w14:paraId="7AF40D06" w14:textId="77777777" w:rsidR="001609FF" w:rsidRPr="001609FF" w:rsidRDefault="001609FF" w:rsidP="001609FF">
            <w:pPr>
              <w:jc w:val="center"/>
              <w:rPr>
                <w:color w:val="000000"/>
                <w:sz w:val="26"/>
                <w:szCs w:val="26"/>
              </w:rPr>
            </w:pPr>
            <w:r w:rsidRPr="001609FF">
              <w:rPr>
                <w:color w:val="000000"/>
                <w:sz w:val="26"/>
                <w:szCs w:val="26"/>
              </w:rPr>
              <w:t>Test</w:t>
            </w:r>
          </w:p>
        </w:tc>
        <w:tc>
          <w:tcPr>
            <w:tcW w:w="5406" w:type="dxa"/>
            <w:tcBorders>
              <w:top w:val="nil"/>
              <w:left w:val="nil"/>
              <w:bottom w:val="single" w:sz="4" w:space="0" w:color="000000"/>
              <w:right w:val="single" w:sz="4" w:space="0" w:color="000000"/>
            </w:tcBorders>
            <w:vAlign w:val="center"/>
            <w:hideMark/>
          </w:tcPr>
          <w:p w14:paraId="7FA49843" w14:textId="77777777" w:rsidR="001609FF" w:rsidRPr="001609FF" w:rsidRDefault="001609FF" w:rsidP="001609FF">
            <w:pPr>
              <w:rPr>
                <w:color w:val="000000"/>
                <w:sz w:val="26"/>
                <w:szCs w:val="26"/>
              </w:rPr>
            </w:pPr>
            <w:r w:rsidRPr="001609FF">
              <w:rPr>
                <w:color w:val="000000"/>
                <w:sz w:val="26"/>
                <w:szCs w:val="26"/>
              </w:rPr>
              <w:t xml:space="preserve"> Kit được thiết kế để định lượng DNA của virus viêm gan B (HBV) trong mẫu huyết thanh, huyết tương người chống đông bằng EDTA.</w:t>
            </w:r>
            <w:r w:rsidRPr="001609FF">
              <w:rPr>
                <w:color w:val="000000"/>
                <w:sz w:val="26"/>
                <w:szCs w:val="26"/>
              </w:rPr>
              <w:br/>
              <w:t>- Đóng gói gồm: HBV PCR premix, các nồng độ chứng dương chuẩn HBV (HBV SPC từ 1 đến 5 DNA), chứng dương thấp HBV LPC, chứng dương cao HBV HPC, NTC, dung dịch đệm SL (SL buffer), Tấm film quang học (Tấm dán trong suốt), hướng dẫn sử dụng nhanh, hướng dẫn sử dụng chi tiết</w:t>
            </w:r>
            <w:r w:rsidRPr="001609FF">
              <w:rPr>
                <w:color w:val="000000"/>
                <w:sz w:val="26"/>
                <w:szCs w:val="26"/>
              </w:rPr>
              <w:br/>
              <w:t>- Ngưỡng phát hiện (LoD): 6.1-7.3 IU/ml trong huyết tương</w:t>
            </w:r>
            <w:r w:rsidRPr="001609FF">
              <w:rPr>
                <w:color w:val="000000"/>
                <w:sz w:val="26"/>
                <w:szCs w:val="26"/>
              </w:rPr>
              <w:br/>
              <w:t>- Giới hạn định lượng - LoQ: 1.18 Log10 IU/ml</w:t>
            </w:r>
            <w:r w:rsidRPr="001609FF">
              <w:rPr>
                <w:color w:val="000000"/>
                <w:sz w:val="26"/>
                <w:szCs w:val="26"/>
              </w:rPr>
              <w:br/>
              <w:t>- Khoảng tuyến tính: 1.18-8.00 Log10IU/ml</w:t>
            </w:r>
            <w:r w:rsidRPr="001609FF">
              <w:rPr>
                <w:color w:val="000000"/>
                <w:sz w:val="26"/>
                <w:szCs w:val="26"/>
              </w:rPr>
              <w:br/>
              <w:t>- Độ nhạy: 100 % (95% C.I 97.19 - 100)</w:t>
            </w:r>
            <w:r w:rsidRPr="001609FF">
              <w:rPr>
                <w:color w:val="000000"/>
                <w:sz w:val="26"/>
                <w:szCs w:val="26"/>
              </w:rPr>
              <w:br/>
              <w:t>- Độ đặc hiệu: 100 % (95% C.I 96.65 - 100)</w:t>
            </w:r>
            <w:r w:rsidRPr="001609FF">
              <w:rPr>
                <w:color w:val="000000"/>
                <w:sz w:val="26"/>
                <w:szCs w:val="26"/>
              </w:rPr>
              <w:br/>
              <w:t>- Loại mẫu: Huyết thanh, huyết tương-EDTA</w:t>
            </w:r>
            <w:r w:rsidRPr="001609FF">
              <w:rPr>
                <w:color w:val="000000"/>
                <w:sz w:val="26"/>
                <w:szCs w:val="26"/>
              </w:rPr>
              <w:br/>
              <w:t>- Thể tích đệm mẫu 400 microlit</w:t>
            </w:r>
            <w:r w:rsidRPr="001609FF">
              <w:rPr>
                <w:color w:val="000000"/>
                <w:sz w:val="26"/>
                <w:szCs w:val="26"/>
              </w:rPr>
              <w:br/>
              <w:t>- Bảo quản ở nhiệt độ: từ -15 đến -25 độ C</w:t>
            </w:r>
          </w:p>
        </w:tc>
        <w:tc>
          <w:tcPr>
            <w:tcW w:w="3260" w:type="dxa"/>
            <w:tcBorders>
              <w:top w:val="nil"/>
              <w:left w:val="nil"/>
              <w:bottom w:val="single" w:sz="4" w:space="0" w:color="000000"/>
              <w:right w:val="single" w:sz="4" w:space="0" w:color="000000"/>
            </w:tcBorders>
            <w:vAlign w:val="center"/>
            <w:hideMark/>
          </w:tcPr>
          <w:p w14:paraId="6872308F"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7FBDBF47" w14:textId="77777777" w:rsidR="001609FF" w:rsidRPr="001609FF" w:rsidRDefault="001609FF" w:rsidP="001609FF">
            <w:pPr>
              <w:jc w:val="center"/>
              <w:rPr>
                <w:color w:val="000000"/>
                <w:sz w:val="26"/>
                <w:szCs w:val="26"/>
              </w:rPr>
            </w:pPr>
            <w:r w:rsidRPr="001609FF">
              <w:rPr>
                <w:color w:val="000000"/>
                <w:sz w:val="26"/>
                <w:szCs w:val="26"/>
              </w:rPr>
              <w:t>96 Test/Kit</w:t>
            </w:r>
          </w:p>
        </w:tc>
        <w:tc>
          <w:tcPr>
            <w:tcW w:w="921" w:type="dxa"/>
            <w:tcBorders>
              <w:top w:val="nil"/>
              <w:left w:val="nil"/>
              <w:bottom w:val="single" w:sz="4" w:space="0" w:color="000000"/>
              <w:right w:val="single" w:sz="4" w:space="0" w:color="000000"/>
            </w:tcBorders>
            <w:vAlign w:val="center"/>
            <w:hideMark/>
          </w:tcPr>
          <w:p w14:paraId="2D600520"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0A9AFCB8"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49CAB690" w14:textId="77777777" w:rsidR="001609FF" w:rsidRPr="001609FF" w:rsidRDefault="001609FF" w:rsidP="001609FF">
            <w:pPr>
              <w:jc w:val="center"/>
              <w:rPr>
                <w:color w:val="000000"/>
                <w:sz w:val="26"/>
                <w:szCs w:val="26"/>
              </w:rPr>
            </w:pPr>
            <w:r w:rsidRPr="001609FF">
              <w:rPr>
                <w:color w:val="000000"/>
                <w:sz w:val="26"/>
                <w:szCs w:val="26"/>
              </w:rPr>
              <w:lastRenderedPageBreak/>
              <w:t>106</w:t>
            </w:r>
          </w:p>
        </w:tc>
        <w:tc>
          <w:tcPr>
            <w:tcW w:w="1981" w:type="dxa"/>
            <w:tcBorders>
              <w:top w:val="nil"/>
              <w:left w:val="nil"/>
              <w:bottom w:val="single" w:sz="4" w:space="0" w:color="000000"/>
              <w:right w:val="single" w:sz="4" w:space="0" w:color="000000"/>
            </w:tcBorders>
            <w:vAlign w:val="center"/>
            <w:hideMark/>
          </w:tcPr>
          <w:p w14:paraId="00CA954C" w14:textId="0DBC8E02" w:rsidR="001609FF" w:rsidRPr="001609FF" w:rsidRDefault="001609FF" w:rsidP="001609FF">
            <w:pPr>
              <w:rPr>
                <w:color w:val="000000"/>
                <w:sz w:val="26"/>
                <w:szCs w:val="26"/>
              </w:rPr>
            </w:pPr>
            <w:r w:rsidRPr="001609FF">
              <w:rPr>
                <w:color w:val="000000"/>
                <w:sz w:val="26"/>
                <w:szCs w:val="26"/>
              </w:rPr>
              <w:t>Test xét nghiệm định lượng và định tính kháng thể IgM kháng lại vi rút Dengue</w:t>
            </w:r>
          </w:p>
        </w:tc>
        <w:tc>
          <w:tcPr>
            <w:tcW w:w="986" w:type="dxa"/>
            <w:tcBorders>
              <w:top w:val="nil"/>
              <w:left w:val="nil"/>
              <w:bottom w:val="single" w:sz="4" w:space="0" w:color="000000"/>
              <w:right w:val="single" w:sz="4" w:space="0" w:color="000000"/>
            </w:tcBorders>
            <w:vAlign w:val="center"/>
            <w:hideMark/>
          </w:tcPr>
          <w:p w14:paraId="76CE360F" w14:textId="77777777" w:rsidR="001609FF" w:rsidRPr="001609FF" w:rsidRDefault="001609FF" w:rsidP="001609FF">
            <w:pPr>
              <w:jc w:val="center"/>
              <w:rPr>
                <w:color w:val="000000"/>
                <w:sz w:val="26"/>
                <w:szCs w:val="26"/>
              </w:rPr>
            </w:pPr>
            <w:r w:rsidRPr="001609FF">
              <w:rPr>
                <w:color w:val="000000"/>
                <w:sz w:val="26"/>
                <w:szCs w:val="26"/>
              </w:rPr>
              <w:t>10</w:t>
            </w:r>
          </w:p>
        </w:tc>
        <w:tc>
          <w:tcPr>
            <w:tcW w:w="837" w:type="dxa"/>
            <w:tcBorders>
              <w:top w:val="nil"/>
              <w:left w:val="nil"/>
              <w:bottom w:val="single" w:sz="4" w:space="0" w:color="000000"/>
              <w:right w:val="single" w:sz="4" w:space="0" w:color="000000"/>
            </w:tcBorders>
            <w:vAlign w:val="center"/>
            <w:hideMark/>
          </w:tcPr>
          <w:p w14:paraId="5FFCD928" w14:textId="77777777" w:rsidR="001609FF" w:rsidRPr="001609FF" w:rsidRDefault="001609FF" w:rsidP="001609FF">
            <w:pPr>
              <w:jc w:val="center"/>
              <w:rPr>
                <w:color w:val="000000"/>
                <w:sz w:val="26"/>
                <w:szCs w:val="26"/>
              </w:rPr>
            </w:pPr>
            <w:r w:rsidRPr="001609FF">
              <w:rPr>
                <w:color w:val="000000"/>
                <w:sz w:val="26"/>
                <w:szCs w:val="26"/>
              </w:rPr>
              <w:t xml:space="preserve">Hộp </w:t>
            </w:r>
          </w:p>
        </w:tc>
        <w:tc>
          <w:tcPr>
            <w:tcW w:w="5406" w:type="dxa"/>
            <w:tcBorders>
              <w:top w:val="nil"/>
              <w:left w:val="nil"/>
              <w:bottom w:val="single" w:sz="4" w:space="0" w:color="000000"/>
              <w:right w:val="single" w:sz="4" w:space="0" w:color="000000"/>
            </w:tcBorders>
            <w:vAlign w:val="center"/>
            <w:hideMark/>
          </w:tcPr>
          <w:p w14:paraId="0223B4B8" w14:textId="77777777" w:rsidR="001609FF" w:rsidRPr="001609FF" w:rsidRDefault="001609FF" w:rsidP="001609FF">
            <w:pPr>
              <w:rPr>
                <w:color w:val="000000"/>
                <w:sz w:val="26"/>
                <w:szCs w:val="26"/>
              </w:rPr>
            </w:pPr>
            <w:r w:rsidRPr="001609FF">
              <w:rPr>
                <w:color w:val="000000"/>
                <w:sz w:val="26"/>
                <w:szCs w:val="26"/>
              </w:rPr>
              <w:t>Định lượng và định tính để phát hiện các kháng thể ở huyết thanh hoặc huyết tương chống lại vi rút Dengue (DEN 1-4).</w:t>
            </w:r>
            <w:r w:rsidRPr="001609FF">
              <w:rPr>
                <w:color w:val="000000"/>
                <w:sz w:val="26"/>
                <w:szCs w:val="26"/>
              </w:rPr>
              <w:br/>
              <w:t xml:space="preserve">Xét nghiệm miễn dịch định lượng và định tính để phát hiện kháng thể IgM người kháng lại virút Dengue (DEN 1-4) trong huyết thanh hoặc huyết tương. </w:t>
            </w:r>
            <w:r w:rsidRPr="001609FF">
              <w:rPr>
                <w:color w:val="000000"/>
                <w:sz w:val="26"/>
                <w:szCs w:val="26"/>
              </w:rPr>
              <w:br/>
              <w:t>Thành phần bộ xét nghiệm:</w:t>
            </w:r>
            <w:r w:rsidRPr="001609FF">
              <w:rPr>
                <w:color w:val="000000"/>
                <w:sz w:val="26"/>
                <w:szCs w:val="26"/>
              </w:rPr>
              <w:br/>
              <w:t>- Khay vi giếng: 12 thanh. Các thanh xét nghiệm có thể bẻ rời, mỗi thanh có 8 giếng phủ kháng nguyên. Nguyên liệu phủ đã bị bất hoạt</w:t>
            </w:r>
            <w:r w:rsidRPr="001609FF">
              <w:rPr>
                <w:color w:val="000000"/>
                <w:sz w:val="26"/>
                <w:szCs w:val="26"/>
              </w:rPr>
              <w:br/>
              <w:t>- Huyết thanh chuẩn: 2 x 2 ml, sẵn sàng để sử dụng</w:t>
            </w:r>
            <w:r w:rsidRPr="001609FF">
              <w:rPr>
                <w:color w:val="000000"/>
                <w:sz w:val="26"/>
                <w:szCs w:val="26"/>
              </w:rPr>
              <w:br/>
              <w:t>- Huyết thanh chứng âm: 2 ml, sẵn sàng để sử dụng</w:t>
            </w:r>
            <w:r w:rsidRPr="001609FF">
              <w:rPr>
                <w:color w:val="000000"/>
                <w:sz w:val="26"/>
                <w:szCs w:val="26"/>
              </w:rPr>
              <w:br/>
              <w:t>- Chất liên hợp kháng IgM người: 13 ml, sẵn sàng để sử dụng</w:t>
            </w:r>
            <w:r w:rsidRPr="001609FF">
              <w:rPr>
                <w:color w:val="000000"/>
                <w:sz w:val="26"/>
                <w:szCs w:val="26"/>
              </w:rPr>
              <w:br/>
              <w:t>- Dung dịch rửa đậm đặc: 33.3 ml</w:t>
            </w:r>
            <w:r w:rsidRPr="001609FF">
              <w:rPr>
                <w:color w:val="000000"/>
                <w:sz w:val="26"/>
                <w:szCs w:val="26"/>
              </w:rPr>
              <w:br/>
              <w:t>- Đệm pha loãng: 2 x 50 ml, sẵn sàng để sử dụng</w:t>
            </w:r>
            <w:r w:rsidRPr="001609FF">
              <w:rPr>
                <w:color w:val="000000"/>
                <w:sz w:val="26"/>
                <w:szCs w:val="26"/>
              </w:rPr>
              <w:br/>
              <w:t>- Dung dịch dừng phản ứng: 15 ml, sẵn sàng để sử dụng</w:t>
            </w:r>
            <w:r w:rsidRPr="001609FF">
              <w:rPr>
                <w:color w:val="000000"/>
                <w:sz w:val="26"/>
                <w:szCs w:val="26"/>
              </w:rPr>
              <w:br/>
              <w:t>- Cơ chất: 13 ml, sẵn sàng để sử dụng</w:t>
            </w:r>
            <w:r w:rsidRPr="001609FF">
              <w:rPr>
                <w:color w:val="000000"/>
                <w:sz w:val="26"/>
                <w:szCs w:val="26"/>
              </w:rPr>
              <w:br/>
              <w:t>Tỉ lệ pha loãng: 1:101, Tổng thời gian ủ 120 phút ở 37oC và 15 phút ở nhiệt độ phòng</w:t>
            </w:r>
            <w:r w:rsidRPr="001609FF">
              <w:rPr>
                <w:color w:val="000000"/>
                <w:sz w:val="26"/>
                <w:szCs w:val="26"/>
              </w:rPr>
              <w:br/>
              <w:t>Đọc kết quả ở bước sóng 405 nm</w:t>
            </w:r>
            <w:r w:rsidRPr="001609FF">
              <w:rPr>
                <w:color w:val="000000"/>
                <w:sz w:val="26"/>
                <w:szCs w:val="26"/>
              </w:rPr>
              <w:br/>
              <w:t>Độ nhạy: 96.2%</w:t>
            </w:r>
            <w:r w:rsidRPr="001609FF">
              <w:rPr>
                <w:color w:val="000000"/>
                <w:sz w:val="26"/>
                <w:szCs w:val="26"/>
              </w:rPr>
              <w:br/>
              <w:t>Độ đặc hiệu: &gt; 99.3%</w:t>
            </w:r>
            <w:r w:rsidRPr="001609FF">
              <w:rPr>
                <w:color w:val="000000"/>
                <w:sz w:val="26"/>
                <w:szCs w:val="26"/>
              </w:rPr>
              <w:br/>
              <w:t>Độ chụm nội xét nghiệm: 1.9% - 6.8%</w:t>
            </w:r>
            <w:r w:rsidRPr="001609FF">
              <w:rPr>
                <w:color w:val="000000"/>
                <w:sz w:val="26"/>
                <w:szCs w:val="26"/>
              </w:rPr>
              <w:br/>
            </w:r>
            <w:r w:rsidRPr="001609FF">
              <w:rPr>
                <w:color w:val="000000"/>
                <w:sz w:val="26"/>
                <w:szCs w:val="26"/>
              </w:rPr>
              <w:lastRenderedPageBreak/>
              <w:t>Độ chụm liên xét nghiệm: 5.2% - 7.7%</w:t>
            </w:r>
            <w:r w:rsidRPr="001609FF">
              <w:rPr>
                <w:color w:val="000000"/>
                <w:sz w:val="26"/>
                <w:szCs w:val="26"/>
              </w:rPr>
              <w:br/>
              <w:t>Độ đặc hiệu: không có phản ứng chéo đáng kể với FSME / TBE IgM, Borrelia burgdorferi IgM, Virus cúm A IgM và Leptospira IgM</w:t>
            </w:r>
            <w:r w:rsidRPr="001609FF">
              <w:rPr>
                <w:color w:val="000000"/>
                <w:sz w:val="26"/>
                <w:szCs w:val="26"/>
              </w:rPr>
              <w:br/>
              <w:t>Độ ổn định: ở 2-8oC trong 22 tháng</w:t>
            </w:r>
          </w:p>
        </w:tc>
        <w:tc>
          <w:tcPr>
            <w:tcW w:w="3260" w:type="dxa"/>
            <w:tcBorders>
              <w:top w:val="nil"/>
              <w:left w:val="nil"/>
              <w:bottom w:val="single" w:sz="4" w:space="0" w:color="000000"/>
              <w:right w:val="single" w:sz="4" w:space="0" w:color="000000"/>
            </w:tcBorders>
            <w:vAlign w:val="center"/>
            <w:hideMark/>
          </w:tcPr>
          <w:p w14:paraId="2ED89A83" w14:textId="77777777" w:rsidR="001609FF" w:rsidRPr="001609FF" w:rsidRDefault="001609FF" w:rsidP="001609FF">
            <w:pPr>
              <w:rPr>
                <w:color w:val="000000"/>
                <w:sz w:val="26"/>
                <w:szCs w:val="26"/>
              </w:rPr>
            </w:pPr>
            <w:r w:rsidRPr="001609FF">
              <w:rPr>
                <w:color w:val="000000"/>
                <w:sz w:val="26"/>
                <w:szCs w:val="26"/>
              </w:rPr>
              <w:lastRenderedPageBreak/>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46AC58C0" w14:textId="77777777" w:rsidR="001609FF" w:rsidRPr="001609FF" w:rsidRDefault="001609FF" w:rsidP="001609FF">
            <w:pPr>
              <w:jc w:val="center"/>
              <w:rPr>
                <w:color w:val="000000"/>
                <w:sz w:val="26"/>
                <w:szCs w:val="26"/>
              </w:rPr>
            </w:pPr>
            <w:r w:rsidRPr="001609FF">
              <w:rPr>
                <w:color w:val="000000"/>
                <w:sz w:val="26"/>
                <w:szCs w:val="26"/>
              </w:rPr>
              <w:t>96 test/Hộp</w:t>
            </w:r>
          </w:p>
        </w:tc>
        <w:tc>
          <w:tcPr>
            <w:tcW w:w="921" w:type="dxa"/>
            <w:tcBorders>
              <w:top w:val="nil"/>
              <w:left w:val="nil"/>
              <w:bottom w:val="single" w:sz="4" w:space="0" w:color="000000"/>
              <w:right w:val="single" w:sz="4" w:space="0" w:color="000000"/>
            </w:tcBorders>
            <w:vAlign w:val="center"/>
            <w:hideMark/>
          </w:tcPr>
          <w:p w14:paraId="5CD5A154"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00078E45" w14:textId="77777777" w:rsidTr="006206F5">
        <w:trPr>
          <w:trHeight w:val="3504"/>
          <w:jc w:val="center"/>
        </w:trPr>
        <w:tc>
          <w:tcPr>
            <w:tcW w:w="708" w:type="dxa"/>
            <w:tcBorders>
              <w:top w:val="nil"/>
              <w:left w:val="single" w:sz="4" w:space="0" w:color="000000"/>
              <w:bottom w:val="single" w:sz="4" w:space="0" w:color="000000"/>
              <w:right w:val="single" w:sz="4" w:space="0" w:color="000000"/>
            </w:tcBorders>
            <w:noWrap/>
            <w:vAlign w:val="center"/>
            <w:hideMark/>
          </w:tcPr>
          <w:p w14:paraId="76DDD337" w14:textId="77777777" w:rsidR="001609FF" w:rsidRPr="001609FF" w:rsidRDefault="001609FF" w:rsidP="001609FF">
            <w:pPr>
              <w:jc w:val="center"/>
              <w:rPr>
                <w:color w:val="000000"/>
                <w:sz w:val="26"/>
                <w:szCs w:val="26"/>
              </w:rPr>
            </w:pPr>
            <w:r w:rsidRPr="001609FF">
              <w:rPr>
                <w:color w:val="000000"/>
                <w:sz w:val="26"/>
                <w:szCs w:val="26"/>
              </w:rPr>
              <w:t>107</w:t>
            </w:r>
          </w:p>
        </w:tc>
        <w:tc>
          <w:tcPr>
            <w:tcW w:w="1981" w:type="dxa"/>
            <w:tcBorders>
              <w:top w:val="nil"/>
              <w:left w:val="nil"/>
              <w:bottom w:val="single" w:sz="4" w:space="0" w:color="000000"/>
              <w:right w:val="single" w:sz="4" w:space="0" w:color="000000"/>
            </w:tcBorders>
            <w:vAlign w:val="center"/>
            <w:hideMark/>
          </w:tcPr>
          <w:p w14:paraId="36FCE3E9" w14:textId="5E25E229" w:rsidR="001609FF" w:rsidRPr="001609FF" w:rsidRDefault="001609FF" w:rsidP="001609FF">
            <w:pPr>
              <w:rPr>
                <w:color w:val="000000"/>
                <w:sz w:val="26"/>
                <w:szCs w:val="26"/>
              </w:rPr>
            </w:pPr>
            <w:r w:rsidRPr="001609FF">
              <w:rPr>
                <w:color w:val="000000"/>
                <w:sz w:val="26"/>
                <w:szCs w:val="26"/>
              </w:rPr>
              <w:t>Test xét nghiệm đinh lượng, định tính kháng thể IgM kháng lại vi rút Sởi</w:t>
            </w:r>
          </w:p>
        </w:tc>
        <w:tc>
          <w:tcPr>
            <w:tcW w:w="986" w:type="dxa"/>
            <w:tcBorders>
              <w:top w:val="nil"/>
              <w:left w:val="nil"/>
              <w:bottom w:val="single" w:sz="4" w:space="0" w:color="000000"/>
              <w:right w:val="single" w:sz="4" w:space="0" w:color="000000"/>
            </w:tcBorders>
            <w:vAlign w:val="center"/>
            <w:hideMark/>
          </w:tcPr>
          <w:p w14:paraId="1EC03019" w14:textId="77777777" w:rsidR="001609FF" w:rsidRPr="001609FF" w:rsidRDefault="001609FF" w:rsidP="001609FF">
            <w:pPr>
              <w:jc w:val="center"/>
              <w:rPr>
                <w:color w:val="000000"/>
                <w:sz w:val="26"/>
                <w:szCs w:val="26"/>
              </w:rPr>
            </w:pPr>
            <w:r w:rsidRPr="001609FF">
              <w:rPr>
                <w:color w:val="000000"/>
                <w:sz w:val="26"/>
                <w:szCs w:val="26"/>
              </w:rPr>
              <w:t>10</w:t>
            </w:r>
          </w:p>
        </w:tc>
        <w:tc>
          <w:tcPr>
            <w:tcW w:w="837" w:type="dxa"/>
            <w:tcBorders>
              <w:top w:val="nil"/>
              <w:left w:val="nil"/>
              <w:bottom w:val="single" w:sz="4" w:space="0" w:color="000000"/>
              <w:right w:val="single" w:sz="4" w:space="0" w:color="000000"/>
            </w:tcBorders>
            <w:vAlign w:val="center"/>
            <w:hideMark/>
          </w:tcPr>
          <w:p w14:paraId="4E01E960" w14:textId="77777777" w:rsidR="001609FF" w:rsidRPr="001609FF" w:rsidRDefault="001609FF" w:rsidP="001609FF">
            <w:pPr>
              <w:jc w:val="center"/>
              <w:rPr>
                <w:color w:val="000000"/>
                <w:sz w:val="26"/>
                <w:szCs w:val="26"/>
              </w:rPr>
            </w:pPr>
            <w:r w:rsidRPr="001609FF">
              <w:rPr>
                <w:color w:val="000000"/>
                <w:sz w:val="26"/>
                <w:szCs w:val="26"/>
              </w:rPr>
              <w:t xml:space="preserve">Hộp </w:t>
            </w:r>
          </w:p>
        </w:tc>
        <w:tc>
          <w:tcPr>
            <w:tcW w:w="5406" w:type="dxa"/>
            <w:tcBorders>
              <w:top w:val="nil"/>
              <w:left w:val="nil"/>
              <w:bottom w:val="single" w:sz="4" w:space="0" w:color="000000"/>
              <w:right w:val="single" w:sz="4" w:space="0" w:color="000000"/>
            </w:tcBorders>
            <w:vAlign w:val="center"/>
            <w:hideMark/>
          </w:tcPr>
          <w:p w14:paraId="3A62EDDA" w14:textId="77777777" w:rsidR="001609FF" w:rsidRPr="001609FF" w:rsidRDefault="001609FF" w:rsidP="001609FF">
            <w:pPr>
              <w:rPr>
                <w:color w:val="000000"/>
                <w:sz w:val="26"/>
                <w:szCs w:val="26"/>
              </w:rPr>
            </w:pPr>
            <w:r w:rsidRPr="001609FF">
              <w:rPr>
                <w:color w:val="000000"/>
                <w:sz w:val="26"/>
                <w:szCs w:val="26"/>
              </w:rPr>
              <w:t>Định tính để phát hiện các kháng thể IgM của người trong huyết thanh hoặc huyết tương nhằm chống lại Virus sởi.</w:t>
            </w:r>
            <w:r w:rsidRPr="001609FF">
              <w:rPr>
                <w:color w:val="000000"/>
                <w:sz w:val="26"/>
                <w:szCs w:val="26"/>
              </w:rPr>
              <w:br/>
              <w:t xml:space="preserve">Xét nghiệm miễn dịch định lượng và định tính để phát hiện các kháng thể IgM của người trong huyết thanh hoặc huyết tương kháng lại Virus Sởi </w:t>
            </w:r>
            <w:r w:rsidRPr="001609FF">
              <w:rPr>
                <w:color w:val="000000"/>
                <w:sz w:val="26"/>
                <w:szCs w:val="26"/>
              </w:rPr>
              <w:br/>
              <w:t>Thành phần bộ xét nghiệm:</w:t>
            </w:r>
            <w:r w:rsidRPr="001609FF">
              <w:rPr>
                <w:color w:val="000000"/>
                <w:sz w:val="26"/>
                <w:szCs w:val="26"/>
              </w:rPr>
              <w:br/>
              <w:t>- Khay vi giếng: 12 cái. Các thanh xét nghiệm có thể bẻ rời, mỗi thanh có 8 giếng phủ kháng nguyên. Nguyên liệu phủ đã bị bất hoạt.</w:t>
            </w:r>
            <w:r w:rsidRPr="001609FF">
              <w:rPr>
                <w:color w:val="000000"/>
                <w:sz w:val="26"/>
                <w:szCs w:val="26"/>
              </w:rPr>
              <w:br/>
              <w:t xml:space="preserve">- Huyết thanh chuẩn: 2 x 2 ml, sẵn sàng để sử dụng. </w:t>
            </w:r>
            <w:r w:rsidRPr="001609FF">
              <w:rPr>
                <w:color w:val="000000"/>
                <w:sz w:val="26"/>
                <w:szCs w:val="26"/>
              </w:rPr>
              <w:br/>
              <w:t>- Huyết thanh chứng âm: 2 ml, sẵn sàng để sử dụng.</w:t>
            </w:r>
            <w:r w:rsidRPr="001609FF">
              <w:rPr>
                <w:color w:val="000000"/>
                <w:sz w:val="26"/>
                <w:szCs w:val="26"/>
              </w:rPr>
              <w:br/>
              <w:t>- Chất liên hợp kháng IgM người: 13 ml, sẵn sàng để sử dụng.</w:t>
            </w:r>
            <w:r w:rsidRPr="001609FF">
              <w:rPr>
                <w:color w:val="000000"/>
                <w:sz w:val="26"/>
                <w:szCs w:val="26"/>
              </w:rPr>
              <w:br/>
              <w:t>- Dung dịch rửa đậm đặc: 33.3 ml</w:t>
            </w:r>
            <w:r w:rsidRPr="001609FF">
              <w:rPr>
                <w:color w:val="000000"/>
                <w:sz w:val="26"/>
                <w:szCs w:val="26"/>
              </w:rPr>
              <w:br/>
              <w:t>- Đệm pha loãng: 2 x 50 ml, sẵn sàng để sử dụng.</w:t>
            </w:r>
            <w:r w:rsidRPr="001609FF">
              <w:rPr>
                <w:color w:val="000000"/>
                <w:sz w:val="26"/>
                <w:szCs w:val="26"/>
              </w:rPr>
              <w:br/>
              <w:t>- Dung dịch dừng phản ứng: 15 ml, sẵn sàng để sử dụng.</w:t>
            </w:r>
            <w:r w:rsidRPr="001609FF">
              <w:rPr>
                <w:color w:val="000000"/>
                <w:sz w:val="26"/>
                <w:szCs w:val="26"/>
              </w:rPr>
              <w:br/>
              <w:t>- Cơ chất: 13 ml, sẵn sàng để sử dụng</w:t>
            </w:r>
            <w:r w:rsidRPr="001609FF">
              <w:rPr>
                <w:color w:val="000000"/>
                <w:sz w:val="26"/>
                <w:szCs w:val="26"/>
              </w:rPr>
              <w:br/>
              <w:t>Tỉ lệ pha loãng: 1:101, Tổng thời gian ủ 120 phút ở 37oC và 15 phút ở nhiệt độ phòng</w:t>
            </w:r>
            <w:r w:rsidRPr="001609FF">
              <w:rPr>
                <w:color w:val="000000"/>
                <w:sz w:val="26"/>
                <w:szCs w:val="26"/>
              </w:rPr>
              <w:br/>
            </w:r>
            <w:r w:rsidRPr="001609FF">
              <w:rPr>
                <w:color w:val="000000"/>
                <w:sz w:val="26"/>
                <w:szCs w:val="26"/>
              </w:rPr>
              <w:lastRenderedPageBreak/>
              <w:t>Đọc kết quả ở bước sóng 405 nm</w:t>
            </w:r>
            <w:r w:rsidRPr="001609FF">
              <w:rPr>
                <w:color w:val="000000"/>
                <w:sz w:val="26"/>
                <w:szCs w:val="26"/>
              </w:rPr>
              <w:br/>
              <w:t>Độ nhạy: 98.9%</w:t>
            </w:r>
            <w:r w:rsidRPr="001609FF">
              <w:rPr>
                <w:color w:val="000000"/>
                <w:sz w:val="26"/>
                <w:szCs w:val="26"/>
              </w:rPr>
              <w:br/>
              <w:t>Độ đặc hiệu: &gt; 99.0%</w:t>
            </w:r>
            <w:r w:rsidRPr="001609FF">
              <w:rPr>
                <w:color w:val="000000"/>
                <w:sz w:val="26"/>
                <w:szCs w:val="26"/>
              </w:rPr>
              <w:br/>
              <w:t>Độ chụm nội xét nghiệm: 1.9% - 2.8%</w:t>
            </w:r>
            <w:r w:rsidRPr="001609FF">
              <w:rPr>
                <w:color w:val="000000"/>
                <w:sz w:val="26"/>
                <w:szCs w:val="26"/>
              </w:rPr>
              <w:br/>
              <w:t>Độ chụm liên xét nghiệm: 5.2% - 9.3%</w:t>
            </w:r>
            <w:r w:rsidRPr="001609FF">
              <w:rPr>
                <w:color w:val="000000"/>
                <w:sz w:val="26"/>
                <w:szCs w:val="26"/>
              </w:rPr>
              <w:br/>
              <w:t>Độ đặc hiệu: không có phản ứng chéo đáng kể với virus Mumps IgM, virus cúm IgM, Virus Epstein-Barr VCA IgM, Adenovirus IgM, Rubella Virus IgM, Virus hợp bào hô hấp IgM, Parvovirus IgM, Chikungunya Virus IgM và virus Dengue IgM.</w:t>
            </w:r>
            <w:r w:rsidRPr="001609FF">
              <w:rPr>
                <w:color w:val="000000"/>
                <w:sz w:val="26"/>
                <w:szCs w:val="26"/>
              </w:rPr>
              <w:br/>
              <w:t>Độ ổn định: ở 2-8oC trong 22 tháng</w:t>
            </w:r>
          </w:p>
        </w:tc>
        <w:tc>
          <w:tcPr>
            <w:tcW w:w="3260" w:type="dxa"/>
            <w:tcBorders>
              <w:top w:val="nil"/>
              <w:left w:val="nil"/>
              <w:bottom w:val="single" w:sz="4" w:space="0" w:color="000000"/>
              <w:right w:val="single" w:sz="4" w:space="0" w:color="000000"/>
            </w:tcBorders>
            <w:vAlign w:val="center"/>
            <w:hideMark/>
          </w:tcPr>
          <w:p w14:paraId="004BA635" w14:textId="77777777" w:rsidR="001609FF" w:rsidRPr="001609FF" w:rsidRDefault="001609FF" w:rsidP="001609FF">
            <w:pPr>
              <w:rPr>
                <w:color w:val="000000"/>
                <w:sz w:val="26"/>
                <w:szCs w:val="26"/>
              </w:rPr>
            </w:pPr>
            <w:r w:rsidRPr="001609FF">
              <w:rPr>
                <w:color w:val="000000"/>
                <w:sz w:val="26"/>
                <w:szCs w:val="26"/>
              </w:rPr>
              <w:lastRenderedPageBreak/>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7133E2D8" w14:textId="77777777" w:rsidR="001609FF" w:rsidRPr="001609FF" w:rsidRDefault="001609FF" w:rsidP="001609FF">
            <w:pPr>
              <w:jc w:val="center"/>
              <w:rPr>
                <w:color w:val="000000"/>
                <w:sz w:val="26"/>
                <w:szCs w:val="26"/>
              </w:rPr>
            </w:pPr>
            <w:r w:rsidRPr="001609FF">
              <w:rPr>
                <w:color w:val="000000"/>
                <w:sz w:val="26"/>
                <w:szCs w:val="26"/>
              </w:rPr>
              <w:t>96 test/hộp</w:t>
            </w:r>
          </w:p>
        </w:tc>
        <w:tc>
          <w:tcPr>
            <w:tcW w:w="921" w:type="dxa"/>
            <w:tcBorders>
              <w:top w:val="nil"/>
              <w:left w:val="nil"/>
              <w:bottom w:val="single" w:sz="4" w:space="0" w:color="000000"/>
              <w:right w:val="single" w:sz="4" w:space="0" w:color="000000"/>
            </w:tcBorders>
            <w:vAlign w:val="center"/>
            <w:hideMark/>
          </w:tcPr>
          <w:p w14:paraId="6E925D05"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56559F4E" w14:textId="77777777" w:rsidTr="006206F5">
        <w:trPr>
          <w:trHeight w:val="2976"/>
          <w:jc w:val="center"/>
        </w:trPr>
        <w:tc>
          <w:tcPr>
            <w:tcW w:w="708" w:type="dxa"/>
            <w:tcBorders>
              <w:top w:val="nil"/>
              <w:left w:val="single" w:sz="4" w:space="0" w:color="000000"/>
              <w:bottom w:val="single" w:sz="4" w:space="0" w:color="000000"/>
              <w:right w:val="single" w:sz="4" w:space="0" w:color="000000"/>
            </w:tcBorders>
            <w:noWrap/>
            <w:vAlign w:val="center"/>
            <w:hideMark/>
          </w:tcPr>
          <w:p w14:paraId="3CE98D83" w14:textId="77777777" w:rsidR="001609FF" w:rsidRPr="001609FF" w:rsidRDefault="001609FF" w:rsidP="001609FF">
            <w:pPr>
              <w:jc w:val="center"/>
              <w:rPr>
                <w:color w:val="000000"/>
                <w:sz w:val="26"/>
                <w:szCs w:val="26"/>
              </w:rPr>
            </w:pPr>
            <w:r w:rsidRPr="001609FF">
              <w:rPr>
                <w:color w:val="000000"/>
                <w:sz w:val="26"/>
                <w:szCs w:val="26"/>
              </w:rPr>
              <w:t>108</w:t>
            </w:r>
          </w:p>
        </w:tc>
        <w:tc>
          <w:tcPr>
            <w:tcW w:w="1981" w:type="dxa"/>
            <w:tcBorders>
              <w:top w:val="nil"/>
              <w:left w:val="nil"/>
              <w:bottom w:val="single" w:sz="4" w:space="0" w:color="000000"/>
              <w:right w:val="single" w:sz="4" w:space="0" w:color="000000"/>
            </w:tcBorders>
            <w:vAlign w:val="center"/>
            <w:hideMark/>
          </w:tcPr>
          <w:p w14:paraId="66E6A704" w14:textId="56ADA1D2" w:rsidR="001609FF" w:rsidRPr="001609FF" w:rsidRDefault="001609FF" w:rsidP="001609FF">
            <w:pPr>
              <w:rPr>
                <w:color w:val="000000"/>
                <w:sz w:val="26"/>
                <w:szCs w:val="26"/>
              </w:rPr>
            </w:pPr>
            <w:r w:rsidRPr="001609FF">
              <w:rPr>
                <w:color w:val="000000"/>
                <w:sz w:val="26"/>
                <w:szCs w:val="26"/>
              </w:rPr>
              <w:t>Test xét nghiệm định tính kháng thể IgM kháng lại vi rút Viêm não Nhật Bản</w:t>
            </w:r>
          </w:p>
        </w:tc>
        <w:tc>
          <w:tcPr>
            <w:tcW w:w="986" w:type="dxa"/>
            <w:tcBorders>
              <w:top w:val="nil"/>
              <w:left w:val="nil"/>
              <w:bottom w:val="single" w:sz="4" w:space="0" w:color="000000"/>
              <w:right w:val="single" w:sz="4" w:space="0" w:color="000000"/>
            </w:tcBorders>
            <w:vAlign w:val="center"/>
            <w:hideMark/>
          </w:tcPr>
          <w:p w14:paraId="39A2366B" w14:textId="77777777" w:rsidR="001609FF" w:rsidRPr="001609FF" w:rsidRDefault="001609FF" w:rsidP="001609FF">
            <w:pPr>
              <w:jc w:val="center"/>
              <w:rPr>
                <w:color w:val="000000"/>
                <w:sz w:val="26"/>
                <w:szCs w:val="26"/>
              </w:rPr>
            </w:pPr>
            <w:r w:rsidRPr="001609FF">
              <w:rPr>
                <w:color w:val="000000"/>
                <w:sz w:val="26"/>
                <w:szCs w:val="26"/>
              </w:rPr>
              <w:t>10</w:t>
            </w:r>
          </w:p>
        </w:tc>
        <w:tc>
          <w:tcPr>
            <w:tcW w:w="837" w:type="dxa"/>
            <w:tcBorders>
              <w:top w:val="nil"/>
              <w:left w:val="nil"/>
              <w:bottom w:val="single" w:sz="4" w:space="0" w:color="000000"/>
              <w:right w:val="single" w:sz="4" w:space="0" w:color="000000"/>
            </w:tcBorders>
            <w:vAlign w:val="center"/>
            <w:hideMark/>
          </w:tcPr>
          <w:p w14:paraId="1F0E8B47" w14:textId="77777777" w:rsidR="001609FF" w:rsidRPr="001609FF" w:rsidRDefault="001609FF" w:rsidP="001609FF">
            <w:pPr>
              <w:jc w:val="center"/>
              <w:rPr>
                <w:color w:val="000000"/>
                <w:sz w:val="26"/>
                <w:szCs w:val="26"/>
              </w:rPr>
            </w:pPr>
            <w:r w:rsidRPr="001609FF">
              <w:rPr>
                <w:color w:val="000000"/>
                <w:sz w:val="26"/>
                <w:szCs w:val="26"/>
              </w:rPr>
              <w:t xml:space="preserve">Hộp </w:t>
            </w:r>
          </w:p>
        </w:tc>
        <w:tc>
          <w:tcPr>
            <w:tcW w:w="5406" w:type="dxa"/>
            <w:tcBorders>
              <w:top w:val="nil"/>
              <w:left w:val="nil"/>
              <w:bottom w:val="single" w:sz="4" w:space="0" w:color="000000"/>
              <w:right w:val="single" w:sz="4" w:space="0" w:color="000000"/>
            </w:tcBorders>
            <w:vAlign w:val="center"/>
            <w:hideMark/>
          </w:tcPr>
          <w:p w14:paraId="0C01E58F" w14:textId="77777777" w:rsidR="001609FF" w:rsidRPr="001609FF" w:rsidRDefault="001609FF" w:rsidP="001609FF">
            <w:pPr>
              <w:rPr>
                <w:color w:val="000000"/>
                <w:sz w:val="26"/>
                <w:szCs w:val="26"/>
              </w:rPr>
            </w:pPr>
            <w:r w:rsidRPr="001609FF">
              <w:rPr>
                <w:color w:val="000000"/>
                <w:sz w:val="26"/>
                <w:szCs w:val="26"/>
              </w:rPr>
              <w:t>Bộ xét nghiệm dùng để xác định định tính kháng thể IgM kháng virus Viên não Nhật Bản trong huyết thanh hoặc huyết tương người.Thành phần: + Dải Microtiter được phủ cho IgM người + Dung dịch đệm pha loãng mẫu cho IgM loại A + JE Kiểm soát âm tính + JE IgM Kiểm soát dương tính + Kháng nguyên JE (JERA) cho IgM + Kháng nguyên tế bào bình thường sẵn sàng sử dụng (NCA) cho JE IgM + Enzyme Conjugate-HRP cho JE IgM + 10X Dung dich đệm rửa + EnWash + Chất nền TMB + Dung dịch dừng phản ứng.</w:t>
            </w:r>
          </w:p>
        </w:tc>
        <w:tc>
          <w:tcPr>
            <w:tcW w:w="3260" w:type="dxa"/>
            <w:tcBorders>
              <w:top w:val="nil"/>
              <w:left w:val="nil"/>
              <w:bottom w:val="single" w:sz="4" w:space="0" w:color="000000"/>
              <w:right w:val="single" w:sz="4" w:space="0" w:color="000000"/>
            </w:tcBorders>
            <w:vAlign w:val="center"/>
            <w:hideMark/>
          </w:tcPr>
          <w:p w14:paraId="3FD04C5B"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350E1BBF" w14:textId="77777777" w:rsidR="001609FF" w:rsidRPr="001609FF" w:rsidRDefault="001609FF" w:rsidP="001609FF">
            <w:pPr>
              <w:jc w:val="center"/>
              <w:rPr>
                <w:color w:val="000000"/>
                <w:sz w:val="26"/>
                <w:szCs w:val="26"/>
              </w:rPr>
            </w:pPr>
            <w:r w:rsidRPr="001609FF">
              <w:rPr>
                <w:color w:val="000000"/>
                <w:sz w:val="26"/>
                <w:szCs w:val="26"/>
              </w:rPr>
              <w:t>96 test/hộp</w:t>
            </w:r>
          </w:p>
        </w:tc>
        <w:tc>
          <w:tcPr>
            <w:tcW w:w="921" w:type="dxa"/>
            <w:tcBorders>
              <w:top w:val="nil"/>
              <w:left w:val="nil"/>
              <w:bottom w:val="single" w:sz="4" w:space="0" w:color="000000"/>
              <w:right w:val="single" w:sz="4" w:space="0" w:color="000000"/>
            </w:tcBorders>
            <w:vAlign w:val="center"/>
            <w:hideMark/>
          </w:tcPr>
          <w:p w14:paraId="794B3C4F"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2D6E0EBF"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2DCD4FE0" w14:textId="77777777" w:rsidR="001609FF" w:rsidRPr="001609FF" w:rsidRDefault="001609FF" w:rsidP="001609FF">
            <w:pPr>
              <w:jc w:val="center"/>
              <w:rPr>
                <w:color w:val="000000"/>
                <w:sz w:val="26"/>
                <w:szCs w:val="26"/>
              </w:rPr>
            </w:pPr>
            <w:r w:rsidRPr="001609FF">
              <w:rPr>
                <w:color w:val="000000"/>
                <w:sz w:val="26"/>
                <w:szCs w:val="26"/>
              </w:rPr>
              <w:t>109</w:t>
            </w:r>
          </w:p>
        </w:tc>
        <w:tc>
          <w:tcPr>
            <w:tcW w:w="1981" w:type="dxa"/>
            <w:tcBorders>
              <w:top w:val="nil"/>
              <w:left w:val="nil"/>
              <w:bottom w:val="single" w:sz="4" w:space="0" w:color="000000"/>
              <w:right w:val="single" w:sz="4" w:space="0" w:color="000000"/>
            </w:tcBorders>
            <w:vAlign w:val="center"/>
            <w:hideMark/>
          </w:tcPr>
          <w:p w14:paraId="387E045D" w14:textId="77777777" w:rsidR="001609FF" w:rsidRPr="001609FF" w:rsidRDefault="001609FF" w:rsidP="001609FF">
            <w:pPr>
              <w:rPr>
                <w:color w:val="000000"/>
                <w:sz w:val="26"/>
                <w:szCs w:val="26"/>
              </w:rPr>
            </w:pPr>
            <w:r w:rsidRPr="001609FF">
              <w:rPr>
                <w:color w:val="000000"/>
                <w:sz w:val="26"/>
                <w:szCs w:val="26"/>
              </w:rPr>
              <w:t xml:space="preserve">Test xét nghiệm định lượng định tính kháng thể </w:t>
            </w:r>
            <w:r w:rsidRPr="001609FF">
              <w:rPr>
                <w:color w:val="000000"/>
                <w:sz w:val="26"/>
                <w:szCs w:val="26"/>
              </w:rPr>
              <w:lastRenderedPageBreak/>
              <w:t xml:space="preserve">IgM kháng lại vi rút Rubella </w:t>
            </w:r>
          </w:p>
        </w:tc>
        <w:tc>
          <w:tcPr>
            <w:tcW w:w="986" w:type="dxa"/>
            <w:tcBorders>
              <w:top w:val="nil"/>
              <w:left w:val="nil"/>
              <w:bottom w:val="single" w:sz="4" w:space="0" w:color="000000"/>
              <w:right w:val="single" w:sz="4" w:space="0" w:color="000000"/>
            </w:tcBorders>
            <w:vAlign w:val="center"/>
            <w:hideMark/>
          </w:tcPr>
          <w:p w14:paraId="557A4245" w14:textId="77777777" w:rsidR="001609FF" w:rsidRPr="001609FF" w:rsidRDefault="001609FF" w:rsidP="001609FF">
            <w:pPr>
              <w:jc w:val="center"/>
              <w:rPr>
                <w:color w:val="000000"/>
                <w:sz w:val="26"/>
                <w:szCs w:val="26"/>
              </w:rPr>
            </w:pPr>
            <w:r w:rsidRPr="001609FF">
              <w:rPr>
                <w:color w:val="000000"/>
                <w:sz w:val="26"/>
                <w:szCs w:val="26"/>
              </w:rPr>
              <w:lastRenderedPageBreak/>
              <w:t>2</w:t>
            </w:r>
          </w:p>
        </w:tc>
        <w:tc>
          <w:tcPr>
            <w:tcW w:w="837" w:type="dxa"/>
            <w:tcBorders>
              <w:top w:val="nil"/>
              <w:left w:val="nil"/>
              <w:bottom w:val="single" w:sz="4" w:space="0" w:color="000000"/>
              <w:right w:val="single" w:sz="4" w:space="0" w:color="000000"/>
            </w:tcBorders>
            <w:vAlign w:val="center"/>
            <w:hideMark/>
          </w:tcPr>
          <w:p w14:paraId="4E4D2CC7" w14:textId="77777777" w:rsidR="001609FF" w:rsidRPr="001609FF" w:rsidRDefault="001609FF" w:rsidP="001609FF">
            <w:pPr>
              <w:jc w:val="center"/>
              <w:rPr>
                <w:color w:val="000000"/>
                <w:sz w:val="26"/>
                <w:szCs w:val="26"/>
              </w:rPr>
            </w:pPr>
            <w:r w:rsidRPr="001609FF">
              <w:rPr>
                <w:color w:val="000000"/>
                <w:sz w:val="26"/>
                <w:szCs w:val="26"/>
              </w:rPr>
              <w:t xml:space="preserve">Hộp </w:t>
            </w:r>
          </w:p>
        </w:tc>
        <w:tc>
          <w:tcPr>
            <w:tcW w:w="5406" w:type="dxa"/>
            <w:tcBorders>
              <w:top w:val="nil"/>
              <w:left w:val="nil"/>
              <w:bottom w:val="single" w:sz="4" w:space="0" w:color="000000"/>
              <w:right w:val="single" w:sz="4" w:space="0" w:color="000000"/>
            </w:tcBorders>
            <w:vAlign w:val="center"/>
            <w:hideMark/>
          </w:tcPr>
          <w:p w14:paraId="01BBB4B9" w14:textId="77777777" w:rsidR="001609FF" w:rsidRPr="001609FF" w:rsidRDefault="001609FF" w:rsidP="001609FF">
            <w:pPr>
              <w:rPr>
                <w:color w:val="000000"/>
                <w:sz w:val="26"/>
                <w:szCs w:val="26"/>
              </w:rPr>
            </w:pPr>
            <w:r w:rsidRPr="001609FF">
              <w:rPr>
                <w:color w:val="000000"/>
                <w:sz w:val="26"/>
                <w:szCs w:val="26"/>
              </w:rPr>
              <w:t xml:space="preserve">Xét nghiệm miễn dịch định lượng và định tính để phát hiện kháng thể IgM người kháng virus Rubella trong huyết thanh hoặc huyết tương. </w:t>
            </w:r>
            <w:r w:rsidRPr="001609FF">
              <w:rPr>
                <w:color w:val="000000"/>
                <w:sz w:val="26"/>
                <w:szCs w:val="26"/>
              </w:rPr>
              <w:br/>
              <w:t>Thành phần bộ xét nghiệm:</w:t>
            </w:r>
            <w:r w:rsidRPr="001609FF">
              <w:rPr>
                <w:color w:val="000000"/>
                <w:sz w:val="26"/>
                <w:szCs w:val="26"/>
              </w:rPr>
              <w:br/>
            </w:r>
            <w:r w:rsidRPr="001609FF">
              <w:rPr>
                <w:color w:val="000000"/>
                <w:sz w:val="26"/>
                <w:szCs w:val="26"/>
              </w:rPr>
              <w:lastRenderedPageBreak/>
              <w:t>- Khay vi giếng: 12 thanh. Các thanh xét nghiệm có thể bẻ rời, mỗi thanh có 8 giếng phủ kháng nguyên. Nguyên liệu phủ đã bị bất hoạt</w:t>
            </w:r>
            <w:r w:rsidRPr="001609FF">
              <w:rPr>
                <w:color w:val="000000"/>
                <w:sz w:val="26"/>
                <w:szCs w:val="26"/>
              </w:rPr>
              <w:br/>
              <w:t>- Huyết thanh chuẩn: 2 x 2 ml, sẵn sàng để sử dụng</w:t>
            </w:r>
            <w:r w:rsidRPr="001609FF">
              <w:rPr>
                <w:color w:val="000000"/>
                <w:sz w:val="26"/>
                <w:szCs w:val="26"/>
              </w:rPr>
              <w:br/>
              <w:t>- Huyết thanh chứng âm: 2 ml, sẵn sàng để sử dụng</w:t>
            </w:r>
            <w:r w:rsidRPr="001609FF">
              <w:rPr>
                <w:color w:val="000000"/>
                <w:sz w:val="26"/>
                <w:szCs w:val="26"/>
              </w:rPr>
              <w:br/>
              <w:t>- Chất liên hợp kháng IgM người: 13 ml, sẵn sàng để sử dụng</w:t>
            </w:r>
            <w:r w:rsidRPr="001609FF">
              <w:rPr>
                <w:color w:val="000000"/>
                <w:sz w:val="26"/>
                <w:szCs w:val="26"/>
              </w:rPr>
              <w:br/>
              <w:t>- Dung dịch rửa đậm đặc: 33.3 ml</w:t>
            </w:r>
            <w:r w:rsidRPr="001609FF">
              <w:rPr>
                <w:color w:val="000000"/>
                <w:sz w:val="26"/>
                <w:szCs w:val="26"/>
              </w:rPr>
              <w:br/>
              <w:t>- Đệm pha loãng: 2 x 50 ml, sẵn sàng để sử dụng</w:t>
            </w:r>
            <w:r w:rsidRPr="001609FF">
              <w:rPr>
                <w:color w:val="000000"/>
                <w:sz w:val="26"/>
                <w:szCs w:val="26"/>
              </w:rPr>
              <w:br/>
              <w:t>- Dung dịch dừng phản ứng: 15 ml, sẵn sàng để sử dụng</w:t>
            </w:r>
            <w:r w:rsidRPr="001609FF">
              <w:rPr>
                <w:color w:val="000000"/>
                <w:sz w:val="26"/>
                <w:szCs w:val="26"/>
              </w:rPr>
              <w:br/>
              <w:t>- Cơ chất: 13 ml, sẵn sàng để sử dụng</w:t>
            </w:r>
            <w:r w:rsidRPr="001609FF">
              <w:rPr>
                <w:color w:val="000000"/>
                <w:sz w:val="26"/>
                <w:szCs w:val="26"/>
              </w:rPr>
              <w:br/>
              <w:t>Tỉ lệ pha loãng: 1:101, Tổng thời gian ủ 120 phút ở 37oC và 15 phút ở nhiệt độ phòng</w:t>
            </w:r>
            <w:r w:rsidRPr="001609FF">
              <w:rPr>
                <w:color w:val="000000"/>
                <w:sz w:val="26"/>
                <w:szCs w:val="26"/>
              </w:rPr>
              <w:br/>
              <w:t>Đọc kết quả ở bước sóng 405 nm</w:t>
            </w:r>
            <w:r w:rsidRPr="001609FF">
              <w:rPr>
                <w:color w:val="000000"/>
                <w:sz w:val="26"/>
                <w:szCs w:val="26"/>
              </w:rPr>
              <w:br/>
              <w:t>Độ nhạy: &gt; 99.0%</w:t>
            </w:r>
            <w:r w:rsidRPr="001609FF">
              <w:rPr>
                <w:color w:val="000000"/>
                <w:sz w:val="26"/>
                <w:szCs w:val="26"/>
              </w:rPr>
              <w:br/>
              <w:t>Độ đặc hiệu: 96.8%</w:t>
            </w:r>
            <w:r w:rsidRPr="001609FF">
              <w:rPr>
                <w:color w:val="000000"/>
                <w:sz w:val="26"/>
                <w:szCs w:val="26"/>
              </w:rPr>
              <w:br/>
              <w:t>Độ chụm nội xét nghiệm: 2.4% - 2.9%</w:t>
            </w:r>
            <w:r w:rsidRPr="001609FF">
              <w:rPr>
                <w:color w:val="000000"/>
                <w:sz w:val="26"/>
                <w:szCs w:val="26"/>
              </w:rPr>
              <w:br/>
              <w:t>Độ chụm liên xét nghiệm: 2.9% - 4.9%</w:t>
            </w:r>
            <w:r w:rsidRPr="001609FF">
              <w:rPr>
                <w:color w:val="000000"/>
                <w:sz w:val="26"/>
                <w:szCs w:val="26"/>
              </w:rPr>
              <w:br/>
              <w:t>Độ đặc hiệu: không có phản ứng chéo đáng kể với Epstein-Barr Virus IgM, Herpes Simplex Virus IgM, Measles Virus IgM, Mumps Virus IgM, Toxoplasma gondii IgM, Varicella Zoster Virus IgM, Parvovirus IgM, Zika Virus IgM, Chikungunya Virus IgM và Dengue Virus IgM</w:t>
            </w:r>
            <w:r w:rsidRPr="001609FF">
              <w:rPr>
                <w:color w:val="000000"/>
                <w:sz w:val="26"/>
                <w:szCs w:val="26"/>
              </w:rPr>
              <w:br/>
              <w:t>Độ ổn định: ở 2-8oC trong 22 tháng</w:t>
            </w:r>
          </w:p>
        </w:tc>
        <w:tc>
          <w:tcPr>
            <w:tcW w:w="3260" w:type="dxa"/>
            <w:tcBorders>
              <w:top w:val="nil"/>
              <w:left w:val="nil"/>
              <w:bottom w:val="single" w:sz="4" w:space="0" w:color="000000"/>
              <w:right w:val="single" w:sz="4" w:space="0" w:color="000000"/>
            </w:tcBorders>
            <w:vAlign w:val="center"/>
            <w:hideMark/>
          </w:tcPr>
          <w:p w14:paraId="1910DC4D" w14:textId="77777777" w:rsidR="001609FF" w:rsidRPr="001609FF" w:rsidRDefault="001609FF" w:rsidP="001609FF">
            <w:pPr>
              <w:rPr>
                <w:color w:val="000000"/>
                <w:sz w:val="26"/>
                <w:szCs w:val="26"/>
              </w:rPr>
            </w:pPr>
            <w:r w:rsidRPr="001609FF">
              <w:rPr>
                <w:color w:val="000000"/>
                <w:sz w:val="26"/>
                <w:szCs w:val="26"/>
              </w:rPr>
              <w:lastRenderedPageBreak/>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36E02734" w14:textId="77777777" w:rsidR="001609FF" w:rsidRPr="001609FF" w:rsidRDefault="001609FF" w:rsidP="001609FF">
            <w:pPr>
              <w:jc w:val="center"/>
              <w:rPr>
                <w:color w:val="000000"/>
                <w:sz w:val="26"/>
                <w:szCs w:val="26"/>
              </w:rPr>
            </w:pPr>
            <w:r w:rsidRPr="001609FF">
              <w:rPr>
                <w:color w:val="000000"/>
                <w:sz w:val="26"/>
                <w:szCs w:val="26"/>
              </w:rPr>
              <w:t>96 test/hộp</w:t>
            </w:r>
          </w:p>
        </w:tc>
        <w:tc>
          <w:tcPr>
            <w:tcW w:w="921" w:type="dxa"/>
            <w:tcBorders>
              <w:top w:val="nil"/>
              <w:left w:val="nil"/>
              <w:bottom w:val="single" w:sz="4" w:space="0" w:color="000000"/>
              <w:right w:val="single" w:sz="4" w:space="0" w:color="000000"/>
            </w:tcBorders>
            <w:vAlign w:val="center"/>
            <w:hideMark/>
          </w:tcPr>
          <w:p w14:paraId="504CCD55"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099C97A4"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72387932" w14:textId="77777777" w:rsidR="001609FF" w:rsidRPr="001609FF" w:rsidRDefault="001609FF" w:rsidP="001609FF">
            <w:pPr>
              <w:jc w:val="center"/>
              <w:rPr>
                <w:color w:val="000000"/>
                <w:sz w:val="26"/>
                <w:szCs w:val="26"/>
              </w:rPr>
            </w:pPr>
            <w:r w:rsidRPr="001609FF">
              <w:rPr>
                <w:color w:val="000000"/>
                <w:sz w:val="26"/>
                <w:szCs w:val="26"/>
              </w:rPr>
              <w:lastRenderedPageBreak/>
              <w:t>110</w:t>
            </w:r>
          </w:p>
        </w:tc>
        <w:tc>
          <w:tcPr>
            <w:tcW w:w="1981" w:type="dxa"/>
            <w:tcBorders>
              <w:top w:val="nil"/>
              <w:left w:val="nil"/>
              <w:bottom w:val="single" w:sz="4" w:space="0" w:color="000000"/>
              <w:right w:val="single" w:sz="4" w:space="0" w:color="000000"/>
            </w:tcBorders>
            <w:vAlign w:val="center"/>
            <w:hideMark/>
          </w:tcPr>
          <w:p w14:paraId="7B8E5BC3" w14:textId="77777777" w:rsidR="001609FF" w:rsidRPr="001609FF" w:rsidRDefault="001609FF" w:rsidP="001609FF">
            <w:pPr>
              <w:rPr>
                <w:color w:val="000000"/>
                <w:sz w:val="26"/>
                <w:szCs w:val="26"/>
              </w:rPr>
            </w:pPr>
            <w:r w:rsidRPr="001609FF">
              <w:rPr>
                <w:color w:val="000000"/>
                <w:sz w:val="26"/>
                <w:szCs w:val="26"/>
              </w:rPr>
              <w:t>Dây bơm dùng cho máy huyết học</w:t>
            </w:r>
          </w:p>
        </w:tc>
        <w:tc>
          <w:tcPr>
            <w:tcW w:w="986" w:type="dxa"/>
            <w:tcBorders>
              <w:top w:val="nil"/>
              <w:left w:val="nil"/>
              <w:bottom w:val="single" w:sz="4" w:space="0" w:color="000000"/>
              <w:right w:val="single" w:sz="4" w:space="0" w:color="000000"/>
            </w:tcBorders>
            <w:vAlign w:val="center"/>
            <w:hideMark/>
          </w:tcPr>
          <w:p w14:paraId="1F63378F" w14:textId="77777777" w:rsidR="001609FF" w:rsidRPr="001609FF" w:rsidRDefault="001609FF" w:rsidP="001609FF">
            <w:pPr>
              <w:jc w:val="center"/>
              <w:rPr>
                <w:color w:val="000000"/>
                <w:sz w:val="26"/>
                <w:szCs w:val="26"/>
              </w:rPr>
            </w:pPr>
            <w:r w:rsidRPr="001609FF">
              <w:rPr>
                <w:color w:val="000000"/>
                <w:sz w:val="26"/>
                <w:szCs w:val="26"/>
              </w:rPr>
              <w:t>20</w:t>
            </w:r>
          </w:p>
        </w:tc>
        <w:tc>
          <w:tcPr>
            <w:tcW w:w="837" w:type="dxa"/>
            <w:tcBorders>
              <w:top w:val="nil"/>
              <w:left w:val="nil"/>
              <w:bottom w:val="single" w:sz="4" w:space="0" w:color="000000"/>
              <w:right w:val="single" w:sz="4" w:space="0" w:color="000000"/>
            </w:tcBorders>
            <w:vAlign w:val="center"/>
            <w:hideMark/>
          </w:tcPr>
          <w:p w14:paraId="3C573C32" w14:textId="77777777" w:rsidR="001609FF" w:rsidRPr="001609FF" w:rsidRDefault="001609FF" w:rsidP="001609FF">
            <w:pPr>
              <w:jc w:val="center"/>
              <w:rPr>
                <w:color w:val="000000"/>
                <w:sz w:val="26"/>
                <w:szCs w:val="26"/>
              </w:rPr>
            </w:pPr>
            <w:r w:rsidRPr="001609FF">
              <w:rPr>
                <w:color w:val="000000"/>
                <w:sz w:val="26"/>
                <w:szCs w:val="26"/>
              </w:rPr>
              <w:t>chiếc</w:t>
            </w:r>
          </w:p>
        </w:tc>
        <w:tc>
          <w:tcPr>
            <w:tcW w:w="5406" w:type="dxa"/>
            <w:tcBorders>
              <w:top w:val="nil"/>
              <w:left w:val="nil"/>
              <w:bottom w:val="single" w:sz="4" w:space="0" w:color="000000"/>
              <w:right w:val="single" w:sz="4" w:space="0" w:color="000000"/>
            </w:tcBorders>
            <w:vAlign w:val="center"/>
            <w:hideMark/>
          </w:tcPr>
          <w:p w14:paraId="79AD1C6F" w14:textId="77777777" w:rsidR="001609FF" w:rsidRPr="001609FF" w:rsidRDefault="001609FF" w:rsidP="001609FF">
            <w:pPr>
              <w:rPr>
                <w:color w:val="000000"/>
                <w:sz w:val="26"/>
                <w:szCs w:val="26"/>
              </w:rPr>
            </w:pPr>
            <w:r w:rsidRPr="001609FF">
              <w:rPr>
                <w:color w:val="000000"/>
                <w:sz w:val="26"/>
                <w:szCs w:val="26"/>
              </w:rPr>
              <w:t>Dây bơm dùng cho máy phân tích huyết học. Dây bơm bằng cáo su lưu hóa</w:t>
            </w:r>
          </w:p>
        </w:tc>
        <w:tc>
          <w:tcPr>
            <w:tcW w:w="3260" w:type="dxa"/>
            <w:tcBorders>
              <w:top w:val="nil"/>
              <w:left w:val="nil"/>
              <w:bottom w:val="single" w:sz="4" w:space="0" w:color="000000"/>
              <w:right w:val="single" w:sz="4" w:space="0" w:color="000000"/>
            </w:tcBorders>
            <w:vAlign w:val="center"/>
            <w:hideMark/>
          </w:tcPr>
          <w:p w14:paraId="0128B91A"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1251C7C8" w14:textId="77777777" w:rsidR="001609FF" w:rsidRPr="001609FF" w:rsidRDefault="001609FF" w:rsidP="001609FF">
            <w:pPr>
              <w:jc w:val="center"/>
              <w:rPr>
                <w:color w:val="000000"/>
                <w:sz w:val="26"/>
                <w:szCs w:val="26"/>
              </w:rPr>
            </w:pPr>
            <w:r w:rsidRPr="001609FF">
              <w:rPr>
                <w:color w:val="000000"/>
                <w:sz w:val="26"/>
                <w:szCs w:val="26"/>
              </w:rPr>
              <w:t>1 chiếc/túi</w:t>
            </w:r>
          </w:p>
        </w:tc>
        <w:tc>
          <w:tcPr>
            <w:tcW w:w="921" w:type="dxa"/>
            <w:tcBorders>
              <w:top w:val="nil"/>
              <w:left w:val="nil"/>
              <w:bottom w:val="single" w:sz="4" w:space="0" w:color="000000"/>
              <w:right w:val="single" w:sz="4" w:space="0" w:color="000000"/>
            </w:tcBorders>
            <w:vAlign w:val="center"/>
            <w:hideMark/>
          </w:tcPr>
          <w:p w14:paraId="6669F303"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5E505C51" w14:textId="77777777" w:rsidTr="00AE215D">
        <w:trPr>
          <w:trHeight w:val="2300"/>
          <w:jc w:val="center"/>
        </w:trPr>
        <w:tc>
          <w:tcPr>
            <w:tcW w:w="708" w:type="dxa"/>
            <w:tcBorders>
              <w:top w:val="nil"/>
              <w:left w:val="single" w:sz="4" w:space="0" w:color="000000"/>
              <w:bottom w:val="single" w:sz="4" w:space="0" w:color="000000"/>
              <w:right w:val="single" w:sz="4" w:space="0" w:color="000000"/>
            </w:tcBorders>
            <w:noWrap/>
            <w:vAlign w:val="center"/>
            <w:hideMark/>
          </w:tcPr>
          <w:p w14:paraId="57722CC4" w14:textId="77777777" w:rsidR="001609FF" w:rsidRPr="001609FF" w:rsidRDefault="001609FF" w:rsidP="001609FF">
            <w:pPr>
              <w:jc w:val="center"/>
              <w:rPr>
                <w:color w:val="000000"/>
                <w:sz w:val="26"/>
                <w:szCs w:val="26"/>
              </w:rPr>
            </w:pPr>
            <w:r w:rsidRPr="001609FF">
              <w:rPr>
                <w:color w:val="000000"/>
                <w:sz w:val="26"/>
                <w:szCs w:val="26"/>
              </w:rPr>
              <w:t>111</w:t>
            </w:r>
          </w:p>
        </w:tc>
        <w:tc>
          <w:tcPr>
            <w:tcW w:w="1981" w:type="dxa"/>
            <w:tcBorders>
              <w:top w:val="nil"/>
              <w:left w:val="nil"/>
              <w:bottom w:val="single" w:sz="4" w:space="0" w:color="000000"/>
              <w:right w:val="single" w:sz="4" w:space="0" w:color="000000"/>
            </w:tcBorders>
            <w:vAlign w:val="center"/>
            <w:hideMark/>
          </w:tcPr>
          <w:p w14:paraId="522C5243" w14:textId="77777777" w:rsidR="001609FF" w:rsidRPr="001609FF" w:rsidRDefault="001609FF" w:rsidP="001609FF">
            <w:pPr>
              <w:rPr>
                <w:color w:val="000000"/>
                <w:sz w:val="26"/>
                <w:szCs w:val="26"/>
              </w:rPr>
            </w:pPr>
            <w:r w:rsidRPr="001609FF">
              <w:rPr>
                <w:color w:val="000000"/>
                <w:sz w:val="26"/>
                <w:szCs w:val="26"/>
              </w:rPr>
              <w:t>Vật tư xét nghiệm dùng cho máy phân tích huyết học để nội kiểm mức thường</w:t>
            </w:r>
          </w:p>
        </w:tc>
        <w:tc>
          <w:tcPr>
            <w:tcW w:w="986" w:type="dxa"/>
            <w:tcBorders>
              <w:top w:val="nil"/>
              <w:left w:val="nil"/>
              <w:bottom w:val="single" w:sz="4" w:space="0" w:color="000000"/>
              <w:right w:val="single" w:sz="4" w:space="0" w:color="000000"/>
            </w:tcBorders>
            <w:vAlign w:val="center"/>
            <w:hideMark/>
          </w:tcPr>
          <w:p w14:paraId="095CC63C" w14:textId="77777777" w:rsidR="001609FF" w:rsidRPr="001609FF" w:rsidRDefault="001609FF" w:rsidP="001609FF">
            <w:pPr>
              <w:jc w:val="center"/>
              <w:rPr>
                <w:color w:val="000000"/>
                <w:sz w:val="26"/>
                <w:szCs w:val="26"/>
              </w:rPr>
            </w:pPr>
            <w:r w:rsidRPr="001609FF">
              <w:rPr>
                <w:color w:val="000000"/>
                <w:sz w:val="26"/>
                <w:szCs w:val="26"/>
              </w:rPr>
              <w:t>10</w:t>
            </w:r>
          </w:p>
        </w:tc>
        <w:tc>
          <w:tcPr>
            <w:tcW w:w="837" w:type="dxa"/>
            <w:tcBorders>
              <w:top w:val="nil"/>
              <w:left w:val="nil"/>
              <w:bottom w:val="single" w:sz="4" w:space="0" w:color="000000"/>
              <w:right w:val="single" w:sz="4" w:space="0" w:color="000000"/>
            </w:tcBorders>
            <w:vAlign w:val="center"/>
            <w:hideMark/>
          </w:tcPr>
          <w:p w14:paraId="472DA2DE" w14:textId="77777777" w:rsidR="001609FF" w:rsidRPr="001609FF" w:rsidRDefault="001609FF" w:rsidP="001609FF">
            <w:pPr>
              <w:jc w:val="center"/>
              <w:rPr>
                <w:color w:val="000000"/>
                <w:sz w:val="26"/>
                <w:szCs w:val="26"/>
              </w:rPr>
            </w:pPr>
            <w:r w:rsidRPr="001609FF">
              <w:rPr>
                <w:color w:val="000000"/>
                <w:sz w:val="26"/>
                <w:szCs w:val="26"/>
              </w:rPr>
              <w:t>Lọ</w:t>
            </w:r>
          </w:p>
        </w:tc>
        <w:tc>
          <w:tcPr>
            <w:tcW w:w="5406" w:type="dxa"/>
            <w:tcBorders>
              <w:top w:val="nil"/>
              <w:left w:val="nil"/>
              <w:bottom w:val="single" w:sz="4" w:space="0" w:color="000000"/>
              <w:right w:val="single" w:sz="4" w:space="0" w:color="000000"/>
            </w:tcBorders>
            <w:vAlign w:val="center"/>
            <w:hideMark/>
          </w:tcPr>
          <w:p w14:paraId="3CCE0BE5" w14:textId="77777777" w:rsidR="001609FF" w:rsidRPr="001609FF" w:rsidRDefault="001609FF" w:rsidP="001609FF">
            <w:pPr>
              <w:rPr>
                <w:color w:val="000000"/>
                <w:sz w:val="26"/>
                <w:szCs w:val="26"/>
              </w:rPr>
            </w:pPr>
            <w:r w:rsidRPr="001609FF">
              <w:rPr>
                <w:color w:val="000000"/>
                <w:sz w:val="26"/>
                <w:szCs w:val="26"/>
              </w:rPr>
              <w:t>Dùng để kiểm chuẩn máy phân tích huyết học</w:t>
            </w:r>
            <w:r w:rsidRPr="001609FF">
              <w:rPr>
                <w:color w:val="000000"/>
                <w:sz w:val="26"/>
                <w:szCs w:val="26"/>
              </w:rPr>
              <w:br/>
              <w:t>Trạng thái vật lí: chất lỏng</w:t>
            </w:r>
            <w:r w:rsidRPr="001609FF">
              <w:rPr>
                <w:color w:val="000000"/>
                <w:sz w:val="26"/>
                <w:szCs w:val="26"/>
              </w:rPr>
              <w:br/>
              <w:t>Màu: đỏ sẫm</w:t>
            </w:r>
            <w:r w:rsidRPr="001609FF">
              <w:rPr>
                <w:color w:val="000000"/>
                <w:sz w:val="26"/>
                <w:szCs w:val="26"/>
              </w:rPr>
              <w:br/>
              <w:t>Độ pH: 7.0 tới 9.0</w:t>
            </w:r>
            <w:r w:rsidRPr="001609FF">
              <w:rPr>
                <w:color w:val="000000"/>
                <w:sz w:val="26"/>
                <w:szCs w:val="26"/>
              </w:rPr>
              <w:br/>
              <w:t>Tính tan: tan trong nước</w:t>
            </w:r>
            <w:r w:rsidRPr="001609FF">
              <w:rPr>
                <w:color w:val="000000"/>
                <w:sz w:val="26"/>
                <w:szCs w:val="26"/>
              </w:rPr>
              <w:br/>
              <w:t>Thành phần: Hồng cầu người, bạch cầu bị kích thích và tiểu cầu của động vật có vú</w:t>
            </w:r>
          </w:p>
        </w:tc>
        <w:tc>
          <w:tcPr>
            <w:tcW w:w="3260" w:type="dxa"/>
            <w:tcBorders>
              <w:top w:val="nil"/>
              <w:left w:val="nil"/>
              <w:bottom w:val="single" w:sz="4" w:space="0" w:color="000000"/>
              <w:right w:val="single" w:sz="4" w:space="0" w:color="000000"/>
            </w:tcBorders>
            <w:vAlign w:val="center"/>
            <w:hideMark/>
          </w:tcPr>
          <w:p w14:paraId="47AB2396"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0B8111B4" w14:textId="77777777" w:rsidR="001609FF" w:rsidRPr="001609FF" w:rsidRDefault="001609FF" w:rsidP="001609FF">
            <w:pPr>
              <w:jc w:val="center"/>
              <w:rPr>
                <w:color w:val="000000"/>
                <w:sz w:val="26"/>
                <w:szCs w:val="26"/>
              </w:rPr>
            </w:pPr>
            <w:r w:rsidRPr="001609FF">
              <w:rPr>
                <w:color w:val="000000"/>
                <w:sz w:val="26"/>
                <w:szCs w:val="26"/>
              </w:rPr>
              <w:t xml:space="preserve"> 2 ml/ Lọ</w:t>
            </w:r>
          </w:p>
        </w:tc>
        <w:tc>
          <w:tcPr>
            <w:tcW w:w="921" w:type="dxa"/>
            <w:tcBorders>
              <w:top w:val="nil"/>
              <w:left w:val="nil"/>
              <w:bottom w:val="single" w:sz="4" w:space="0" w:color="000000"/>
              <w:right w:val="single" w:sz="4" w:space="0" w:color="000000"/>
            </w:tcBorders>
            <w:vAlign w:val="center"/>
            <w:hideMark/>
          </w:tcPr>
          <w:p w14:paraId="7190E28E"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71AB6111" w14:textId="77777777" w:rsidTr="00AE215D">
        <w:trPr>
          <w:trHeight w:val="1412"/>
          <w:jc w:val="center"/>
        </w:trPr>
        <w:tc>
          <w:tcPr>
            <w:tcW w:w="708" w:type="dxa"/>
            <w:tcBorders>
              <w:top w:val="nil"/>
              <w:left w:val="single" w:sz="4" w:space="0" w:color="000000"/>
              <w:bottom w:val="single" w:sz="4" w:space="0" w:color="000000"/>
              <w:right w:val="single" w:sz="4" w:space="0" w:color="000000"/>
            </w:tcBorders>
            <w:noWrap/>
            <w:vAlign w:val="center"/>
            <w:hideMark/>
          </w:tcPr>
          <w:p w14:paraId="4BF27DA5" w14:textId="77777777" w:rsidR="001609FF" w:rsidRPr="001609FF" w:rsidRDefault="001609FF" w:rsidP="001609FF">
            <w:pPr>
              <w:jc w:val="center"/>
              <w:rPr>
                <w:color w:val="000000"/>
                <w:sz w:val="26"/>
                <w:szCs w:val="26"/>
              </w:rPr>
            </w:pPr>
            <w:r w:rsidRPr="001609FF">
              <w:rPr>
                <w:color w:val="000000"/>
                <w:sz w:val="26"/>
                <w:szCs w:val="26"/>
              </w:rPr>
              <w:t>112</w:t>
            </w:r>
          </w:p>
        </w:tc>
        <w:tc>
          <w:tcPr>
            <w:tcW w:w="1981" w:type="dxa"/>
            <w:tcBorders>
              <w:top w:val="nil"/>
              <w:left w:val="nil"/>
              <w:bottom w:val="single" w:sz="4" w:space="0" w:color="000000"/>
              <w:right w:val="single" w:sz="4" w:space="0" w:color="000000"/>
            </w:tcBorders>
            <w:vAlign w:val="center"/>
            <w:hideMark/>
          </w:tcPr>
          <w:p w14:paraId="30CB0433" w14:textId="15A08964" w:rsidR="001609FF" w:rsidRPr="001609FF" w:rsidRDefault="001609FF" w:rsidP="001609FF">
            <w:pPr>
              <w:rPr>
                <w:color w:val="000000"/>
                <w:sz w:val="26"/>
                <w:szCs w:val="26"/>
              </w:rPr>
            </w:pPr>
            <w:r w:rsidRPr="001609FF">
              <w:rPr>
                <w:color w:val="000000"/>
                <w:sz w:val="26"/>
                <w:szCs w:val="26"/>
              </w:rPr>
              <w:t>Hộp an toàn đựng bơm kim tiêm đã sử dụng</w:t>
            </w:r>
          </w:p>
        </w:tc>
        <w:tc>
          <w:tcPr>
            <w:tcW w:w="986" w:type="dxa"/>
            <w:tcBorders>
              <w:top w:val="nil"/>
              <w:left w:val="nil"/>
              <w:bottom w:val="single" w:sz="4" w:space="0" w:color="000000"/>
              <w:right w:val="single" w:sz="4" w:space="0" w:color="000000"/>
            </w:tcBorders>
            <w:vAlign w:val="center"/>
            <w:hideMark/>
          </w:tcPr>
          <w:p w14:paraId="776CE986" w14:textId="77777777" w:rsidR="001609FF" w:rsidRPr="001609FF" w:rsidRDefault="001609FF" w:rsidP="001609FF">
            <w:pPr>
              <w:jc w:val="center"/>
              <w:rPr>
                <w:color w:val="000000"/>
                <w:sz w:val="26"/>
                <w:szCs w:val="26"/>
              </w:rPr>
            </w:pPr>
            <w:r w:rsidRPr="001609FF">
              <w:rPr>
                <w:color w:val="000000"/>
                <w:sz w:val="26"/>
                <w:szCs w:val="26"/>
              </w:rPr>
              <w:t>2100</w:t>
            </w:r>
          </w:p>
        </w:tc>
        <w:tc>
          <w:tcPr>
            <w:tcW w:w="837" w:type="dxa"/>
            <w:tcBorders>
              <w:top w:val="nil"/>
              <w:left w:val="nil"/>
              <w:bottom w:val="single" w:sz="4" w:space="0" w:color="000000"/>
              <w:right w:val="single" w:sz="4" w:space="0" w:color="000000"/>
            </w:tcBorders>
            <w:vAlign w:val="center"/>
            <w:hideMark/>
          </w:tcPr>
          <w:p w14:paraId="2847A115" w14:textId="77777777" w:rsidR="001609FF" w:rsidRPr="001609FF" w:rsidRDefault="001609FF" w:rsidP="001609FF">
            <w:pPr>
              <w:jc w:val="center"/>
              <w:rPr>
                <w:color w:val="000000"/>
                <w:sz w:val="26"/>
                <w:szCs w:val="26"/>
              </w:rPr>
            </w:pPr>
            <w:r w:rsidRPr="001609FF">
              <w:rPr>
                <w:color w:val="000000"/>
                <w:sz w:val="26"/>
                <w:szCs w:val="26"/>
              </w:rPr>
              <w:t>Cái</w:t>
            </w:r>
          </w:p>
        </w:tc>
        <w:tc>
          <w:tcPr>
            <w:tcW w:w="5406" w:type="dxa"/>
            <w:tcBorders>
              <w:top w:val="nil"/>
              <w:left w:val="nil"/>
              <w:bottom w:val="single" w:sz="4" w:space="0" w:color="000000"/>
              <w:right w:val="single" w:sz="4" w:space="0" w:color="000000"/>
            </w:tcBorders>
            <w:vAlign w:val="center"/>
            <w:hideMark/>
          </w:tcPr>
          <w:p w14:paraId="5EFB6F94" w14:textId="77777777" w:rsidR="001609FF" w:rsidRPr="001609FF" w:rsidRDefault="001609FF" w:rsidP="001609FF">
            <w:pPr>
              <w:rPr>
                <w:color w:val="000000"/>
                <w:sz w:val="26"/>
                <w:szCs w:val="26"/>
              </w:rPr>
            </w:pPr>
            <w:r w:rsidRPr="001609FF">
              <w:rPr>
                <w:color w:val="000000"/>
                <w:sz w:val="26"/>
                <w:szCs w:val="26"/>
              </w:rPr>
              <w:t>Hộp có dung tích 5,0 lít, hình chữ nhật, màu vàng, không mùi. Kích thước: 15,5cm x 12cm x 27,3cm (± 2%); được làm bằng giấy Duplex, cán màng PE.</w:t>
            </w:r>
          </w:p>
        </w:tc>
        <w:tc>
          <w:tcPr>
            <w:tcW w:w="3260" w:type="dxa"/>
            <w:tcBorders>
              <w:top w:val="nil"/>
              <w:left w:val="nil"/>
              <w:bottom w:val="single" w:sz="4" w:space="0" w:color="000000"/>
              <w:right w:val="single" w:sz="4" w:space="0" w:color="000000"/>
            </w:tcBorders>
            <w:vAlign w:val="center"/>
            <w:hideMark/>
          </w:tcPr>
          <w:p w14:paraId="6EF46F82"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3266B9E6" w14:textId="77777777" w:rsidR="001609FF" w:rsidRPr="001609FF" w:rsidRDefault="001609FF" w:rsidP="001609FF">
            <w:pPr>
              <w:jc w:val="center"/>
              <w:rPr>
                <w:color w:val="000000"/>
                <w:sz w:val="26"/>
                <w:szCs w:val="26"/>
              </w:rPr>
            </w:pPr>
            <w:r w:rsidRPr="001609FF">
              <w:rPr>
                <w:color w:val="000000"/>
                <w:sz w:val="26"/>
                <w:szCs w:val="26"/>
              </w:rPr>
              <w:t>20 hoặc 50 Cái/ Hộp</w:t>
            </w:r>
          </w:p>
        </w:tc>
        <w:tc>
          <w:tcPr>
            <w:tcW w:w="921" w:type="dxa"/>
            <w:tcBorders>
              <w:top w:val="nil"/>
              <w:left w:val="nil"/>
              <w:bottom w:val="single" w:sz="4" w:space="0" w:color="000000"/>
              <w:right w:val="single" w:sz="4" w:space="0" w:color="000000"/>
            </w:tcBorders>
            <w:vAlign w:val="center"/>
            <w:hideMark/>
          </w:tcPr>
          <w:p w14:paraId="29F68725"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0593EE78" w14:textId="77777777" w:rsidTr="00AE215D">
        <w:trPr>
          <w:trHeight w:val="1688"/>
          <w:jc w:val="center"/>
        </w:trPr>
        <w:tc>
          <w:tcPr>
            <w:tcW w:w="708" w:type="dxa"/>
            <w:tcBorders>
              <w:top w:val="nil"/>
              <w:left w:val="single" w:sz="4" w:space="0" w:color="000000"/>
              <w:bottom w:val="single" w:sz="4" w:space="0" w:color="000000"/>
              <w:right w:val="single" w:sz="4" w:space="0" w:color="000000"/>
            </w:tcBorders>
            <w:noWrap/>
            <w:vAlign w:val="center"/>
            <w:hideMark/>
          </w:tcPr>
          <w:p w14:paraId="56B7C615" w14:textId="77777777" w:rsidR="001609FF" w:rsidRPr="001609FF" w:rsidRDefault="001609FF" w:rsidP="001609FF">
            <w:pPr>
              <w:jc w:val="center"/>
              <w:rPr>
                <w:color w:val="000000"/>
                <w:sz w:val="26"/>
                <w:szCs w:val="26"/>
              </w:rPr>
            </w:pPr>
            <w:r w:rsidRPr="001609FF">
              <w:rPr>
                <w:color w:val="000000"/>
                <w:sz w:val="26"/>
                <w:szCs w:val="26"/>
              </w:rPr>
              <w:t>113</w:t>
            </w:r>
          </w:p>
        </w:tc>
        <w:tc>
          <w:tcPr>
            <w:tcW w:w="1981" w:type="dxa"/>
            <w:tcBorders>
              <w:top w:val="nil"/>
              <w:left w:val="nil"/>
              <w:bottom w:val="single" w:sz="4" w:space="0" w:color="000000"/>
              <w:right w:val="single" w:sz="4" w:space="0" w:color="000000"/>
            </w:tcBorders>
            <w:vAlign w:val="center"/>
            <w:hideMark/>
          </w:tcPr>
          <w:p w14:paraId="6336E5AC" w14:textId="77777777" w:rsidR="001609FF" w:rsidRPr="001609FF" w:rsidRDefault="001609FF" w:rsidP="001609FF">
            <w:pPr>
              <w:rPr>
                <w:color w:val="000000"/>
                <w:sz w:val="26"/>
                <w:szCs w:val="26"/>
              </w:rPr>
            </w:pPr>
            <w:r w:rsidRPr="001609FF">
              <w:rPr>
                <w:color w:val="000000"/>
                <w:sz w:val="26"/>
                <w:szCs w:val="26"/>
              </w:rPr>
              <w:t>Huyết tương thỏ</w:t>
            </w:r>
          </w:p>
        </w:tc>
        <w:tc>
          <w:tcPr>
            <w:tcW w:w="986" w:type="dxa"/>
            <w:tcBorders>
              <w:top w:val="nil"/>
              <w:left w:val="nil"/>
              <w:bottom w:val="single" w:sz="4" w:space="0" w:color="000000"/>
              <w:right w:val="single" w:sz="4" w:space="0" w:color="000000"/>
            </w:tcBorders>
            <w:vAlign w:val="center"/>
            <w:hideMark/>
          </w:tcPr>
          <w:p w14:paraId="4C15F3B7" w14:textId="77777777" w:rsidR="001609FF" w:rsidRPr="001609FF" w:rsidRDefault="001609FF" w:rsidP="001609FF">
            <w:pPr>
              <w:jc w:val="center"/>
              <w:rPr>
                <w:color w:val="000000"/>
                <w:sz w:val="26"/>
                <w:szCs w:val="26"/>
              </w:rPr>
            </w:pPr>
            <w:r w:rsidRPr="001609FF">
              <w:rPr>
                <w:color w:val="000000"/>
                <w:sz w:val="26"/>
                <w:szCs w:val="26"/>
              </w:rPr>
              <w:t>12</w:t>
            </w:r>
          </w:p>
        </w:tc>
        <w:tc>
          <w:tcPr>
            <w:tcW w:w="837" w:type="dxa"/>
            <w:tcBorders>
              <w:top w:val="nil"/>
              <w:left w:val="nil"/>
              <w:bottom w:val="single" w:sz="4" w:space="0" w:color="000000"/>
              <w:right w:val="single" w:sz="4" w:space="0" w:color="000000"/>
            </w:tcBorders>
            <w:vAlign w:val="center"/>
            <w:hideMark/>
          </w:tcPr>
          <w:p w14:paraId="01339378" w14:textId="77777777" w:rsidR="001609FF" w:rsidRPr="001609FF" w:rsidRDefault="001609FF" w:rsidP="001609FF">
            <w:pPr>
              <w:jc w:val="center"/>
              <w:rPr>
                <w:color w:val="000000"/>
                <w:sz w:val="26"/>
                <w:szCs w:val="26"/>
              </w:rPr>
            </w:pPr>
            <w:r w:rsidRPr="001609FF">
              <w:rPr>
                <w:color w:val="000000"/>
                <w:sz w:val="26"/>
                <w:szCs w:val="26"/>
              </w:rPr>
              <w:t>Hộp</w:t>
            </w:r>
          </w:p>
        </w:tc>
        <w:tc>
          <w:tcPr>
            <w:tcW w:w="5406" w:type="dxa"/>
            <w:tcBorders>
              <w:top w:val="nil"/>
              <w:left w:val="nil"/>
              <w:bottom w:val="single" w:sz="4" w:space="0" w:color="000000"/>
              <w:right w:val="single" w:sz="4" w:space="0" w:color="000000"/>
            </w:tcBorders>
            <w:vAlign w:val="center"/>
            <w:hideMark/>
          </w:tcPr>
          <w:p w14:paraId="32AD09DB" w14:textId="77777777" w:rsidR="001609FF" w:rsidRPr="001609FF" w:rsidRDefault="001609FF" w:rsidP="001609FF">
            <w:pPr>
              <w:rPr>
                <w:color w:val="000000"/>
                <w:sz w:val="26"/>
                <w:szCs w:val="26"/>
              </w:rPr>
            </w:pPr>
            <w:r w:rsidRPr="001609FF">
              <w:rPr>
                <w:color w:val="000000"/>
                <w:sz w:val="26"/>
                <w:szCs w:val="26"/>
              </w:rPr>
              <w:t>Huyết tương thỏ đông khô với EDTA, lyophilized (Xác định tính gây bệnh Staphylococci bằng phương pháp ống trực tiếp</w:t>
            </w:r>
            <w:r w:rsidRPr="001609FF">
              <w:rPr>
                <w:color w:val="000000"/>
                <w:sz w:val="26"/>
                <w:szCs w:val="26"/>
              </w:rPr>
              <w:br/>
              <w:t>- Bảo quản ở nhiệt độ từ +2°C đến +8°C.</w:t>
            </w:r>
            <w:r w:rsidRPr="001609FF">
              <w:rPr>
                <w:color w:val="000000"/>
                <w:sz w:val="26"/>
                <w:szCs w:val="26"/>
              </w:rPr>
              <w:br/>
              <w:t>Quy cách: Hộp gồm 06 lọ x 3ml)</w:t>
            </w:r>
          </w:p>
        </w:tc>
        <w:tc>
          <w:tcPr>
            <w:tcW w:w="3260" w:type="dxa"/>
            <w:tcBorders>
              <w:top w:val="nil"/>
              <w:left w:val="nil"/>
              <w:bottom w:val="single" w:sz="4" w:space="0" w:color="000000"/>
              <w:right w:val="single" w:sz="4" w:space="0" w:color="000000"/>
            </w:tcBorders>
            <w:vAlign w:val="center"/>
            <w:hideMark/>
          </w:tcPr>
          <w:p w14:paraId="335FF74B"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039ECA56" w14:textId="78B2B99C" w:rsidR="001609FF" w:rsidRPr="001609FF" w:rsidRDefault="00AE215D" w:rsidP="001609FF">
            <w:pPr>
              <w:jc w:val="center"/>
              <w:rPr>
                <w:color w:val="000000"/>
                <w:sz w:val="26"/>
                <w:szCs w:val="26"/>
              </w:rPr>
            </w:pPr>
            <w:r>
              <w:rPr>
                <w:color w:val="000000"/>
                <w:sz w:val="26"/>
                <w:szCs w:val="26"/>
              </w:rPr>
              <w:t>(</w:t>
            </w:r>
            <w:r w:rsidR="001609FF" w:rsidRPr="001609FF">
              <w:rPr>
                <w:color w:val="000000"/>
                <w:sz w:val="26"/>
                <w:szCs w:val="26"/>
              </w:rPr>
              <w:t xml:space="preserve">6 </w:t>
            </w:r>
            <w:r>
              <w:rPr>
                <w:color w:val="000000"/>
                <w:sz w:val="26"/>
                <w:szCs w:val="26"/>
              </w:rPr>
              <w:t>l</w:t>
            </w:r>
            <w:r w:rsidR="001609FF" w:rsidRPr="001609FF">
              <w:rPr>
                <w:color w:val="000000"/>
                <w:sz w:val="26"/>
                <w:szCs w:val="26"/>
              </w:rPr>
              <w:t>ọ x 3 ml</w:t>
            </w:r>
            <w:r>
              <w:rPr>
                <w:color w:val="000000"/>
                <w:sz w:val="26"/>
                <w:szCs w:val="26"/>
              </w:rPr>
              <w:t>)</w:t>
            </w:r>
            <w:r w:rsidR="001609FF" w:rsidRPr="001609FF">
              <w:rPr>
                <w:color w:val="000000"/>
                <w:sz w:val="26"/>
                <w:szCs w:val="26"/>
              </w:rPr>
              <w:t>/Hộp</w:t>
            </w:r>
          </w:p>
        </w:tc>
        <w:tc>
          <w:tcPr>
            <w:tcW w:w="921" w:type="dxa"/>
            <w:tcBorders>
              <w:top w:val="nil"/>
              <w:left w:val="nil"/>
              <w:bottom w:val="single" w:sz="4" w:space="0" w:color="000000"/>
              <w:right w:val="single" w:sz="4" w:space="0" w:color="000000"/>
            </w:tcBorders>
            <w:vAlign w:val="center"/>
            <w:hideMark/>
          </w:tcPr>
          <w:p w14:paraId="7DC4E50C"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79CBA517"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17301915" w14:textId="77777777" w:rsidR="001609FF" w:rsidRPr="001609FF" w:rsidRDefault="001609FF" w:rsidP="001609FF">
            <w:pPr>
              <w:jc w:val="center"/>
              <w:rPr>
                <w:color w:val="000000"/>
                <w:sz w:val="26"/>
                <w:szCs w:val="26"/>
              </w:rPr>
            </w:pPr>
            <w:r w:rsidRPr="001609FF">
              <w:rPr>
                <w:color w:val="000000"/>
                <w:sz w:val="26"/>
                <w:szCs w:val="26"/>
              </w:rPr>
              <w:t>114</w:t>
            </w:r>
          </w:p>
        </w:tc>
        <w:tc>
          <w:tcPr>
            <w:tcW w:w="1981" w:type="dxa"/>
            <w:tcBorders>
              <w:top w:val="nil"/>
              <w:left w:val="nil"/>
              <w:bottom w:val="single" w:sz="4" w:space="0" w:color="000000"/>
              <w:right w:val="single" w:sz="4" w:space="0" w:color="000000"/>
            </w:tcBorders>
            <w:vAlign w:val="center"/>
            <w:hideMark/>
          </w:tcPr>
          <w:p w14:paraId="2B3F09E8" w14:textId="77777777" w:rsidR="001609FF" w:rsidRPr="001609FF" w:rsidRDefault="001609FF" w:rsidP="001609FF">
            <w:pPr>
              <w:rPr>
                <w:color w:val="000000"/>
                <w:sz w:val="26"/>
                <w:szCs w:val="26"/>
              </w:rPr>
            </w:pPr>
            <w:r w:rsidRPr="001609FF">
              <w:rPr>
                <w:color w:val="000000"/>
                <w:sz w:val="26"/>
                <w:szCs w:val="26"/>
              </w:rPr>
              <w:t>Kim chích máu, loại đầu xoay</w:t>
            </w:r>
          </w:p>
        </w:tc>
        <w:tc>
          <w:tcPr>
            <w:tcW w:w="986" w:type="dxa"/>
            <w:tcBorders>
              <w:top w:val="nil"/>
              <w:left w:val="nil"/>
              <w:bottom w:val="single" w:sz="4" w:space="0" w:color="000000"/>
              <w:right w:val="single" w:sz="4" w:space="0" w:color="000000"/>
            </w:tcBorders>
            <w:vAlign w:val="center"/>
            <w:hideMark/>
          </w:tcPr>
          <w:p w14:paraId="2C6BC381" w14:textId="77777777" w:rsidR="001609FF" w:rsidRPr="001609FF" w:rsidRDefault="001609FF" w:rsidP="001609FF">
            <w:pPr>
              <w:jc w:val="center"/>
              <w:rPr>
                <w:color w:val="000000"/>
                <w:sz w:val="26"/>
                <w:szCs w:val="26"/>
              </w:rPr>
            </w:pPr>
            <w:r w:rsidRPr="001609FF">
              <w:rPr>
                <w:color w:val="000000"/>
                <w:sz w:val="26"/>
                <w:szCs w:val="26"/>
              </w:rPr>
              <w:t>31200</w:t>
            </w:r>
          </w:p>
        </w:tc>
        <w:tc>
          <w:tcPr>
            <w:tcW w:w="837" w:type="dxa"/>
            <w:tcBorders>
              <w:top w:val="nil"/>
              <w:left w:val="nil"/>
              <w:bottom w:val="single" w:sz="4" w:space="0" w:color="000000"/>
              <w:right w:val="single" w:sz="4" w:space="0" w:color="000000"/>
            </w:tcBorders>
            <w:vAlign w:val="center"/>
            <w:hideMark/>
          </w:tcPr>
          <w:p w14:paraId="3D37E482" w14:textId="77777777" w:rsidR="001609FF" w:rsidRPr="001609FF" w:rsidRDefault="001609FF" w:rsidP="001609FF">
            <w:pPr>
              <w:jc w:val="center"/>
              <w:rPr>
                <w:color w:val="000000"/>
                <w:sz w:val="26"/>
                <w:szCs w:val="26"/>
              </w:rPr>
            </w:pPr>
            <w:r w:rsidRPr="001609FF">
              <w:rPr>
                <w:color w:val="000000"/>
                <w:sz w:val="26"/>
                <w:szCs w:val="26"/>
              </w:rPr>
              <w:t>Cái</w:t>
            </w:r>
          </w:p>
        </w:tc>
        <w:tc>
          <w:tcPr>
            <w:tcW w:w="5406" w:type="dxa"/>
            <w:tcBorders>
              <w:top w:val="nil"/>
              <w:left w:val="nil"/>
              <w:bottom w:val="single" w:sz="4" w:space="0" w:color="000000"/>
              <w:right w:val="single" w:sz="4" w:space="0" w:color="000000"/>
            </w:tcBorders>
            <w:vAlign w:val="center"/>
            <w:hideMark/>
          </w:tcPr>
          <w:p w14:paraId="2446355B" w14:textId="77777777" w:rsidR="001609FF" w:rsidRPr="001609FF" w:rsidRDefault="001609FF" w:rsidP="001609FF">
            <w:pPr>
              <w:rPr>
                <w:color w:val="000000"/>
                <w:sz w:val="26"/>
                <w:szCs w:val="26"/>
              </w:rPr>
            </w:pPr>
            <w:r w:rsidRPr="001609FF">
              <w:rPr>
                <w:color w:val="000000"/>
                <w:sz w:val="26"/>
                <w:szCs w:val="26"/>
              </w:rPr>
              <w:t>Được sản xuất từ thép Carbon, đầu mũi kim được vát nhọn với công nghệ sản xuất hiện đại; Tiệt trùng từng cây.</w:t>
            </w:r>
          </w:p>
        </w:tc>
        <w:tc>
          <w:tcPr>
            <w:tcW w:w="3260" w:type="dxa"/>
            <w:tcBorders>
              <w:top w:val="nil"/>
              <w:left w:val="nil"/>
              <w:bottom w:val="single" w:sz="4" w:space="0" w:color="000000"/>
              <w:right w:val="single" w:sz="4" w:space="0" w:color="000000"/>
            </w:tcBorders>
            <w:vAlign w:val="center"/>
            <w:hideMark/>
          </w:tcPr>
          <w:p w14:paraId="3479ADA4"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3B072E4A" w14:textId="77777777" w:rsidR="001609FF" w:rsidRPr="001609FF" w:rsidRDefault="001609FF" w:rsidP="001609FF">
            <w:pPr>
              <w:jc w:val="center"/>
              <w:rPr>
                <w:color w:val="000000"/>
                <w:sz w:val="26"/>
                <w:szCs w:val="26"/>
              </w:rPr>
            </w:pPr>
            <w:r w:rsidRPr="001609FF">
              <w:rPr>
                <w:color w:val="000000"/>
                <w:sz w:val="26"/>
                <w:szCs w:val="26"/>
              </w:rPr>
              <w:t>100 cái/hộp</w:t>
            </w:r>
          </w:p>
        </w:tc>
        <w:tc>
          <w:tcPr>
            <w:tcW w:w="921" w:type="dxa"/>
            <w:tcBorders>
              <w:top w:val="nil"/>
              <w:left w:val="nil"/>
              <w:bottom w:val="single" w:sz="4" w:space="0" w:color="000000"/>
              <w:right w:val="single" w:sz="4" w:space="0" w:color="000000"/>
            </w:tcBorders>
            <w:vAlign w:val="center"/>
            <w:hideMark/>
          </w:tcPr>
          <w:p w14:paraId="1D87B230"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0DFC5964"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14895267" w14:textId="77777777" w:rsidR="001609FF" w:rsidRPr="001609FF" w:rsidRDefault="001609FF" w:rsidP="001609FF">
            <w:pPr>
              <w:jc w:val="center"/>
              <w:rPr>
                <w:color w:val="000000"/>
                <w:sz w:val="26"/>
                <w:szCs w:val="26"/>
              </w:rPr>
            </w:pPr>
            <w:r w:rsidRPr="001609FF">
              <w:rPr>
                <w:color w:val="000000"/>
                <w:sz w:val="26"/>
                <w:szCs w:val="26"/>
              </w:rPr>
              <w:lastRenderedPageBreak/>
              <w:t>115</w:t>
            </w:r>
          </w:p>
        </w:tc>
        <w:tc>
          <w:tcPr>
            <w:tcW w:w="1981" w:type="dxa"/>
            <w:tcBorders>
              <w:top w:val="nil"/>
              <w:left w:val="nil"/>
              <w:bottom w:val="single" w:sz="4" w:space="0" w:color="000000"/>
              <w:right w:val="single" w:sz="4" w:space="0" w:color="000000"/>
            </w:tcBorders>
            <w:vAlign w:val="center"/>
            <w:hideMark/>
          </w:tcPr>
          <w:p w14:paraId="732AF462" w14:textId="77777777" w:rsidR="001609FF" w:rsidRPr="001609FF" w:rsidRDefault="001609FF" w:rsidP="001609FF">
            <w:pPr>
              <w:rPr>
                <w:color w:val="000000"/>
                <w:sz w:val="26"/>
                <w:szCs w:val="26"/>
              </w:rPr>
            </w:pPr>
            <w:r w:rsidRPr="001609FF">
              <w:rPr>
                <w:color w:val="000000"/>
                <w:sz w:val="26"/>
                <w:szCs w:val="26"/>
              </w:rPr>
              <w:t>Khay thử xét nghiệm định tính kháng thể IgG/IgM kháng HEV</w:t>
            </w:r>
          </w:p>
        </w:tc>
        <w:tc>
          <w:tcPr>
            <w:tcW w:w="986" w:type="dxa"/>
            <w:tcBorders>
              <w:top w:val="nil"/>
              <w:left w:val="nil"/>
              <w:bottom w:val="single" w:sz="4" w:space="0" w:color="000000"/>
              <w:right w:val="single" w:sz="4" w:space="0" w:color="000000"/>
            </w:tcBorders>
            <w:vAlign w:val="center"/>
            <w:hideMark/>
          </w:tcPr>
          <w:p w14:paraId="51EE51EE" w14:textId="77777777" w:rsidR="001609FF" w:rsidRPr="001609FF" w:rsidRDefault="001609FF" w:rsidP="001609FF">
            <w:pPr>
              <w:jc w:val="center"/>
              <w:rPr>
                <w:color w:val="000000"/>
                <w:sz w:val="26"/>
                <w:szCs w:val="26"/>
              </w:rPr>
            </w:pPr>
            <w:r w:rsidRPr="001609FF">
              <w:rPr>
                <w:color w:val="000000"/>
                <w:sz w:val="26"/>
                <w:szCs w:val="26"/>
              </w:rPr>
              <w:t>360</w:t>
            </w:r>
          </w:p>
        </w:tc>
        <w:tc>
          <w:tcPr>
            <w:tcW w:w="837" w:type="dxa"/>
            <w:tcBorders>
              <w:top w:val="nil"/>
              <w:left w:val="nil"/>
              <w:bottom w:val="single" w:sz="4" w:space="0" w:color="000000"/>
              <w:right w:val="single" w:sz="4" w:space="0" w:color="000000"/>
            </w:tcBorders>
            <w:vAlign w:val="center"/>
            <w:hideMark/>
          </w:tcPr>
          <w:p w14:paraId="3EC9FAE4" w14:textId="77777777" w:rsidR="001609FF" w:rsidRPr="001609FF" w:rsidRDefault="001609FF" w:rsidP="001609FF">
            <w:pPr>
              <w:jc w:val="center"/>
              <w:rPr>
                <w:color w:val="000000"/>
                <w:sz w:val="26"/>
                <w:szCs w:val="26"/>
              </w:rPr>
            </w:pPr>
            <w:r w:rsidRPr="001609FF">
              <w:rPr>
                <w:color w:val="000000"/>
                <w:sz w:val="26"/>
                <w:szCs w:val="26"/>
              </w:rPr>
              <w:t>Test</w:t>
            </w:r>
          </w:p>
        </w:tc>
        <w:tc>
          <w:tcPr>
            <w:tcW w:w="5406" w:type="dxa"/>
            <w:tcBorders>
              <w:top w:val="nil"/>
              <w:left w:val="nil"/>
              <w:bottom w:val="single" w:sz="4" w:space="0" w:color="000000"/>
              <w:right w:val="single" w:sz="4" w:space="0" w:color="000000"/>
            </w:tcBorders>
            <w:vAlign w:val="center"/>
            <w:hideMark/>
          </w:tcPr>
          <w:p w14:paraId="65AAD817" w14:textId="2259F520" w:rsidR="001609FF" w:rsidRPr="001609FF" w:rsidRDefault="001609FF" w:rsidP="001609FF">
            <w:pPr>
              <w:rPr>
                <w:color w:val="000000"/>
                <w:sz w:val="26"/>
                <w:szCs w:val="26"/>
              </w:rPr>
            </w:pPr>
            <w:r w:rsidRPr="001609FF">
              <w:rPr>
                <w:color w:val="000000"/>
                <w:sz w:val="26"/>
                <w:szCs w:val="26"/>
              </w:rPr>
              <w:t>Định tính phát hiện kháng thể IgM HEV trong huyết thanh, huyết tương, máu toàn phần</w:t>
            </w:r>
            <w:r w:rsidRPr="001609FF">
              <w:rPr>
                <w:color w:val="000000"/>
                <w:sz w:val="26"/>
                <w:szCs w:val="26"/>
              </w:rPr>
              <w:br/>
              <w:t>Độ nhạy tương quan: &gt;=98,1%, Độ đặc hiệu tương quan: &gt;=99,2%</w:t>
            </w:r>
          </w:p>
        </w:tc>
        <w:tc>
          <w:tcPr>
            <w:tcW w:w="3260" w:type="dxa"/>
            <w:tcBorders>
              <w:top w:val="nil"/>
              <w:left w:val="nil"/>
              <w:bottom w:val="single" w:sz="4" w:space="0" w:color="000000"/>
              <w:right w:val="single" w:sz="4" w:space="0" w:color="000000"/>
            </w:tcBorders>
            <w:vAlign w:val="center"/>
            <w:hideMark/>
          </w:tcPr>
          <w:p w14:paraId="6630CD55"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7942340E" w14:textId="77777777" w:rsidR="001609FF" w:rsidRPr="001609FF" w:rsidRDefault="001609FF" w:rsidP="001609FF">
            <w:pPr>
              <w:jc w:val="center"/>
              <w:rPr>
                <w:color w:val="000000"/>
                <w:sz w:val="26"/>
                <w:szCs w:val="26"/>
              </w:rPr>
            </w:pPr>
            <w:r w:rsidRPr="001609FF">
              <w:rPr>
                <w:color w:val="000000"/>
                <w:sz w:val="26"/>
                <w:szCs w:val="26"/>
              </w:rPr>
              <w:t>30 test/hộp hoặc quy cách khác</w:t>
            </w:r>
          </w:p>
        </w:tc>
        <w:tc>
          <w:tcPr>
            <w:tcW w:w="921" w:type="dxa"/>
            <w:tcBorders>
              <w:top w:val="nil"/>
              <w:left w:val="nil"/>
              <w:bottom w:val="single" w:sz="4" w:space="0" w:color="000000"/>
              <w:right w:val="single" w:sz="4" w:space="0" w:color="000000"/>
            </w:tcBorders>
            <w:vAlign w:val="center"/>
            <w:hideMark/>
          </w:tcPr>
          <w:p w14:paraId="7BD3F8CA"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36234218"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24FE1C7C" w14:textId="77777777" w:rsidR="001609FF" w:rsidRPr="001609FF" w:rsidRDefault="001609FF" w:rsidP="001609FF">
            <w:pPr>
              <w:jc w:val="center"/>
              <w:rPr>
                <w:color w:val="000000"/>
                <w:sz w:val="26"/>
                <w:szCs w:val="26"/>
              </w:rPr>
            </w:pPr>
            <w:r w:rsidRPr="001609FF">
              <w:rPr>
                <w:color w:val="000000"/>
                <w:sz w:val="26"/>
                <w:szCs w:val="26"/>
              </w:rPr>
              <w:t>116</w:t>
            </w:r>
          </w:p>
        </w:tc>
        <w:tc>
          <w:tcPr>
            <w:tcW w:w="1981" w:type="dxa"/>
            <w:tcBorders>
              <w:top w:val="nil"/>
              <w:left w:val="nil"/>
              <w:bottom w:val="single" w:sz="4" w:space="0" w:color="000000"/>
              <w:right w:val="single" w:sz="4" w:space="0" w:color="000000"/>
            </w:tcBorders>
            <w:vAlign w:val="center"/>
            <w:hideMark/>
          </w:tcPr>
          <w:p w14:paraId="43977BA4" w14:textId="77777777" w:rsidR="001609FF" w:rsidRPr="001609FF" w:rsidRDefault="001609FF" w:rsidP="001609FF">
            <w:pPr>
              <w:rPr>
                <w:color w:val="000000"/>
                <w:sz w:val="26"/>
                <w:szCs w:val="26"/>
              </w:rPr>
            </w:pPr>
            <w:r w:rsidRPr="001609FF">
              <w:rPr>
                <w:color w:val="000000"/>
                <w:sz w:val="26"/>
                <w:szCs w:val="26"/>
              </w:rPr>
              <w:t>Lam kính mài</w:t>
            </w:r>
          </w:p>
        </w:tc>
        <w:tc>
          <w:tcPr>
            <w:tcW w:w="986" w:type="dxa"/>
            <w:tcBorders>
              <w:top w:val="nil"/>
              <w:left w:val="nil"/>
              <w:bottom w:val="single" w:sz="4" w:space="0" w:color="000000"/>
              <w:right w:val="single" w:sz="4" w:space="0" w:color="000000"/>
            </w:tcBorders>
            <w:vAlign w:val="center"/>
            <w:hideMark/>
          </w:tcPr>
          <w:p w14:paraId="256F1E11" w14:textId="77777777" w:rsidR="001609FF" w:rsidRPr="001609FF" w:rsidRDefault="001609FF" w:rsidP="001609FF">
            <w:pPr>
              <w:jc w:val="center"/>
              <w:rPr>
                <w:color w:val="000000"/>
                <w:sz w:val="26"/>
                <w:szCs w:val="26"/>
              </w:rPr>
            </w:pPr>
            <w:r w:rsidRPr="001609FF">
              <w:rPr>
                <w:color w:val="000000"/>
                <w:sz w:val="26"/>
                <w:szCs w:val="26"/>
              </w:rPr>
              <w:t>26296</w:t>
            </w:r>
          </w:p>
        </w:tc>
        <w:tc>
          <w:tcPr>
            <w:tcW w:w="837" w:type="dxa"/>
            <w:tcBorders>
              <w:top w:val="nil"/>
              <w:left w:val="nil"/>
              <w:bottom w:val="single" w:sz="4" w:space="0" w:color="000000"/>
              <w:right w:val="single" w:sz="4" w:space="0" w:color="000000"/>
            </w:tcBorders>
            <w:vAlign w:val="center"/>
            <w:hideMark/>
          </w:tcPr>
          <w:p w14:paraId="32E143B3" w14:textId="77777777" w:rsidR="001609FF" w:rsidRPr="001609FF" w:rsidRDefault="001609FF" w:rsidP="001609FF">
            <w:pPr>
              <w:jc w:val="center"/>
              <w:rPr>
                <w:color w:val="000000"/>
                <w:sz w:val="26"/>
                <w:szCs w:val="26"/>
              </w:rPr>
            </w:pPr>
            <w:r w:rsidRPr="001609FF">
              <w:rPr>
                <w:color w:val="000000"/>
                <w:sz w:val="26"/>
                <w:szCs w:val="26"/>
              </w:rPr>
              <w:t>Cái</w:t>
            </w:r>
          </w:p>
        </w:tc>
        <w:tc>
          <w:tcPr>
            <w:tcW w:w="5406" w:type="dxa"/>
            <w:tcBorders>
              <w:top w:val="nil"/>
              <w:left w:val="nil"/>
              <w:bottom w:val="single" w:sz="4" w:space="0" w:color="000000"/>
              <w:right w:val="single" w:sz="4" w:space="0" w:color="000000"/>
            </w:tcBorders>
            <w:vAlign w:val="center"/>
            <w:hideMark/>
          </w:tcPr>
          <w:p w14:paraId="06EEF57C" w14:textId="77777777" w:rsidR="001609FF" w:rsidRPr="001609FF" w:rsidRDefault="001609FF" w:rsidP="001609FF">
            <w:pPr>
              <w:rPr>
                <w:color w:val="000000"/>
                <w:sz w:val="26"/>
                <w:szCs w:val="26"/>
              </w:rPr>
            </w:pPr>
            <w:r w:rsidRPr="001609FF">
              <w:rPr>
                <w:color w:val="000000"/>
                <w:sz w:val="26"/>
                <w:szCs w:val="26"/>
              </w:rPr>
              <w:t>Bằng thủy tinh, trong suốt, không mốc, không xước, loại nhám. Dày 1-1,2mm, KT 24mm x 76,2 mm</w:t>
            </w:r>
          </w:p>
        </w:tc>
        <w:tc>
          <w:tcPr>
            <w:tcW w:w="3260" w:type="dxa"/>
            <w:tcBorders>
              <w:top w:val="nil"/>
              <w:left w:val="nil"/>
              <w:bottom w:val="single" w:sz="4" w:space="0" w:color="000000"/>
              <w:right w:val="single" w:sz="4" w:space="0" w:color="000000"/>
            </w:tcBorders>
            <w:vAlign w:val="center"/>
            <w:hideMark/>
          </w:tcPr>
          <w:p w14:paraId="184C4627"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412C112C" w14:textId="77777777" w:rsidR="001609FF" w:rsidRPr="001609FF" w:rsidRDefault="001609FF" w:rsidP="001609FF">
            <w:pPr>
              <w:jc w:val="center"/>
              <w:rPr>
                <w:color w:val="000000"/>
                <w:sz w:val="26"/>
                <w:szCs w:val="26"/>
              </w:rPr>
            </w:pPr>
            <w:r w:rsidRPr="001609FF">
              <w:rPr>
                <w:color w:val="000000"/>
                <w:sz w:val="26"/>
                <w:szCs w:val="26"/>
              </w:rPr>
              <w:t>72 cái/hộp hoặc quy cách khác</w:t>
            </w:r>
          </w:p>
        </w:tc>
        <w:tc>
          <w:tcPr>
            <w:tcW w:w="921" w:type="dxa"/>
            <w:tcBorders>
              <w:top w:val="nil"/>
              <w:left w:val="nil"/>
              <w:bottom w:val="single" w:sz="4" w:space="0" w:color="000000"/>
              <w:right w:val="single" w:sz="4" w:space="0" w:color="000000"/>
            </w:tcBorders>
            <w:vAlign w:val="center"/>
            <w:hideMark/>
          </w:tcPr>
          <w:p w14:paraId="529B9801"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7BE630F7"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01AB637F" w14:textId="77777777" w:rsidR="001609FF" w:rsidRPr="001609FF" w:rsidRDefault="001609FF" w:rsidP="001609FF">
            <w:pPr>
              <w:jc w:val="center"/>
              <w:rPr>
                <w:color w:val="000000"/>
                <w:sz w:val="26"/>
                <w:szCs w:val="26"/>
              </w:rPr>
            </w:pPr>
            <w:r w:rsidRPr="001609FF">
              <w:rPr>
                <w:color w:val="000000"/>
                <w:sz w:val="26"/>
                <w:szCs w:val="26"/>
              </w:rPr>
              <w:t>117</w:t>
            </w:r>
          </w:p>
        </w:tc>
        <w:tc>
          <w:tcPr>
            <w:tcW w:w="1981" w:type="dxa"/>
            <w:tcBorders>
              <w:top w:val="nil"/>
              <w:left w:val="nil"/>
              <w:bottom w:val="single" w:sz="4" w:space="0" w:color="000000"/>
              <w:right w:val="single" w:sz="4" w:space="0" w:color="000000"/>
            </w:tcBorders>
            <w:vAlign w:val="center"/>
            <w:hideMark/>
          </w:tcPr>
          <w:p w14:paraId="2714AB45" w14:textId="701D9FDE" w:rsidR="001609FF" w:rsidRPr="001609FF" w:rsidRDefault="001609FF" w:rsidP="001609FF">
            <w:pPr>
              <w:rPr>
                <w:color w:val="000000"/>
                <w:sz w:val="26"/>
                <w:szCs w:val="26"/>
              </w:rPr>
            </w:pPr>
            <w:r w:rsidRPr="001609FF">
              <w:rPr>
                <w:color w:val="000000"/>
                <w:sz w:val="26"/>
                <w:szCs w:val="26"/>
              </w:rPr>
              <w:t>Màng lọc (Lỗ lọc 0.2µm)</w:t>
            </w:r>
          </w:p>
        </w:tc>
        <w:tc>
          <w:tcPr>
            <w:tcW w:w="986" w:type="dxa"/>
            <w:tcBorders>
              <w:top w:val="nil"/>
              <w:left w:val="nil"/>
              <w:bottom w:val="single" w:sz="4" w:space="0" w:color="000000"/>
              <w:right w:val="single" w:sz="4" w:space="0" w:color="000000"/>
            </w:tcBorders>
            <w:vAlign w:val="center"/>
            <w:hideMark/>
          </w:tcPr>
          <w:p w14:paraId="5EFB4F62" w14:textId="77777777" w:rsidR="001609FF" w:rsidRPr="001609FF" w:rsidRDefault="001609FF" w:rsidP="001609FF">
            <w:pPr>
              <w:jc w:val="center"/>
              <w:rPr>
                <w:color w:val="000000"/>
                <w:sz w:val="26"/>
                <w:szCs w:val="26"/>
              </w:rPr>
            </w:pPr>
            <w:r w:rsidRPr="001609FF">
              <w:rPr>
                <w:color w:val="000000"/>
                <w:sz w:val="26"/>
                <w:szCs w:val="26"/>
              </w:rPr>
              <w:t>1000</w:t>
            </w:r>
          </w:p>
        </w:tc>
        <w:tc>
          <w:tcPr>
            <w:tcW w:w="837" w:type="dxa"/>
            <w:tcBorders>
              <w:top w:val="nil"/>
              <w:left w:val="nil"/>
              <w:bottom w:val="single" w:sz="4" w:space="0" w:color="000000"/>
              <w:right w:val="single" w:sz="4" w:space="0" w:color="000000"/>
            </w:tcBorders>
            <w:vAlign w:val="center"/>
            <w:hideMark/>
          </w:tcPr>
          <w:p w14:paraId="6A2140DC" w14:textId="77777777" w:rsidR="001609FF" w:rsidRPr="001609FF" w:rsidRDefault="001609FF" w:rsidP="001609FF">
            <w:pPr>
              <w:jc w:val="center"/>
              <w:rPr>
                <w:color w:val="000000"/>
                <w:sz w:val="26"/>
                <w:szCs w:val="26"/>
              </w:rPr>
            </w:pPr>
            <w:r w:rsidRPr="001609FF">
              <w:rPr>
                <w:color w:val="000000"/>
                <w:sz w:val="26"/>
                <w:szCs w:val="26"/>
              </w:rPr>
              <w:t>Cái</w:t>
            </w:r>
          </w:p>
        </w:tc>
        <w:tc>
          <w:tcPr>
            <w:tcW w:w="5406" w:type="dxa"/>
            <w:tcBorders>
              <w:top w:val="nil"/>
              <w:left w:val="nil"/>
              <w:bottom w:val="single" w:sz="4" w:space="0" w:color="000000"/>
              <w:right w:val="single" w:sz="4" w:space="0" w:color="000000"/>
            </w:tcBorders>
            <w:vAlign w:val="center"/>
            <w:hideMark/>
          </w:tcPr>
          <w:p w14:paraId="18C22518" w14:textId="77777777" w:rsidR="001609FF" w:rsidRPr="001609FF" w:rsidRDefault="001609FF" w:rsidP="001609FF">
            <w:pPr>
              <w:rPr>
                <w:color w:val="000000"/>
                <w:sz w:val="26"/>
                <w:szCs w:val="26"/>
              </w:rPr>
            </w:pPr>
            <w:r w:rsidRPr="001609FF">
              <w:rPr>
                <w:color w:val="000000"/>
                <w:sz w:val="26"/>
                <w:szCs w:val="26"/>
              </w:rPr>
              <w:t>Chất liệu: Cellulose nitrate Đường kính 47mm, kích thước lỗ lọc: 0.2µm.</w:t>
            </w:r>
          </w:p>
        </w:tc>
        <w:tc>
          <w:tcPr>
            <w:tcW w:w="3260" w:type="dxa"/>
            <w:tcBorders>
              <w:top w:val="nil"/>
              <w:left w:val="nil"/>
              <w:bottom w:val="single" w:sz="4" w:space="0" w:color="000000"/>
              <w:right w:val="single" w:sz="4" w:space="0" w:color="000000"/>
            </w:tcBorders>
            <w:vAlign w:val="center"/>
            <w:hideMark/>
          </w:tcPr>
          <w:p w14:paraId="6B15D625"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3FC52DC5" w14:textId="77777777" w:rsidR="001609FF" w:rsidRPr="001609FF" w:rsidRDefault="001609FF" w:rsidP="001609FF">
            <w:pPr>
              <w:jc w:val="center"/>
              <w:rPr>
                <w:color w:val="000000"/>
                <w:sz w:val="26"/>
                <w:szCs w:val="26"/>
              </w:rPr>
            </w:pPr>
            <w:r w:rsidRPr="001609FF">
              <w:rPr>
                <w:color w:val="000000"/>
                <w:sz w:val="26"/>
                <w:szCs w:val="26"/>
              </w:rPr>
              <w:t>100 cái/hộp hoặc quy cách khác</w:t>
            </w:r>
          </w:p>
        </w:tc>
        <w:tc>
          <w:tcPr>
            <w:tcW w:w="921" w:type="dxa"/>
            <w:tcBorders>
              <w:top w:val="nil"/>
              <w:left w:val="nil"/>
              <w:bottom w:val="single" w:sz="4" w:space="0" w:color="000000"/>
              <w:right w:val="single" w:sz="4" w:space="0" w:color="000000"/>
            </w:tcBorders>
            <w:vAlign w:val="center"/>
            <w:hideMark/>
          </w:tcPr>
          <w:p w14:paraId="0A79C0CD"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79E1431A"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48F17249" w14:textId="77777777" w:rsidR="001609FF" w:rsidRPr="001609FF" w:rsidRDefault="001609FF" w:rsidP="001609FF">
            <w:pPr>
              <w:jc w:val="center"/>
              <w:rPr>
                <w:color w:val="000000"/>
                <w:sz w:val="26"/>
                <w:szCs w:val="26"/>
              </w:rPr>
            </w:pPr>
            <w:r w:rsidRPr="001609FF">
              <w:rPr>
                <w:color w:val="000000"/>
                <w:sz w:val="26"/>
                <w:szCs w:val="26"/>
              </w:rPr>
              <w:t>118</w:t>
            </w:r>
          </w:p>
        </w:tc>
        <w:tc>
          <w:tcPr>
            <w:tcW w:w="1981" w:type="dxa"/>
            <w:tcBorders>
              <w:top w:val="nil"/>
              <w:left w:val="nil"/>
              <w:bottom w:val="single" w:sz="4" w:space="0" w:color="000000"/>
              <w:right w:val="single" w:sz="4" w:space="0" w:color="000000"/>
            </w:tcBorders>
            <w:vAlign w:val="center"/>
            <w:hideMark/>
          </w:tcPr>
          <w:p w14:paraId="71BA2C6A" w14:textId="77777777" w:rsidR="001609FF" w:rsidRPr="001609FF" w:rsidRDefault="001609FF" w:rsidP="001609FF">
            <w:pPr>
              <w:rPr>
                <w:color w:val="000000"/>
                <w:sz w:val="26"/>
                <w:szCs w:val="26"/>
              </w:rPr>
            </w:pPr>
            <w:r w:rsidRPr="001609FF">
              <w:rPr>
                <w:color w:val="000000"/>
                <w:sz w:val="26"/>
                <w:szCs w:val="26"/>
              </w:rPr>
              <w:t>Màng lọc (lỗ lọc 0.45µm)</w:t>
            </w:r>
          </w:p>
        </w:tc>
        <w:tc>
          <w:tcPr>
            <w:tcW w:w="986" w:type="dxa"/>
            <w:tcBorders>
              <w:top w:val="nil"/>
              <w:left w:val="nil"/>
              <w:bottom w:val="single" w:sz="4" w:space="0" w:color="000000"/>
              <w:right w:val="single" w:sz="4" w:space="0" w:color="000000"/>
            </w:tcBorders>
            <w:vAlign w:val="center"/>
            <w:hideMark/>
          </w:tcPr>
          <w:p w14:paraId="0E46CCCE" w14:textId="77777777" w:rsidR="001609FF" w:rsidRPr="001609FF" w:rsidRDefault="001609FF" w:rsidP="001609FF">
            <w:pPr>
              <w:jc w:val="center"/>
              <w:rPr>
                <w:color w:val="000000"/>
                <w:sz w:val="26"/>
                <w:szCs w:val="26"/>
              </w:rPr>
            </w:pPr>
            <w:r w:rsidRPr="001609FF">
              <w:rPr>
                <w:color w:val="000000"/>
                <w:sz w:val="26"/>
                <w:szCs w:val="26"/>
              </w:rPr>
              <w:t>5000</w:t>
            </w:r>
          </w:p>
        </w:tc>
        <w:tc>
          <w:tcPr>
            <w:tcW w:w="837" w:type="dxa"/>
            <w:tcBorders>
              <w:top w:val="nil"/>
              <w:left w:val="nil"/>
              <w:bottom w:val="single" w:sz="4" w:space="0" w:color="000000"/>
              <w:right w:val="single" w:sz="4" w:space="0" w:color="000000"/>
            </w:tcBorders>
            <w:vAlign w:val="center"/>
            <w:hideMark/>
          </w:tcPr>
          <w:p w14:paraId="4D2BBCB3" w14:textId="77777777" w:rsidR="001609FF" w:rsidRPr="001609FF" w:rsidRDefault="001609FF" w:rsidP="001609FF">
            <w:pPr>
              <w:jc w:val="center"/>
              <w:rPr>
                <w:color w:val="000000"/>
                <w:sz w:val="26"/>
                <w:szCs w:val="26"/>
              </w:rPr>
            </w:pPr>
            <w:r w:rsidRPr="001609FF">
              <w:rPr>
                <w:color w:val="000000"/>
                <w:sz w:val="26"/>
                <w:szCs w:val="26"/>
              </w:rPr>
              <w:t>Cái</w:t>
            </w:r>
          </w:p>
        </w:tc>
        <w:tc>
          <w:tcPr>
            <w:tcW w:w="5406" w:type="dxa"/>
            <w:tcBorders>
              <w:top w:val="nil"/>
              <w:left w:val="nil"/>
              <w:bottom w:val="single" w:sz="4" w:space="0" w:color="000000"/>
              <w:right w:val="single" w:sz="4" w:space="0" w:color="000000"/>
            </w:tcBorders>
            <w:vAlign w:val="center"/>
            <w:hideMark/>
          </w:tcPr>
          <w:p w14:paraId="21F2EBE8" w14:textId="77777777" w:rsidR="001609FF" w:rsidRPr="001609FF" w:rsidRDefault="001609FF" w:rsidP="001609FF">
            <w:pPr>
              <w:rPr>
                <w:color w:val="000000"/>
                <w:sz w:val="26"/>
                <w:szCs w:val="26"/>
              </w:rPr>
            </w:pPr>
            <w:r w:rsidRPr="001609FF">
              <w:rPr>
                <w:color w:val="000000"/>
                <w:sz w:val="26"/>
                <w:szCs w:val="26"/>
              </w:rPr>
              <w:t>Chất liệu: Cellulose nitrate Đường kính 47mm, kích thước lỗ lọc: 0.45µm.</w:t>
            </w:r>
          </w:p>
        </w:tc>
        <w:tc>
          <w:tcPr>
            <w:tcW w:w="3260" w:type="dxa"/>
            <w:tcBorders>
              <w:top w:val="nil"/>
              <w:left w:val="nil"/>
              <w:bottom w:val="single" w:sz="4" w:space="0" w:color="000000"/>
              <w:right w:val="single" w:sz="4" w:space="0" w:color="000000"/>
            </w:tcBorders>
            <w:vAlign w:val="center"/>
            <w:hideMark/>
          </w:tcPr>
          <w:p w14:paraId="7F50E4B1"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5D624A18" w14:textId="77777777" w:rsidR="001609FF" w:rsidRPr="001609FF" w:rsidRDefault="001609FF" w:rsidP="001609FF">
            <w:pPr>
              <w:jc w:val="center"/>
              <w:rPr>
                <w:color w:val="000000"/>
                <w:sz w:val="26"/>
                <w:szCs w:val="26"/>
              </w:rPr>
            </w:pPr>
            <w:r w:rsidRPr="001609FF">
              <w:rPr>
                <w:color w:val="000000"/>
                <w:sz w:val="26"/>
                <w:szCs w:val="26"/>
              </w:rPr>
              <w:t>100 cái/hộp hoặc quy cách khác</w:t>
            </w:r>
          </w:p>
        </w:tc>
        <w:tc>
          <w:tcPr>
            <w:tcW w:w="921" w:type="dxa"/>
            <w:tcBorders>
              <w:top w:val="nil"/>
              <w:left w:val="nil"/>
              <w:bottom w:val="single" w:sz="4" w:space="0" w:color="000000"/>
              <w:right w:val="single" w:sz="4" w:space="0" w:color="000000"/>
            </w:tcBorders>
            <w:vAlign w:val="center"/>
            <w:hideMark/>
          </w:tcPr>
          <w:p w14:paraId="1EC154DC"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52F7C770"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51D82BB7" w14:textId="77777777" w:rsidR="001609FF" w:rsidRPr="001609FF" w:rsidRDefault="001609FF" w:rsidP="001609FF">
            <w:pPr>
              <w:jc w:val="center"/>
              <w:rPr>
                <w:color w:val="000000"/>
                <w:sz w:val="26"/>
                <w:szCs w:val="26"/>
              </w:rPr>
            </w:pPr>
            <w:r w:rsidRPr="001609FF">
              <w:rPr>
                <w:color w:val="000000"/>
                <w:sz w:val="26"/>
                <w:szCs w:val="26"/>
              </w:rPr>
              <w:t>119</w:t>
            </w:r>
          </w:p>
        </w:tc>
        <w:tc>
          <w:tcPr>
            <w:tcW w:w="1981" w:type="dxa"/>
            <w:tcBorders>
              <w:top w:val="nil"/>
              <w:left w:val="nil"/>
              <w:bottom w:val="single" w:sz="4" w:space="0" w:color="000000"/>
              <w:right w:val="single" w:sz="4" w:space="0" w:color="000000"/>
            </w:tcBorders>
            <w:vAlign w:val="center"/>
            <w:hideMark/>
          </w:tcPr>
          <w:p w14:paraId="6D11DB47" w14:textId="77777777" w:rsidR="001609FF" w:rsidRPr="001609FF" w:rsidRDefault="001609FF" w:rsidP="001609FF">
            <w:pPr>
              <w:rPr>
                <w:color w:val="000000"/>
                <w:sz w:val="26"/>
                <w:szCs w:val="26"/>
              </w:rPr>
            </w:pPr>
            <w:r w:rsidRPr="001609FF">
              <w:rPr>
                <w:color w:val="000000"/>
                <w:sz w:val="26"/>
                <w:szCs w:val="26"/>
              </w:rPr>
              <w:t>Sinh phẩm realtime RT-PCR 100 phản ứng</w:t>
            </w:r>
          </w:p>
        </w:tc>
        <w:tc>
          <w:tcPr>
            <w:tcW w:w="986" w:type="dxa"/>
            <w:tcBorders>
              <w:top w:val="nil"/>
              <w:left w:val="nil"/>
              <w:bottom w:val="single" w:sz="4" w:space="0" w:color="000000"/>
              <w:right w:val="single" w:sz="4" w:space="0" w:color="000000"/>
            </w:tcBorders>
            <w:vAlign w:val="center"/>
            <w:hideMark/>
          </w:tcPr>
          <w:p w14:paraId="61161DCA" w14:textId="77777777" w:rsidR="001609FF" w:rsidRPr="001609FF" w:rsidRDefault="001609FF" w:rsidP="001609FF">
            <w:pPr>
              <w:jc w:val="center"/>
              <w:rPr>
                <w:color w:val="000000"/>
                <w:sz w:val="26"/>
                <w:szCs w:val="26"/>
              </w:rPr>
            </w:pPr>
            <w:r w:rsidRPr="001609FF">
              <w:rPr>
                <w:color w:val="000000"/>
                <w:sz w:val="26"/>
                <w:szCs w:val="26"/>
              </w:rPr>
              <w:t>1</w:t>
            </w:r>
          </w:p>
        </w:tc>
        <w:tc>
          <w:tcPr>
            <w:tcW w:w="837" w:type="dxa"/>
            <w:tcBorders>
              <w:top w:val="nil"/>
              <w:left w:val="nil"/>
              <w:bottom w:val="single" w:sz="4" w:space="0" w:color="000000"/>
              <w:right w:val="single" w:sz="4" w:space="0" w:color="000000"/>
            </w:tcBorders>
            <w:vAlign w:val="center"/>
            <w:hideMark/>
          </w:tcPr>
          <w:p w14:paraId="2881B6E9" w14:textId="77777777" w:rsidR="001609FF" w:rsidRPr="001609FF" w:rsidRDefault="001609FF" w:rsidP="001609FF">
            <w:pPr>
              <w:jc w:val="center"/>
              <w:rPr>
                <w:color w:val="000000"/>
                <w:sz w:val="26"/>
                <w:szCs w:val="26"/>
              </w:rPr>
            </w:pPr>
            <w:r w:rsidRPr="001609FF">
              <w:rPr>
                <w:color w:val="000000"/>
                <w:sz w:val="26"/>
                <w:szCs w:val="26"/>
              </w:rPr>
              <w:t>Hộp</w:t>
            </w:r>
          </w:p>
        </w:tc>
        <w:tc>
          <w:tcPr>
            <w:tcW w:w="5406" w:type="dxa"/>
            <w:tcBorders>
              <w:top w:val="nil"/>
              <w:left w:val="nil"/>
              <w:bottom w:val="single" w:sz="4" w:space="0" w:color="000000"/>
              <w:right w:val="single" w:sz="4" w:space="0" w:color="000000"/>
            </w:tcBorders>
            <w:vAlign w:val="center"/>
            <w:hideMark/>
          </w:tcPr>
          <w:p w14:paraId="1352CB09" w14:textId="77777777" w:rsidR="001609FF" w:rsidRPr="001609FF" w:rsidRDefault="001609FF" w:rsidP="001609FF">
            <w:pPr>
              <w:rPr>
                <w:color w:val="000000"/>
                <w:sz w:val="26"/>
                <w:szCs w:val="26"/>
              </w:rPr>
            </w:pPr>
            <w:r w:rsidRPr="001609FF">
              <w:rPr>
                <w:color w:val="000000"/>
                <w:sz w:val="26"/>
                <w:szCs w:val="26"/>
              </w:rPr>
              <w:t>Mục đích: Bộ sinh phẩm thực hiện phản ứng Realtime RT PCR trong các xét nghiệm Biểu hiện gen, phát hiện mầm bệnh, phát hiện virus...</w:t>
            </w:r>
          </w:p>
        </w:tc>
        <w:tc>
          <w:tcPr>
            <w:tcW w:w="3260" w:type="dxa"/>
            <w:tcBorders>
              <w:top w:val="nil"/>
              <w:left w:val="nil"/>
              <w:bottom w:val="single" w:sz="4" w:space="0" w:color="000000"/>
              <w:right w:val="single" w:sz="4" w:space="0" w:color="000000"/>
            </w:tcBorders>
            <w:vAlign w:val="center"/>
            <w:hideMark/>
          </w:tcPr>
          <w:p w14:paraId="6A43C932"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458A7475" w14:textId="77777777" w:rsidR="001609FF" w:rsidRPr="001609FF" w:rsidRDefault="001609FF" w:rsidP="001609FF">
            <w:pPr>
              <w:jc w:val="center"/>
              <w:rPr>
                <w:color w:val="000000"/>
                <w:sz w:val="26"/>
                <w:szCs w:val="26"/>
              </w:rPr>
            </w:pPr>
            <w:r w:rsidRPr="001609FF">
              <w:rPr>
                <w:color w:val="000000"/>
                <w:sz w:val="26"/>
                <w:szCs w:val="26"/>
              </w:rPr>
              <w:t xml:space="preserve"> Hộp 100 phản ứng</w:t>
            </w:r>
          </w:p>
        </w:tc>
        <w:tc>
          <w:tcPr>
            <w:tcW w:w="921" w:type="dxa"/>
            <w:tcBorders>
              <w:top w:val="nil"/>
              <w:left w:val="nil"/>
              <w:bottom w:val="single" w:sz="4" w:space="0" w:color="000000"/>
              <w:right w:val="single" w:sz="4" w:space="0" w:color="000000"/>
            </w:tcBorders>
            <w:vAlign w:val="center"/>
            <w:hideMark/>
          </w:tcPr>
          <w:p w14:paraId="6BA2788E"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3654BBD5"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06AAE43D" w14:textId="77777777" w:rsidR="001609FF" w:rsidRPr="001609FF" w:rsidRDefault="001609FF" w:rsidP="001609FF">
            <w:pPr>
              <w:jc w:val="center"/>
              <w:rPr>
                <w:color w:val="000000"/>
                <w:sz w:val="26"/>
                <w:szCs w:val="26"/>
              </w:rPr>
            </w:pPr>
            <w:r w:rsidRPr="001609FF">
              <w:rPr>
                <w:color w:val="000000"/>
                <w:sz w:val="26"/>
                <w:szCs w:val="26"/>
              </w:rPr>
              <w:t>120</w:t>
            </w:r>
          </w:p>
        </w:tc>
        <w:tc>
          <w:tcPr>
            <w:tcW w:w="1981" w:type="dxa"/>
            <w:tcBorders>
              <w:top w:val="nil"/>
              <w:left w:val="nil"/>
              <w:bottom w:val="single" w:sz="4" w:space="0" w:color="000000"/>
              <w:right w:val="single" w:sz="4" w:space="0" w:color="000000"/>
            </w:tcBorders>
            <w:vAlign w:val="center"/>
            <w:hideMark/>
          </w:tcPr>
          <w:p w14:paraId="6502B5C0" w14:textId="77777777" w:rsidR="001609FF" w:rsidRPr="001609FF" w:rsidRDefault="001609FF" w:rsidP="001609FF">
            <w:pPr>
              <w:rPr>
                <w:color w:val="000000"/>
                <w:sz w:val="26"/>
                <w:szCs w:val="26"/>
              </w:rPr>
            </w:pPr>
            <w:r w:rsidRPr="001609FF">
              <w:rPr>
                <w:color w:val="000000"/>
                <w:sz w:val="26"/>
                <w:szCs w:val="26"/>
              </w:rPr>
              <w:t>Test phát hiện kháng nguyên NS1 Virus Dengue</w:t>
            </w:r>
          </w:p>
        </w:tc>
        <w:tc>
          <w:tcPr>
            <w:tcW w:w="986" w:type="dxa"/>
            <w:tcBorders>
              <w:top w:val="nil"/>
              <w:left w:val="nil"/>
              <w:bottom w:val="single" w:sz="4" w:space="0" w:color="000000"/>
              <w:right w:val="single" w:sz="4" w:space="0" w:color="000000"/>
            </w:tcBorders>
            <w:vAlign w:val="center"/>
            <w:hideMark/>
          </w:tcPr>
          <w:p w14:paraId="34036C6E" w14:textId="77777777" w:rsidR="001609FF" w:rsidRPr="001609FF" w:rsidRDefault="001609FF" w:rsidP="001609FF">
            <w:pPr>
              <w:jc w:val="center"/>
              <w:rPr>
                <w:color w:val="000000"/>
                <w:sz w:val="26"/>
                <w:szCs w:val="26"/>
              </w:rPr>
            </w:pPr>
            <w:r w:rsidRPr="001609FF">
              <w:rPr>
                <w:color w:val="000000"/>
                <w:sz w:val="26"/>
                <w:szCs w:val="26"/>
              </w:rPr>
              <w:t>150</w:t>
            </w:r>
          </w:p>
        </w:tc>
        <w:tc>
          <w:tcPr>
            <w:tcW w:w="837" w:type="dxa"/>
            <w:tcBorders>
              <w:top w:val="nil"/>
              <w:left w:val="nil"/>
              <w:bottom w:val="single" w:sz="4" w:space="0" w:color="000000"/>
              <w:right w:val="single" w:sz="4" w:space="0" w:color="000000"/>
            </w:tcBorders>
            <w:vAlign w:val="center"/>
            <w:hideMark/>
          </w:tcPr>
          <w:p w14:paraId="02637E19" w14:textId="77777777" w:rsidR="001609FF" w:rsidRPr="001609FF" w:rsidRDefault="001609FF" w:rsidP="001609FF">
            <w:pPr>
              <w:jc w:val="center"/>
              <w:rPr>
                <w:color w:val="000000"/>
                <w:sz w:val="26"/>
                <w:szCs w:val="26"/>
              </w:rPr>
            </w:pPr>
            <w:r w:rsidRPr="001609FF">
              <w:rPr>
                <w:color w:val="000000"/>
                <w:sz w:val="26"/>
                <w:szCs w:val="26"/>
              </w:rPr>
              <w:t>Test</w:t>
            </w:r>
          </w:p>
        </w:tc>
        <w:tc>
          <w:tcPr>
            <w:tcW w:w="5406" w:type="dxa"/>
            <w:tcBorders>
              <w:top w:val="nil"/>
              <w:left w:val="nil"/>
              <w:bottom w:val="single" w:sz="4" w:space="0" w:color="000000"/>
              <w:right w:val="single" w:sz="4" w:space="0" w:color="000000"/>
            </w:tcBorders>
            <w:vAlign w:val="center"/>
            <w:hideMark/>
          </w:tcPr>
          <w:p w14:paraId="3DE93928" w14:textId="77777777" w:rsidR="001609FF" w:rsidRPr="001609FF" w:rsidRDefault="001609FF" w:rsidP="001609FF">
            <w:pPr>
              <w:rPr>
                <w:color w:val="000000"/>
                <w:sz w:val="26"/>
                <w:szCs w:val="26"/>
              </w:rPr>
            </w:pPr>
            <w:r w:rsidRPr="001609FF">
              <w:rPr>
                <w:color w:val="000000"/>
                <w:sz w:val="26"/>
                <w:szCs w:val="26"/>
              </w:rPr>
              <w:t>Phát hiện và phân biệt kháng nguyên virus Dengue NS1, Loại mẫu sử dụng: Huyết thanh,Huyết tương,Máu toàn phầnHoạt chất và thành phần chính:</w:t>
            </w:r>
            <w:r w:rsidRPr="001609FF">
              <w:rPr>
                <w:color w:val="000000"/>
                <w:sz w:val="26"/>
                <w:szCs w:val="26"/>
              </w:rPr>
              <w:br/>
              <w:t>• 1 khay thử bao gồm: Cộng hợp vàng: Kháng thể đơn dòng từ chuột kháng Dengue ns1-keo vàng( 0.27±0.05µg).</w:t>
            </w:r>
            <w:r w:rsidRPr="001609FF">
              <w:rPr>
                <w:color w:val="000000"/>
                <w:sz w:val="26"/>
                <w:szCs w:val="26"/>
              </w:rPr>
              <w:br/>
            </w:r>
            <w:r w:rsidRPr="001609FF">
              <w:rPr>
                <w:color w:val="000000"/>
                <w:sz w:val="26"/>
                <w:szCs w:val="26"/>
              </w:rPr>
              <w:lastRenderedPageBreak/>
              <w:t>Vạch thử: kháng thể đơn dòng từ chuột kháng Dengue Ns1(0.64±0.20µg).</w:t>
            </w:r>
            <w:r w:rsidRPr="001609FF">
              <w:rPr>
                <w:color w:val="000000"/>
                <w:sz w:val="26"/>
                <w:szCs w:val="26"/>
              </w:rPr>
              <w:br/>
              <w:t>Vạch chứng: IgG Dê kháng chuột (0.72±0.14µg)</w:t>
            </w:r>
            <w:r w:rsidRPr="001609FF">
              <w:rPr>
                <w:color w:val="000000"/>
                <w:sz w:val="26"/>
                <w:szCs w:val="26"/>
              </w:rPr>
              <w:br/>
              <w:t>Độ nhạy 92,4% và độ đặc hiệu là 98,4%.</w:t>
            </w:r>
          </w:p>
        </w:tc>
        <w:tc>
          <w:tcPr>
            <w:tcW w:w="3260" w:type="dxa"/>
            <w:tcBorders>
              <w:top w:val="nil"/>
              <w:left w:val="nil"/>
              <w:bottom w:val="single" w:sz="4" w:space="0" w:color="000000"/>
              <w:right w:val="single" w:sz="4" w:space="0" w:color="000000"/>
            </w:tcBorders>
            <w:vAlign w:val="center"/>
            <w:hideMark/>
          </w:tcPr>
          <w:p w14:paraId="37429697" w14:textId="77777777" w:rsidR="001609FF" w:rsidRPr="001609FF" w:rsidRDefault="001609FF" w:rsidP="001609FF">
            <w:pPr>
              <w:rPr>
                <w:color w:val="000000"/>
                <w:sz w:val="26"/>
                <w:szCs w:val="26"/>
              </w:rPr>
            </w:pPr>
            <w:r w:rsidRPr="001609FF">
              <w:rPr>
                <w:color w:val="000000"/>
                <w:sz w:val="26"/>
                <w:szCs w:val="26"/>
              </w:rPr>
              <w:lastRenderedPageBreak/>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1097EE48" w14:textId="77777777" w:rsidR="001609FF" w:rsidRPr="001609FF" w:rsidRDefault="001609FF" w:rsidP="001609FF">
            <w:pPr>
              <w:jc w:val="center"/>
              <w:rPr>
                <w:color w:val="000000"/>
                <w:sz w:val="26"/>
                <w:szCs w:val="26"/>
              </w:rPr>
            </w:pPr>
            <w:r w:rsidRPr="001609FF">
              <w:rPr>
                <w:color w:val="000000"/>
                <w:sz w:val="26"/>
                <w:szCs w:val="26"/>
              </w:rPr>
              <w:t>25 test hoặc 50 test/hộp</w:t>
            </w:r>
          </w:p>
        </w:tc>
        <w:tc>
          <w:tcPr>
            <w:tcW w:w="921" w:type="dxa"/>
            <w:tcBorders>
              <w:top w:val="nil"/>
              <w:left w:val="nil"/>
              <w:bottom w:val="single" w:sz="4" w:space="0" w:color="000000"/>
              <w:right w:val="single" w:sz="4" w:space="0" w:color="000000"/>
            </w:tcBorders>
            <w:vAlign w:val="center"/>
            <w:hideMark/>
          </w:tcPr>
          <w:p w14:paraId="2F9D0850"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1C1E442F"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6BB69AE4" w14:textId="77777777" w:rsidR="001609FF" w:rsidRPr="001609FF" w:rsidRDefault="001609FF" w:rsidP="001609FF">
            <w:pPr>
              <w:jc w:val="center"/>
              <w:rPr>
                <w:color w:val="000000"/>
                <w:sz w:val="26"/>
                <w:szCs w:val="26"/>
              </w:rPr>
            </w:pPr>
            <w:r w:rsidRPr="001609FF">
              <w:rPr>
                <w:color w:val="000000"/>
                <w:sz w:val="26"/>
                <w:szCs w:val="26"/>
              </w:rPr>
              <w:t>121</w:t>
            </w:r>
          </w:p>
        </w:tc>
        <w:tc>
          <w:tcPr>
            <w:tcW w:w="1981" w:type="dxa"/>
            <w:tcBorders>
              <w:top w:val="nil"/>
              <w:left w:val="nil"/>
              <w:bottom w:val="single" w:sz="4" w:space="0" w:color="000000"/>
              <w:right w:val="single" w:sz="4" w:space="0" w:color="000000"/>
            </w:tcBorders>
            <w:vAlign w:val="center"/>
            <w:hideMark/>
          </w:tcPr>
          <w:p w14:paraId="576105BA" w14:textId="77777777" w:rsidR="001609FF" w:rsidRPr="001609FF" w:rsidRDefault="001609FF" w:rsidP="001609FF">
            <w:pPr>
              <w:rPr>
                <w:color w:val="000000"/>
                <w:sz w:val="26"/>
                <w:szCs w:val="26"/>
              </w:rPr>
            </w:pPr>
            <w:r w:rsidRPr="001609FF">
              <w:rPr>
                <w:color w:val="000000"/>
                <w:sz w:val="26"/>
                <w:szCs w:val="26"/>
              </w:rPr>
              <w:t xml:space="preserve"> Test giang mai</w:t>
            </w:r>
          </w:p>
        </w:tc>
        <w:tc>
          <w:tcPr>
            <w:tcW w:w="986" w:type="dxa"/>
            <w:tcBorders>
              <w:top w:val="nil"/>
              <w:left w:val="nil"/>
              <w:bottom w:val="single" w:sz="4" w:space="0" w:color="000000"/>
              <w:right w:val="single" w:sz="4" w:space="0" w:color="000000"/>
            </w:tcBorders>
            <w:vAlign w:val="center"/>
            <w:hideMark/>
          </w:tcPr>
          <w:p w14:paraId="402595CC" w14:textId="77777777" w:rsidR="001609FF" w:rsidRPr="001609FF" w:rsidRDefault="001609FF" w:rsidP="001609FF">
            <w:pPr>
              <w:jc w:val="center"/>
              <w:rPr>
                <w:color w:val="000000"/>
                <w:sz w:val="26"/>
                <w:szCs w:val="26"/>
              </w:rPr>
            </w:pPr>
            <w:r w:rsidRPr="001609FF">
              <w:rPr>
                <w:color w:val="000000"/>
                <w:sz w:val="26"/>
                <w:szCs w:val="26"/>
              </w:rPr>
              <w:t>5000</w:t>
            </w:r>
          </w:p>
        </w:tc>
        <w:tc>
          <w:tcPr>
            <w:tcW w:w="837" w:type="dxa"/>
            <w:tcBorders>
              <w:top w:val="nil"/>
              <w:left w:val="nil"/>
              <w:bottom w:val="single" w:sz="4" w:space="0" w:color="000000"/>
              <w:right w:val="single" w:sz="4" w:space="0" w:color="000000"/>
            </w:tcBorders>
            <w:vAlign w:val="center"/>
            <w:hideMark/>
          </w:tcPr>
          <w:p w14:paraId="7CF09C28" w14:textId="77777777" w:rsidR="001609FF" w:rsidRPr="001609FF" w:rsidRDefault="001609FF" w:rsidP="001609FF">
            <w:pPr>
              <w:jc w:val="center"/>
              <w:rPr>
                <w:color w:val="000000"/>
                <w:sz w:val="26"/>
                <w:szCs w:val="26"/>
              </w:rPr>
            </w:pPr>
            <w:r w:rsidRPr="001609FF">
              <w:rPr>
                <w:color w:val="000000"/>
                <w:sz w:val="26"/>
                <w:szCs w:val="26"/>
              </w:rPr>
              <w:t>Test</w:t>
            </w:r>
          </w:p>
        </w:tc>
        <w:tc>
          <w:tcPr>
            <w:tcW w:w="5406" w:type="dxa"/>
            <w:tcBorders>
              <w:top w:val="nil"/>
              <w:left w:val="nil"/>
              <w:bottom w:val="single" w:sz="4" w:space="0" w:color="000000"/>
              <w:right w:val="single" w:sz="4" w:space="0" w:color="000000"/>
            </w:tcBorders>
            <w:vAlign w:val="center"/>
            <w:hideMark/>
          </w:tcPr>
          <w:p w14:paraId="35A39DB2" w14:textId="77777777" w:rsidR="001609FF" w:rsidRPr="001609FF" w:rsidRDefault="001609FF" w:rsidP="001609FF">
            <w:pPr>
              <w:rPr>
                <w:color w:val="000000"/>
                <w:sz w:val="26"/>
                <w:szCs w:val="26"/>
              </w:rPr>
            </w:pPr>
            <w:r w:rsidRPr="001609FF">
              <w:rPr>
                <w:color w:val="000000"/>
                <w:sz w:val="26"/>
                <w:szCs w:val="26"/>
              </w:rPr>
              <w:t xml:space="preserve">Thành phần gồm:  </w:t>
            </w:r>
            <w:r w:rsidRPr="001609FF">
              <w:rPr>
                <w:color w:val="000000"/>
                <w:sz w:val="26"/>
                <w:szCs w:val="26"/>
              </w:rPr>
              <w:br/>
              <w:t xml:space="preserve"> Kháng nguyên tái tổ hợp Treponema pallidum</w:t>
            </w:r>
            <w:r w:rsidRPr="001609FF">
              <w:rPr>
                <w:color w:val="000000"/>
                <w:sz w:val="26"/>
                <w:szCs w:val="26"/>
              </w:rPr>
              <w:br/>
              <w:t xml:space="preserve"> Huyết thanh dê kháng Treponema pallidum </w:t>
            </w:r>
            <w:r w:rsidRPr="001609FF">
              <w:rPr>
                <w:color w:val="000000"/>
                <w:sz w:val="26"/>
                <w:szCs w:val="26"/>
              </w:rPr>
              <w:br/>
              <w:t xml:space="preserve">Dung môi: đệm Tris-HCL; Natri azide           </w:t>
            </w:r>
            <w:r w:rsidRPr="001609FF">
              <w:rPr>
                <w:color w:val="000000"/>
                <w:sz w:val="26"/>
                <w:szCs w:val="26"/>
              </w:rPr>
              <w:br/>
              <w:t xml:space="preserve">Độ nhạy ≥ 98.9%; </w:t>
            </w:r>
            <w:r w:rsidRPr="001609FF">
              <w:rPr>
                <w:color w:val="000000"/>
                <w:sz w:val="26"/>
                <w:szCs w:val="26"/>
              </w:rPr>
              <w:br/>
              <w:t xml:space="preserve">Độ đặc hiệu ≥98.5%; </w:t>
            </w:r>
          </w:p>
        </w:tc>
        <w:tc>
          <w:tcPr>
            <w:tcW w:w="3260" w:type="dxa"/>
            <w:tcBorders>
              <w:top w:val="nil"/>
              <w:left w:val="nil"/>
              <w:bottom w:val="single" w:sz="4" w:space="0" w:color="000000"/>
              <w:right w:val="single" w:sz="4" w:space="0" w:color="000000"/>
            </w:tcBorders>
            <w:vAlign w:val="center"/>
            <w:hideMark/>
          </w:tcPr>
          <w:p w14:paraId="60E5968B"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62CD4D60" w14:textId="77777777" w:rsidR="001609FF" w:rsidRPr="001609FF" w:rsidRDefault="001609FF" w:rsidP="001609FF">
            <w:pPr>
              <w:jc w:val="center"/>
              <w:rPr>
                <w:color w:val="000000"/>
                <w:sz w:val="26"/>
                <w:szCs w:val="26"/>
              </w:rPr>
            </w:pPr>
            <w:r w:rsidRPr="001609FF">
              <w:rPr>
                <w:color w:val="000000"/>
                <w:sz w:val="26"/>
                <w:szCs w:val="26"/>
              </w:rPr>
              <w:t>30 test/hộp hoặc 40 test/hộp</w:t>
            </w:r>
          </w:p>
        </w:tc>
        <w:tc>
          <w:tcPr>
            <w:tcW w:w="921" w:type="dxa"/>
            <w:tcBorders>
              <w:top w:val="nil"/>
              <w:left w:val="nil"/>
              <w:bottom w:val="single" w:sz="4" w:space="0" w:color="000000"/>
              <w:right w:val="single" w:sz="4" w:space="0" w:color="000000"/>
            </w:tcBorders>
            <w:vAlign w:val="center"/>
            <w:hideMark/>
          </w:tcPr>
          <w:p w14:paraId="791E57E1"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70DC5E4A"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502A72D9" w14:textId="77777777" w:rsidR="001609FF" w:rsidRPr="001609FF" w:rsidRDefault="001609FF" w:rsidP="001609FF">
            <w:pPr>
              <w:jc w:val="center"/>
              <w:rPr>
                <w:color w:val="000000"/>
                <w:sz w:val="26"/>
                <w:szCs w:val="26"/>
              </w:rPr>
            </w:pPr>
            <w:r w:rsidRPr="001609FF">
              <w:rPr>
                <w:color w:val="000000"/>
                <w:sz w:val="26"/>
                <w:szCs w:val="26"/>
              </w:rPr>
              <w:t>122</w:t>
            </w:r>
          </w:p>
        </w:tc>
        <w:tc>
          <w:tcPr>
            <w:tcW w:w="1981" w:type="dxa"/>
            <w:tcBorders>
              <w:top w:val="nil"/>
              <w:left w:val="nil"/>
              <w:bottom w:val="single" w:sz="4" w:space="0" w:color="000000"/>
              <w:right w:val="single" w:sz="4" w:space="0" w:color="000000"/>
            </w:tcBorders>
            <w:vAlign w:val="center"/>
            <w:hideMark/>
          </w:tcPr>
          <w:p w14:paraId="0784DC62" w14:textId="77777777" w:rsidR="001609FF" w:rsidRPr="001609FF" w:rsidRDefault="001609FF" w:rsidP="001609FF">
            <w:pPr>
              <w:rPr>
                <w:color w:val="000000"/>
                <w:sz w:val="26"/>
                <w:szCs w:val="26"/>
              </w:rPr>
            </w:pPr>
            <w:r w:rsidRPr="001609FF">
              <w:rPr>
                <w:color w:val="000000"/>
                <w:sz w:val="26"/>
                <w:szCs w:val="26"/>
              </w:rPr>
              <w:t>Thuốc thử xét nghiệm nhóm máu D</w:t>
            </w:r>
          </w:p>
        </w:tc>
        <w:tc>
          <w:tcPr>
            <w:tcW w:w="986" w:type="dxa"/>
            <w:tcBorders>
              <w:top w:val="nil"/>
              <w:left w:val="nil"/>
              <w:bottom w:val="single" w:sz="4" w:space="0" w:color="000000"/>
              <w:right w:val="single" w:sz="4" w:space="0" w:color="000000"/>
            </w:tcBorders>
            <w:vAlign w:val="center"/>
            <w:hideMark/>
          </w:tcPr>
          <w:p w14:paraId="0F073E26" w14:textId="77777777" w:rsidR="001609FF" w:rsidRPr="001609FF" w:rsidRDefault="001609FF" w:rsidP="001609FF">
            <w:pPr>
              <w:jc w:val="center"/>
              <w:rPr>
                <w:color w:val="000000"/>
                <w:sz w:val="26"/>
                <w:szCs w:val="26"/>
              </w:rPr>
            </w:pPr>
            <w:r w:rsidRPr="001609FF">
              <w:rPr>
                <w:color w:val="000000"/>
                <w:sz w:val="26"/>
                <w:szCs w:val="26"/>
              </w:rPr>
              <w:t>500</w:t>
            </w:r>
          </w:p>
        </w:tc>
        <w:tc>
          <w:tcPr>
            <w:tcW w:w="837" w:type="dxa"/>
            <w:tcBorders>
              <w:top w:val="nil"/>
              <w:left w:val="nil"/>
              <w:bottom w:val="single" w:sz="4" w:space="0" w:color="000000"/>
              <w:right w:val="single" w:sz="4" w:space="0" w:color="000000"/>
            </w:tcBorders>
            <w:vAlign w:val="center"/>
            <w:hideMark/>
          </w:tcPr>
          <w:p w14:paraId="23E7E12B" w14:textId="77777777" w:rsidR="001609FF" w:rsidRPr="001609FF" w:rsidRDefault="001609FF" w:rsidP="001609FF">
            <w:pPr>
              <w:jc w:val="center"/>
              <w:rPr>
                <w:color w:val="000000"/>
                <w:sz w:val="26"/>
                <w:szCs w:val="26"/>
              </w:rPr>
            </w:pPr>
            <w:r w:rsidRPr="001609FF">
              <w:rPr>
                <w:color w:val="000000"/>
                <w:sz w:val="26"/>
                <w:szCs w:val="26"/>
              </w:rPr>
              <w:t>ml</w:t>
            </w:r>
          </w:p>
        </w:tc>
        <w:tc>
          <w:tcPr>
            <w:tcW w:w="5406" w:type="dxa"/>
            <w:tcBorders>
              <w:top w:val="nil"/>
              <w:left w:val="nil"/>
              <w:bottom w:val="single" w:sz="4" w:space="0" w:color="000000"/>
              <w:right w:val="single" w:sz="4" w:space="0" w:color="000000"/>
            </w:tcBorders>
            <w:vAlign w:val="center"/>
            <w:hideMark/>
          </w:tcPr>
          <w:p w14:paraId="11B5EC4A" w14:textId="77777777" w:rsidR="001609FF" w:rsidRPr="001609FF" w:rsidRDefault="001609FF" w:rsidP="001609FF">
            <w:pPr>
              <w:rPr>
                <w:color w:val="000000"/>
                <w:sz w:val="26"/>
                <w:szCs w:val="26"/>
              </w:rPr>
            </w:pPr>
            <w:r w:rsidRPr="001609FF">
              <w:rPr>
                <w:color w:val="000000"/>
                <w:sz w:val="26"/>
                <w:szCs w:val="26"/>
              </w:rPr>
              <w:t>Dung dịch có chứa nồng độ protein thấp và IgM đơn dòng của người và IgG kháng D. Thuốc thử này sẽ trực tiếp ngưng kết các tế bào Rh D dương tính, bao gồm phần lớn các biến thể (nhưng không phải DVI) và tỷ lệ D yếu (Du) cao.</w:t>
            </w:r>
          </w:p>
        </w:tc>
        <w:tc>
          <w:tcPr>
            <w:tcW w:w="3260" w:type="dxa"/>
            <w:tcBorders>
              <w:top w:val="nil"/>
              <w:left w:val="nil"/>
              <w:bottom w:val="single" w:sz="4" w:space="0" w:color="000000"/>
              <w:right w:val="single" w:sz="4" w:space="0" w:color="000000"/>
            </w:tcBorders>
            <w:vAlign w:val="center"/>
            <w:hideMark/>
          </w:tcPr>
          <w:p w14:paraId="0B36992B"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489EC8A2" w14:textId="77777777" w:rsidR="001609FF" w:rsidRPr="001609FF" w:rsidRDefault="001609FF" w:rsidP="001609FF">
            <w:pPr>
              <w:jc w:val="center"/>
              <w:rPr>
                <w:color w:val="000000"/>
                <w:sz w:val="26"/>
                <w:szCs w:val="26"/>
              </w:rPr>
            </w:pPr>
            <w:r w:rsidRPr="001609FF">
              <w:rPr>
                <w:color w:val="000000"/>
                <w:sz w:val="26"/>
                <w:szCs w:val="26"/>
              </w:rPr>
              <w:t>10 ml/ lọ</w:t>
            </w:r>
          </w:p>
        </w:tc>
        <w:tc>
          <w:tcPr>
            <w:tcW w:w="921" w:type="dxa"/>
            <w:tcBorders>
              <w:top w:val="nil"/>
              <w:left w:val="nil"/>
              <w:bottom w:val="single" w:sz="4" w:space="0" w:color="000000"/>
              <w:right w:val="single" w:sz="4" w:space="0" w:color="000000"/>
            </w:tcBorders>
            <w:vAlign w:val="center"/>
            <w:hideMark/>
          </w:tcPr>
          <w:p w14:paraId="0E83C9AB"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4368A394" w14:textId="77777777" w:rsidTr="000467B2">
        <w:trPr>
          <w:trHeight w:val="2137"/>
          <w:jc w:val="center"/>
        </w:trPr>
        <w:tc>
          <w:tcPr>
            <w:tcW w:w="708" w:type="dxa"/>
            <w:tcBorders>
              <w:top w:val="nil"/>
              <w:left w:val="single" w:sz="4" w:space="0" w:color="000000"/>
              <w:bottom w:val="single" w:sz="4" w:space="0" w:color="000000"/>
              <w:right w:val="single" w:sz="4" w:space="0" w:color="000000"/>
            </w:tcBorders>
            <w:noWrap/>
            <w:vAlign w:val="center"/>
            <w:hideMark/>
          </w:tcPr>
          <w:p w14:paraId="511A2D6D" w14:textId="77777777" w:rsidR="001609FF" w:rsidRPr="001609FF" w:rsidRDefault="001609FF" w:rsidP="001609FF">
            <w:pPr>
              <w:jc w:val="center"/>
              <w:rPr>
                <w:color w:val="000000"/>
                <w:sz w:val="26"/>
                <w:szCs w:val="26"/>
              </w:rPr>
            </w:pPr>
            <w:r w:rsidRPr="001609FF">
              <w:rPr>
                <w:color w:val="000000"/>
                <w:sz w:val="26"/>
                <w:szCs w:val="26"/>
              </w:rPr>
              <w:t>123</w:t>
            </w:r>
          </w:p>
        </w:tc>
        <w:tc>
          <w:tcPr>
            <w:tcW w:w="1981" w:type="dxa"/>
            <w:tcBorders>
              <w:top w:val="nil"/>
              <w:left w:val="nil"/>
              <w:bottom w:val="single" w:sz="4" w:space="0" w:color="000000"/>
              <w:right w:val="single" w:sz="4" w:space="0" w:color="000000"/>
            </w:tcBorders>
            <w:vAlign w:val="center"/>
            <w:hideMark/>
          </w:tcPr>
          <w:p w14:paraId="744D81D7" w14:textId="77777777" w:rsidR="001609FF" w:rsidRPr="001609FF" w:rsidRDefault="001609FF" w:rsidP="001609FF">
            <w:pPr>
              <w:rPr>
                <w:color w:val="000000"/>
                <w:sz w:val="26"/>
                <w:szCs w:val="26"/>
              </w:rPr>
            </w:pPr>
            <w:r w:rsidRPr="001609FF">
              <w:rPr>
                <w:color w:val="000000"/>
                <w:sz w:val="26"/>
                <w:szCs w:val="26"/>
              </w:rPr>
              <w:t>Yếu tố dạng thấp</w:t>
            </w:r>
          </w:p>
        </w:tc>
        <w:tc>
          <w:tcPr>
            <w:tcW w:w="986" w:type="dxa"/>
            <w:tcBorders>
              <w:top w:val="nil"/>
              <w:left w:val="nil"/>
              <w:bottom w:val="single" w:sz="4" w:space="0" w:color="000000"/>
              <w:right w:val="single" w:sz="4" w:space="0" w:color="000000"/>
            </w:tcBorders>
            <w:vAlign w:val="center"/>
            <w:hideMark/>
          </w:tcPr>
          <w:p w14:paraId="5C7B0DBD" w14:textId="77777777" w:rsidR="001609FF" w:rsidRPr="001609FF" w:rsidRDefault="001609FF" w:rsidP="001609FF">
            <w:pPr>
              <w:jc w:val="center"/>
              <w:rPr>
                <w:color w:val="000000"/>
                <w:sz w:val="26"/>
                <w:szCs w:val="26"/>
              </w:rPr>
            </w:pPr>
            <w:r w:rsidRPr="001609FF">
              <w:rPr>
                <w:color w:val="000000"/>
                <w:sz w:val="26"/>
                <w:szCs w:val="26"/>
              </w:rPr>
              <w:t>20</w:t>
            </w:r>
          </w:p>
        </w:tc>
        <w:tc>
          <w:tcPr>
            <w:tcW w:w="837" w:type="dxa"/>
            <w:tcBorders>
              <w:top w:val="nil"/>
              <w:left w:val="nil"/>
              <w:bottom w:val="single" w:sz="4" w:space="0" w:color="000000"/>
              <w:right w:val="single" w:sz="4" w:space="0" w:color="000000"/>
            </w:tcBorders>
            <w:vAlign w:val="center"/>
            <w:hideMark/>
          </w:tcPr>
          <w:p w14:paraId="77CAF694" w14:textId="77777777" w:rsidR="001609FF" w:rsidRPr="001609FF" w:rsidRDefault="001609FF" w:rsidP="001609FF">
            <w:pPr>
              <w:jc w:val="center"/>
              <w:rPr>
                <w:color w:val="000000"/>
                <w:sz w:val="26"/>
                <w:szCs w:val="26"/>
              </w:rPr>
            </w:pPr>
            <w:r w:rsidRPr="001609FF">
              <w:rPr>
                <w:color w:val="000000"/>
                <w:sz w:val="26"/>
                <w:szCs w:val="26"/>
              </w:rPr>
              <w:t>Lọ</w:t>
            </w:r>
          </w:p>
        </w:tc>
        <w:tc>
          <w:tcPr>
            <w:tcW w:w="5406" w:type="dxa"/>
            <w:tcBorders>
              <w:top w:val="nil"/>
              <w:left w:val="nil"/>
              <w:bottom w:val="single" w:sz="4" w:space="0" w:color="000000"/>
              <w:right w:val="single" w:sz="4" w:space="0" w:color="000000"/>
            </w:tcBorders>
            <w:vAlign w:val="center"/>
            <w:hideMark/>
          </w:tcPr>
          <w:p w14:paraId="406293B0" w14:textId="77777777" w:rsidR="001609FF" w:rsidRPr="001609FF" w:rsidRDefault="001609FF" w:rsidP="001609FF">
            <w:pPr>
              <w:rPr>
                <w:color w:val="000000"/>
                <w:sz w:val="26"/>
                <w:szCs w:val="26"/>
              </w:rPr>
            </w:pPr>
            <w:r w:rsidRPr="001609FF">
              <w:rPr>
                <w:color w:val="000000"/>
                <w:sz w:val="26"/>
                <w:szCs w:val="26"/>
              </w:rPr>
              <w:t>Dung dịch dùng để loại bỏ các yếu tố viêm khớp dạng thấp RF IgM trong huyết thanh, huyết tương hoặc dịch não tuỷ (CSF), là bước ban đầu trong việc xác định sự hiện diện của kháng thể đặc hiệu IgM trong các xét nghiệm miễn dịch gián tiếp. Lọ 20ml</w:t>
            </w:r>
          </w:p>
        </w:tc>
        <w:tc>
          <w:tcPr>
            <w:tcW w:w="3260" w:type="dxa"/>
            <w:tcBorders>
              <w:top w:val="nil"/>
              <w:left w:val="nil"/>
              <w:bottom w:val="single" w:sz="4" w:space="0" w:color="000000"/>
              <w:right w:val="single" w:sz="4" w:space="0" w:color="000000"/>
            </w:tcBorders>
            <w:vAlign w:val="center"/>
            <w:hideMark/>
          </w:tcPr>
          <w:p w14:paraId="20C88D99"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48ECE512" w14:textId="77777777" w:rsidR="001609FF" w:rsidRPr="001609FF" w:rsidRDefault="001609FF" w:rsidP="001609FF">
            <w:pPr>
              <w:jc w:val="center"/>
              <w:rPr>
                <w:color w:val="000000"/>
                <w:sz w:val="26"/>
                <w:szCs w:val="26"/>
              </w:rPr>
            </w:pPr>
            <w:r w:rsidRPr="001609FF">
              <w:rPr>
                <w:color w:val="000000"/>
                <w:sz w:val="26"/>
                <w:szCs w:val="26"/>
              </w:rPr>
              <w:t>20 ml/ lọ</w:t>
            </w:r>
          </w:p>
        </w:tc>
        <w:tc>
          <w:tcPr>
            <w:tcW w:w="921" w:type="dxa"/>
            <w:tcBorders>
              <w:top w:val="nil"/>
              <w:left w:val="nil"/>
              <w:bottom w:val="single" w:sz="4" w:space="0" w:color="000000"/>
              <w:right w:val="single" w:sz="4" w:space="0" w:color="000000"/>
            </w:tcBorders>
            <w:vAlign w:val="center"/>
            <w:hideMark/>
          </w:tcPr>
          <w:p w14:paraId="431CD01C"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7299A2F4"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205843B4" w14:textId="77777777" w:rsidR="001609FF" w:rsidRPr="001609FF" w:rsidRDefault="001609FF" w:rsidP="001609FF">
            <w:pPr>
              <w:jc w:val="center"/>
              <w:rPr>
                <w:color w:val="000000"/>
                <w:sz w:val="26"/>
                <w:szCs w:val="26"/>
              </w:rPr>
            </w:pPr>
            <w:r w:rsidRPr="001609FF">
              <w:rPr>
                <w:color w:val="000000"/>
                <w:sz w:val="26"/>
                <w:szCs w:val="26"/>
              </w:rPr>
              <w:t>124</w:t>
            </w:r>
          </w:p>
        </w:tc>
        <w:tc>
          <w:tcPr>
            <w:tcW w:w="1981" w:type="dxa"/>
            <w:tcBorders>
              <w:top w:val="nil"/>
              <w:left w:val="nil"/>
              <w:bottom w:val="single" w:sz="4" w:space="0" w:color="000000"/>
              <w:right w:val="single" w:sz="4" w:space="0" w:color="000000"/>
            </w:tcBorders>
            <w:vAlign w:val="center"/>
            <w:hideMark/>
          </w:tcPr>
          <w:p w14:paraId="752A092F" w14:textId="77777777" w:rsidR="001609FF" w:rsidRPr="001609FF" w:rsidRDefault="001609FF" w:rsidP="001609FF">
            <w:pPr>
              <w:rPr>
                <w:color w:val="000000"/>
                <w:sz w:val="26"/>
                <w:szCs w:val="26"/>
              </w:rPr>
            </w:pPr>
            <w:r w:rsidRPr="001609FF">
              <w:rPr>
                <w:color w:val="000000"/>
                <w:sz w:val="26"/>
                <w:szCs w:val="26"/>
              </w:rPr>
              <w:t>Gel bôi trơn</w:t>
            </w:r>
          </w:p>
        </w:tc>
        <w:tc>
          <w:tcPr>
            <w:tcW w:w="986" w:type="dxa"/>
            <w:tcBorders>
              <w:top w:val="nil"/>
              <w:left w:val="nil"/>
              <w:bottom w:val="single" w:sz="4" w:space="0" w:color="000000"/>
              <w:right w:val="single" w:sz="4" w:space="0" w:color="000000"/>
            </w:tcBorders>
            <w:vAlign w:val="center"/>
            <w:hideMark/>
          </w:tcPr>
          <w:p w14:paraId="68AF4423" w14:textId="77777777" w:rsidR="001609FF" w:rsidRPr="001609FF" w:rsidRDefault="001609FF" w:rsidP="001609FF">
            <w:pPr>
              <w:jc w:val="center"/>
              <w:rPr>
                <w:color w:val="000000"/>
                <w:sz w:val="26"/>
                <w:szCs w:val="26"/>
              </w:rPr>
            </w:pPr>
            <w:r w:rsidRPr="001609FF">
              <w:rPr>
                <w:color w:val="000000"/>
                <w:sz w:val="26"/>
                <w:szCs w:val="26"/>
              </w:rPr>
              <w:t>420</w:t>
            </w:r>
          </w:p>
        </w:tc>
        <w:tc>
          <w:tcPr>
            <w:tcW w:w="837" w:type="dxa"/>
            <w:tcBorders>
              <w:top w:val="nil"/>
              <w:left w:val="nil"/>
              <w:bottom w:val="single" w:sz="4" w:space="0" w:color="000000"/>
              <w:right w:val="single" w:sz="4" w:space="0" w:color="000000"/>
            </w:tcBorders>
            <w:vAlign w:val="center"/>
            <w:hideMark/>
          </w:tcPr>
          <w:p w14:paraId="26D5DA7E" w14:textId="77777777" w:rsidR="001609FF" w:rsidRPr="001609FF" w:rsidRDefault="001609FF" w:rsidP="001609FF">
            <w:pPr>
              <w:jc w:val="center"/>
              <w:rPr>
                <w:color w:val="000000"/>
                <w:sz w:val="26"/>
                <w:szCs w:val="26"/>
              </w:rPr>
            </w:pPr>
            <w:r w:rsidRPr="001609FF">
              <w:rPr>
                <w:color w:val="000000"/>
                <w:sz w:val="26"/>
                <w:szCs w:val="26"/>
              </w:rPr>
              <w:t>tuýp</w:t>
            </w:r>
          </w:p>
        </w:tc>
        <w:tc>
          <w:tcPr>
            <w:tcW w:w="5406" w:type="dxa"/>
            <w:tcBorders>
              <w:top w:val="nil"/>
              <w:left w:val="nil"/>
              <w:bottom w:val="single" w:sz="4" w:space="0" w:color="000000"/>
              <w:right w:val="single" w:sz="4" w:space="0" w:color="000000"/>
            </w:tcBorders>
            <w:vAlign w:val="center"/>
            <w:hideMark/>
          </w:tcPr>
          <w:p w14:paraId="752BDD33" w14:textId="77777777" w:rsidR="001609FF" w:rsidRPr="001609FF" w:rsidRDefault="001609FF" w:rsidP="001609FF">
            <w:pPr>
              <w:rPr>
                <w:color w:val="000000"/>
                <w:sz w:val="26"/>
                <w:szCs w:val="26"/>
              </w:rPr>
            </w:pPr>
            <w:r w:rsidRPr="001609FF">
              <w:rPr>
                <w:color w:val="000000"/>
                <w:sz w:val="26"/>
                <w:szCs w:val="26"/>
              </w:rPr>
              <w:t>Thành phần gồm: Chlorhexidine, Degluconate and Methyl Hydroxybenzoate.Gel bôi trơn được sử dụng để bôi trơn nội soi dạ dày, nội soi đại tràng, nội soi trực tràng, bôi trơn âm đạo…đã được tiệt trùng.</w:t>
            </w:r>
          </w:p>
        </w:tc>
        <w:tc>
          <w:tcPr>
            <w:tcW w:w="3260" w:type="dxa"/>
            <w:tcBorders>
              <w:top w:val="nil"/>
              <w:left w:val="nil"/>
              <w:bottom w:val="single" w:sz="4" w:space="0" w:color="000000"/>
              <w:right w:val="single" w:sz="4" w:space="0" w:color="000000"/>
            </w:tcBorders>
            <w:vAlign w:val="center"/>
            <w:hideMark/>
          </w:tcPr>
          <w:p w14:paraId="2ED1EE08"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46A5702A" w14:textId="77777777" w:rsidR="001609FF" w:rsidRPr="001609FF" w:rsidRDefault="001609FF" w:rsidP="001609FF">
            <w:pPr>
              <w:jc w:val="center"/>
              <w:rPr>
                <w:color w:val="000000"/>
                <w:sz w:val="26"/>
                <w:szCs w:val="26"/>
              </w:rPr>
            </w:pPr>
            <w:r w:rsidRPr="001609FF">
              <w:rPr>
                <w:color w:val="000000"/>
                <w:sz w:val="26"/>
                <w:szCs w:val="26"/>
              </w:rPr>
              <w:t>82 gam/ tuyp</w:t>
            </w:r>
          </w:p>
        </w:tc>
        <w:tc>
          <w:tcPr>
            <w:tcW w:w="921" w:type="dxa"/>
            <w:tcBorders>
              <w:top w:val="nil"/>
              <w:left w:val="nil"/>
              <w:bottom w:val="single" w:sz="4" w:space="0" w:color="000000"/>
              <w:right w:val="single" w:sz="4" w:space="0" w:color="000000"/>
            </w:tcBorders>
            <w:vAlign w:val="center"/>
            <w:hideMark/>
          </w:tcPr>
          <w:p w14:paraId="53CCCB21" w14:textId="77777777" w:rsidR="001609FF" w:rsidRPr="001609FF" w:rsidRDefault="001609FF" w:rsidP="001609FF">
            <w:pPr>
              <w:jc w:val="center"/>
              <w:rPr>
                <w:color w:val="000000"/>
                <w:sz w:val="26"/>
                <w:szCs w:val="26"/>
              </w:rPr>
            </w:pPr>
            <w:r w:rsidRPr="001609FF">
              <w:rPr>
                <w:color w:val="000000"/>
                <w:sz w:val="26"/>
                <w:szCs w:val="26"/>
              </w:rPr>
              <w:t> </w:t>
            </w:r>
          </w:p>
        </w:tc>
      </w:tr>
      <w:tr w:rsidR="00717E6A" w:rsidRPr="00A674EB" w14:paraId="2061790A" w14:textId="77777777" w:rsidTr="00A674EB">
        <w:trPr>
          <w:trHeight w:val="20"/>
          <w:jc w:val="center"/>
        </w:trPr>
        <w:tc>
          <w:tcPr>
            <w:tcW w:w="708" w:type="dxa"/>
            <w:tcBorders>
              <w:top w:val="nil"/>
              <w:left w:val="single" w:sz="4" w:space="0" w:color="000000"/>
              <w:bottom w:val="single" w:sz="4" w:space="0" w:color="000000"/>
              <w:right w:val="single" w:sz="4" w:space="0" w:color="000000"/>
            </w:tcBorders>
            <w:noWrap/>
            <w:vAlign w:val="center"/>
            <w:hideMark/>
          </w:tcPr>
          <w:p w14:paraId="0B0D4F0C" w14:textId="77777777" w:rsidR="001609FF" w:rsidRPr="001609FF" w:rsidRDefault="001609FF" w:rsidP="001609FF">
            <w:pPr>
              <w:jc w:val="center"/>
              <w:rPr>
                <w:color w:val="000000"/>
                <w:sz w:val="26"/>
                <w:szCs w:val="26"/>
              </w:rPr>
            </w:pPr>
            <w:r w:rsidRPr="001609FF">
              <w:rPr>
                <w:color w:val="000000"/>
                <w:sz w:val="26"/>
                <w:szCs w:val="26"/>
              </w:rPr>
              <w:lastRenderedPageBreak/>
              <w:t>125</w:t>
            </w:r>
          </w:p>
        </w:tc>
        <w:tc>
          <w:tcPr>
            <w:tcW w:w="1981" w:type="dxa"/>
            <w:tcBorders>
              <w:top w:val="nil"/>
              <w:left w:val="nil"/>
              <w:bottom w:val="single" w:sz="4" w:space="0" w:color="000000"/>
              <w:right w:val="single" w:sz="4" w:space="0" w:color="000000"/>
            </w:tcBorders>
            <w:vAlign w:val="center"/>
            <w:hideMark/>
          </w:tcPr>
          <w:p w14:paraId="189E4220" w14:textId="77777777" w:rsidR="001609FF" w:rsidRPr="001609FF" w:rsidRDefault="001609FF" w:rsidP="001609FF">
            <w:pPr>
              <w:rPr>
                <w:color w:val="000000"/>
                <w:sz w:val="26"/>
                <w:szCs w:val="26"/>
              </w:rPr>
            </w:pPr>
            <w:r w:rsidRPr="001609FF">
              <w:rPr>
                <w:color w:val="000000"/>
                <w:sz w:val="26"/>
                <w:szCs w:val="26"/>
              </w:rPr>
              <w:t>Bộ mồi xét nghiệm bệnh Bạch hầu CUP_rpoBP</w:t>
            </w:r>
          </w:p>
        </w:tc>
        <w:tc>
          <w:tcPr>
            <w:tcW w:w="986" w:type="dxa"/>
            <w:tcBorders>
              <w:top w:val="nil"/>
              <w:left w:val="nil"/>
              <w:bottom w:val="single" w:sz="4" w:space="0" w:color="000000"/>
              <w:right w:val="single" w:sz="4" w:space="0" w:color="000000"/>
            </w:tcBorders>
            <w:vAlign w:val="center"/>
            <w:hideMark/>
          </w:tcPr>
          <w:p w14:paraId="0A5B7309" w14:textId="77777777" w:rsidR="001609FF" w:rsidRPr="001609FF" w:rsidRDefault="001609FF" w:rsidP="001609FF">
            <w:pPr>
              <w:jc w:val="center"/>
              <w:rPr>
                <w:color w:val="000000"/>
                <w:sz w:val="26"/>
                <w:szCs w:val="26"/>
              </w:rPr>
            </w:pPr>
            <w:r w:rsidRPr="001609FF">
              <w:rPr>
                <w:color w:val="000000"/>
                <w:sz w:val="26"/>
                <w:szCs w:val="26"/>
              </w:rPr>
              <w:t>1</w:t>
            </w:r>
          </w:p>
        </w:tc>
        <w:tc>
          <w:tcPr>
            <w:tcW w:w="837" w:type="dxa"/>
            <w:tcBorders>
              <w:top w:val="nil"/>
              <w:left w:val="nil"/>
              <w:bottom w:val="single" w:sz="4" w:space="0" w:color="000000"/>
              <w:right w:val="single" w:sz="4" w:space="0" w:color="000000"/>
            </w:tcBorders>
            <w:vAlign w:val="center"/>
            <w:hideMark/>
          </w:tcPr>
          <w:p w14:paraId="7158D697" w14:textId="77777777" w:rsidR="001609FF" w:rsidRPr="001609FF" w:rsidRDefault="001609FF" w:rsidP="001609FF">
            <w:pPr>
              <w:jc w:val="center"/>
              <w:rPr>
                <w:color w:val="000000"/>
                <w:sz w:val="26"/>
                <w:szCs w:val="26"/>
              </w:rPr>
            </w:pPr>
            <w:r w:rsidRPr="001609FF">
              <w:rPr>
                <w:color w:val="000000"/>
                <w:sz w:val="26"/>
                <w:szCs w:val="26"/>
              </w:rPr>
              <w:t>Ống</w:t>
            </w:r>
          </w:p>
        </w:tc>
        <w:tc>
          <w:tcPr>
            <w:tcW w:w="5406" w:type="dxa"/>
            <w:tcBorders>
              <w:top w:val="nil"/>
              <w:left w:val="nil"/>
              <w:bottom w:val="single" w:sz="4" w:space="0" w:color="000000"/>
              <w:right w:val="single" w:sz="4" w:space="0" w:color="000000"/>
            </w:tcBorders>
            <w:vAlign w:val="center"/>
            <w:hideMark/>
          </w:tcPr>
          <w:p w14:paraId="782D5324" w14:textId="77777777" w:rsidR="001609FF" w:rsidRPr="001609FF" w:rsidRDefault="001609FF" w:rsidP="001609FF">
            <w:pPr>
              <w:rPr>
                <w:color w:val="000000"/>
                <w:sz w:val="26"/>
                <w:szCs w:val="26"/>
              </w:rPr>
            </w:pPr>
            <w:r w:rsidRPr="001609FF">
              <w:rPr>
                <w:color w:val="000000"/>
                <w:sz w:val="26"/>
                <w:szCs w:val="26"/>
              </w:rPr>
              <w:t>- Đoạn dò DNA đánh dấu huỳnh quang tại 2 vị trí 3',5'cho xét nghiệm PCR, RTPCR</w:t>
            </w:r>
            <w:r w:rsidRPr="001609FF">
              <w:rPr>
                <w:color w:val="000000"/>
                <w:sz w:val="26"/>
                <w:szCs w:val="26"/>
              </w:rPr>
              <w:br/>
              <w:t xml:space="preserve"> - Nồng độ tổng hợp: 40nmol/ống.</w:t>
            </w:r>
            <w:r w:rsidRPr="001609FF">
              <w:rPr>
                <w:color w:val="000000"/>
                <w:sz w:val="26"/>
                <w:szCs w:val="26"/>
              </w:rPr>
              <w:br/>
              <w:t>- Đoạn dò DNA: 5" HEX- 3" BHQ-1.</w:t>
            </w:r>
            <w:r w:rsidRPr="001609FF">
              <w:rPr>
                <w:color w:val="000000"/>
                <w:sz w:val="26"/>
                <w:szCs w:val="26"/>
              </w:rPr>
              <w:br/>
              <w:t>-Đóng gói: dạng đông khô</w:t>
            </w:r>
            <w:r w:rsidRPr="001609FF">
              <w:rPr>
                <w:color w:val="000000"/>
                <w:sz w:val="26"/>
                <w:szCs w:val="26"/>
              </w:rPr>
              <w:br/>
              <w:t>- Tinh sạch HPLC nồng độ tối thiểu sau tinh sạch: 3,75nmol, nồng độ trung bình sau tinh sạch 15nmol</w:t>
            </w:r>
            <w:r w:rsidRPr="001609FF">
              <w:rPr>
                <w:color w:val="000000"/>
                <w:sz w:val="26"/>
                <w:szCs w:val="26"/>
              </w:rPr>
              <w:br/>
              <w:t>- Sản phẩm Probe sau tinh sạch có thể chia nhỏ thành các ống (aliquot), mỗi (aliquot)5nmole hoặc 2nmole theo yêu cầu của khách hàng để giúp dễ dàng sử dụng và tránh nhiễm</w:t>
            </w:r>
            <w:r w:rsidRPr="001609FF">
              <w:rPr>
                <w:color w:val="000000"/>
                <w:sz w:val="26"/>
                <w:szCs w:val="26"/>
              </w:rPr>
              <w:br/>
              <w:t xml:space="preserve">- Đạt tiêu chuẩn: ISO 9001; ISO 13485 </w:t>
            </w:r>
          </w:p>
        </w:tc>
        <w:tc>
          <w:tcPr>
            <w:tcW w:w="3260" w:type="dxa"/>
            <w:tcBorders>
              <w:top w:val="nil"/>
              <w:left w:val="nil"/>
              <w:bottom w:val="single" w:sz="4" w:space="0" w:color="000000"/>
              <w:right w:val="single" w:sz="4" w:space="0" w:color="000000"/>
            </w:tcBorders>
            <w:vAlign w:val="center"/>
            <w:hideMark/>
          </w:tcPr>
          <w:p w14:paraId="7DDB88AE" w14:textId="77777777" w:rsidR="001609FF" w:rsidRPr="001609FF" w:rsidRDefault="001609FF" w:rsidP="001609FF">
            <w:pPr>
              <w:rPr>
                <w:color w:val="000000"/>
                <w:sz w:val="26"/>
                <w:szCs w:val="26"/>
              </w:rPr>
            </w:pPr>
            <w:r w:rsidRPr="001609FF">
              <w:rPr>
                <w:color w:val="000000"/>
                <w:sz w:val="26"/>
                <w:szCs w:val="26"/>
              </w:rPr>
              <w:t>Trung tâm Kiểm soát bệnh tật tỉnh Nghệ An, Số 140 Lê Hồng Phong, phường Trường Vinh, tỉnh Nghệ An.</w:t>
            </w:r>
          </w:p>
        </w:tc>
        <w:tc>
          <w:tcPr>
            <w:tcW w:w="1444" w:type="dxa"/>
            <w:tcBorders>
              <w:top w:val="nil"/>
              <w:left w:val="nil"/>
              <w:bottom w:val="single" w:sz="4" w:space="0" w:color="000000"/>
              <w:right w:val="single" w:sz="4" w:space="0" w:color="000000"/>
            </w:tcBorders>
            <w:vAlign w:val="center"/>
            <w:hideMark/>
          </w:tcPr>
          <w:p w14:paraId="6A177E1C" w14:textId="77777777" w:rsidR="001609FF" w:rsidRPr="001609FF" w:rsidRDefault="001609FF" w:rsidP="001609FF">
            <w:pPr>
              <w:jc w:val="center"/>
              <w:rPr>
                <w:color w:val="000000"/>
                <w:sz w:val="26"/>
                <w:szCs w:val="26"/>
              </w:rPr>
            </w:pPr>
            <w:r w:rsidRPr="001609FF">
              <w:rPr>
                <w:color w:val="000000"/>
                <w:sz w:val="26"/>
                <w:szCs w:val="26"/>
              </w:rPr>
              <w:t>40 nmol/ Ống</w:t>
            </w:r>
          </w:p>
        </w:tc>
        <w:tc>
          <w:tcPr>
            <w:tcW w:w="921" w:type="dxa"/>
            <w:tcBorders>
              <w:top w:val="nil"/>
              <w:left w:val="nil"/>
              <w:bottom w:val="single" w:sz="4" w:space="0" w:color="000000"/>
              <w:right w:val="single" w:sz="4" w:space="0" w:color="000000"/>
            </w:tcBorders>
            <w:vAlign w:val="center"/>
            <w:hideMark/>
          </w:tcPr>
          <w:p w14:paraId="224DDE9A" w14:textId="77777777" w:rsidR="001609FF" w:rsidRPr="001609FF" w:rsidRDefault="001609FF" w:rsidP="001609FF">
            <w:pPr>
              <w:jc w:val="center"/>
              <w:rPr>
                <w:color w:val="000000"/>
                <w:sz w:val="26"/>
                <w:szCs w:val="26"/>
              </w:rPr>
            </w:pPr>
            <w:r w:rsidRPr="001609FF">
              <w:rPr>
                <w:color w:val="000000"/>
                <w:sz w:val="26"/>
                <w:szCs w:val="26"/>
              </w:rPr>
              <w:t> </w:t>
            </w:r>
          </w:p>
        </w:tc>
      </w:tr>
      <w:tr w:rsidR="000467B2" w:rsidRPr="001609FF" w14:paraId="5D648FF8" w14:textId="77777777" w:rsidTr="000467B2">
        <w:trPr>
          <w:trHeight w:val="552"/>
          <w:jc w:val="center"/>
        </w:trPr>
        <w:tc>
          <w:tcPr>
            <w:tcW w:w="708" w:type="dxa"/>
            <w:tcBorders>
              <w:top w:val="nil"/>
              <w:left w:val="single" w:sz="4" w:space="0" w:color="000000"/>
              <w:bottom w:val="single" w:sz="4" w:space="0" w:color="000000"/>
              <w:right w:val="single" w:sz="4" w:space="0" w:color="000000"/>
            </w:tcBorders>
            <w:noWrap/>
            <w:vAlign w:val="center"/>
            <w:hideMark/>
          </w:tcPr>
          <w:p w14:paraId="566D25DC" w14:textId="77777777" w:rsidR="000467B2" w:rsidRPr="001609FF" w:rsidRDefault="000467B2" w:rsidP="001609FF">
            <w:pPr>
              <w:jc w:val="center"/>
              <w:rPr>
                <w:b/>
                <w:bCs/>
                <w:color w:val="000000"/>
                <w:sz w:val="26"/>
                <w:szCs w:val="26"/>
              </w:rPr>
            </w:pPr>
            <w:r w:rsidRPr="001609FF">
              <w:rPr>
                <w:b/>
                <w:bCs/>
                <w:color w:val="000000"/>
                <w:sz w:val="26"/>
                <w:szCs w:val="26"/>
              </w:rPr>
              <w:t> </w:t>
            </w:r>
          </w:p>
        </w:tc>
        <w:tc>
          <w:tcPr>
            <w:tcW w:w="3804" w:type="dxa"/>
            <w:gridSpan w:val="3"/>
            <w:tcBorders>
              <w:top w:val="nil"/>
              <w:left w:val="nil"/>
              <w:bottom w:val="single" w:sz="4" w:space="0" w:color="000000"/>
              <w:right w:val="single" w:sz="4" w:space="0" w:color="000000"/>
            </w:tcBorders>
            <w:noWrap/>
            <w:vAlign w:val="center"/>
            <w:hideMark/>
          </w:tcPr>
          <w:p w14:paraId="49C77E10" w14:textId="72098343" w:rsidR="000467B2" w:rsidRPr="001609FF" w:rsidRDefault="000467B2" w:rsidP="000467B2">
            <w:pPr>
              <w:rPr>
                <w:b/>
                <w:bCs/>
                <w:color w:val="000000"/>
                <w:sz w:val="26"/>
                <w:szCs w:val="26"/>
              </w:rPr>
            </w:pPr>
            <w:r w:rsidRPr="001609FF">
              <w:rPr>
                <w:b/>
                <w:bCs/>
                <w:color w:val="000000"/>
                <w:sz w:val="26"/>
                <w:szCs w:val="26"/>
              </w:rPr>
              <w:t>Tổng cộng</w:t>
            </w:r>
            <w:r w:rsidRPr="00A674EB">
              <w:rPr>
                <w:b/>
                <w:bCs/>
                <w:color w:val="000000"/>
                <w:sz w:val="26"/>
                <w:szCs w:val="26"/>
              </w:rPr>
              <w:t>: 125 danh mục</w:t>
            </w:r>
          </w:p>
        </w:tc>
        <w:tc>
          <w:tcPr>
            <w:tcW w:w="5406" w:type="dxa"/>
            <w:tcBorders>
              <w:top w:val="nil"/>
              <w:left w:val="nil"/>
              <w:bottom w:val="single" w:sz="4" w:space="0" w:color="000000"/>
              <w:right w:val="single" w:sz="4" w:space="0" w:color="000000"/>
            </w:tcBorders>
            <w:noWrap/>
            <w:vAlign w:val="center"/>
            <w:hideMark/>
          </w:tcPr>
          <w:p w14:paraId="053C147E" w14:textId="77777777" w:rsidR="000467B2" w:rsidRPr="001609FF" w:rsidRDefault="000467B2" w:rsidP="001609FF">
            <w:pPr>
              <w:rPr>
                <w:b/>
                <w:bCs/>
                <w:color w:val="000000"/>
                <w:sz w:val="26"/>
                <w:szCs w:val="26"/>
              </w:rPr>
            </w:pPr>
            <w:r w:rsidRPr="001609FF">
              <w:rPr>
                <w:b/>
                <w:bCs/>
                <w:color w:val="000000"/>
                <w:sz w:val="26"/>
                <w:szCs w:val="26"/>
              </w:rPr>
              <w:t> </w:t>
            </w:r>
          </w:p>
        </w:tc>
        <w:tc>
          <w:tcPr>
            <w:tcW w:w="3260" w:type="dxa"/>
            <w:tcBorders>
              <w:top w:val="nil"/>
              <w:left w:val="nil"/>
              <w:bottom w:val="single" w:sz="4" w:space="0" w:color="000000"/>
              <w:right w:val="single" w:sz="4" w:space="0" w:color="000000"/>
            </w:tcBorders>
            <w:noWrap/>
            <w:vAlign w:val="center"/>
            <w:hideMark/>
          </w:tcPr>
          <w:p w14:paraId="6CEACFBB" w14:textId="77777777" w:rsidR="000467B2" w:rsidRPr="001609FF" w:rsidRDefault="000467B2" w:rsidP="001609FF">
            <w:pPr>
              <w:rPr>
                <w:b/>
                <w:bCs/>
                <w:color w:val="000000"/>
                <w:sz w:val="26"/>
                <w:szCs w:val="26"/>
              </w:rPr>
            </w:pPr>
            <w:r w:rsidRPr="001609FF">
              <w:rPr>
                <w:b/>
                <w:bCs/>
                <w:color w:val="000000"/>
                <w:sz w:val="26"/>
                <w:szCs w:val="26"/>
              </w:rPr>
              <w:t> </w:t>
            </w:r>
          </w:p>
        </w:tc>
        <w:tc>
          <w:tcPr>
            <w:tcW w:w="1444" w:type="dxa"/>
            <w:tcBorders>
              <w:top w:val="nil"/>
              <w:left w:val="nil"/>
              <w:bottom w:val="single" w:sz="4" w:space="0" w:color="000000"/>
              <w:right w:val="single" w:sz="4" w:space="0" w:color="000000"/>
            </w:tcBorders>
            <w:noWrap/>
            <w:vAlign w:val="center"/>
            <w:hideMark/>
          </w:tcPr>
          <w:p w14:paraId="07302E5A" w14:textId="77777777" w:rsidR="000467B2" w:rsidRPr="001609FF" w:rsidRDefault="000467B2" w:rsidP="001609FF">
            <w:pPr>
              <w:jc w:val="center"/>
              <w:rPr>
                <w:b/>
                <w:bCs/>
                <w:color w:val="000000"/>
                <w:sz w:val="26"/>
                <w:szCs w:val="26"/>
              </w:rPr>
            </w:pPr>
            <w:r w:rsidRPr="001609FF">
              <w:rPr>
                <w:b/>
                <w:bCs/>
                <w:color w:val="000000"/>
                <w:sz w:val="26"/>
                <w:szCs w:val="26"/>
              </w:rPr>
              <w:t> </w:t>
            </w:r>
          </w:p>
        </w:tc>
        <w:tc>
          <w:tcPr>
            <w:tcW w:w="921" w:type="dxa"/>
            <w:tcBorders>
              <w:top w:val="nil"/>
              <w:left w:val="nil"/>
              <w:bottom w:val="single" w:sz="4" w:space="0" w:color="000000"/>
              <w:right w:val="single" w:sz="4" w:space="0" w:color="000000"/>
            </w:tcBorders>
            <w:noWrap/>
            <w:vAlign w:val="center"/>
            <w:hideMark/>
          </w:tcPr>
          <w:p w14:paraId="5E6ED815" w14:textId="77777777" w:rsidR="000467B2" w:rsidRPr="001609FF" w:rsidRDefault="000467B2" w:rsidP="001609FF">
            <w:pPr>
              <w:jc w:val="center"/>
              <w:rPr>
                <w:b/>
                <w:bCs/>
                <w:color w:val="000000"/>
                <w:sz w:val="26"/>
                <w:szCs w:val="26"/>
              </w:rPr>
            </w:pPr>
            <w:r w:rsidRPr="001609FF">
              <w:rPr>
                <w:b/>
                <w:bCs/>
                <w:color w:val="000000"/>
                <w:sz w:val="26"/>
                <w:szCs w:val="26"/>
              </w:rPr>
              <w:t> </w:t>
            </w:r>
          </w:p>
        </w:tc>
      </w:tr>
    </w:tbl>
    <w:p w14:paraId="12EE67C1" w14:textId="77777777" w:rsidR="007644FB" w:rsidRDefault="007644FB">
      <w:pPr>
        <w:pStyle w:val="BodyText"/>
        <w:spacing w:before="120"/>
        <w:jc w:val="both"/>
        <w:rPr>
          <w:rFonts w:ascii="Times New Roman" w:hAnsi="Times New Roman"/>
          <w:sz w:val="28"/>
          <w:szCs w:val="28"/>
        </w:rPr>
      </w:pPr>
    </w:p>
    <w:p w14:paraId="5F0F0352" w14:textId="77777777" w:rsidR="007644FB" w:rsidRDefault="007644FB">
      <w:pPr>
        <w:pStyle w:val="BodyText"/>
        <w:spacing w:before="120"/>
        <w:jc w:val="both"/>
        <w:rPr>
          <w:rFonts w:ascii="Times New Roman" w:hAnsi="Times New Roman"/>
          <w:sz w:val="28"/>
          <w:szCs w:val="28"/>
        </w:rPr>
      </w:pPr>
    </w:p>
    <w:p w14:paraId="5DFF4112" w14:textId="77777777" w:rsidR="007644FB" w:rsidRDefault="007644FB">
      <w:pPr>
        <w:pStyle w:val="BodyText"/>
        <w:spacing w:before="120"/>
        <w:jc w:val="both"/>
        <w:rPr>
          <w:rFonts w:ascii="Times New Roman" w:hAnsi="Times New Roman"/>
          <w:sz w:val="28"/>
          <w:szCs w:val="28"/>
        </w:rPr>
      </w:pPr>
    </w:p>
    <w:p w14:paraId="08DE81A0" w14:textId="77777777" w:rsidR="00F17E61" w:rsidRDefault="00F17E61">
      <w:pPr>
        <w:rPr>
          <w:sz w:val="28"/>
          <w:szCs w:val="28"/>
        </w:rPr>
      </w:pPr>
      <w:r>
        <w:rPr>
          <w:sz w:val="28"/>
          <w:szCs w:val="28"/>
        </w:rPr>
        <w:br w:type="page"/>
      </w:r>
    </w:p>
    <w:p w14:paraId="0C4D1A30" w14:textId="06585E44" w:rsidR="007644FB" w:rsidRPr="00F17E61" w:rsidRDefault="00000000" w:rsidP="00F17E61">
      <w:pPr>
        <w:jc w:val="center"/>
        <w:rPr>
          <w:b/>
          <w:bCs/>
          <w:sz w:val="28"/>
          <w:szCs w:val="28"/>
        </w:rPr>
      </w:pPr>
      <w:r w:rsidRPr="00F17E61">
        <w:rPr>
          <w:b/>
          <w:bCs/>
          <w:sz w:val="28"/>
          <w:szCs w:val="28"/>
        </w:rPr>
        <w:lastRenderedPageBreak/>
        <w:t>PHỤ LỤC</w:t>
      </w:r>
      <w:r w:rsidR="001609FF">
        <w:rPr>
          <w:b/>
          <w:bCs/>
          <w:sz w:val="28"/>
          <w:szCs w:val="28"/>
        </w:rPr>
        <w:t xml:space="preserve"> 2</w:t>
      </w:r>
      <w:r w:rsidRPr="00F17E61">
        <w:rPr>
          <w:b/>
          <w:bCs/>
          <w:sz w:val="28"/>
          <w:szCs w:val="28"/>
        </w:rPr>
        <w:t>: MẪU BÁO GIÁ</w:t>
      </w:r>
    </w:p>
    <w:tbl>
      <w:tblPr>
        <w:tblStyle w:val="TableGrid"/>
        <w:tblW w:w="12758" w:type="dxa"/>
        <w:tblInd w:w="1134" w:type="dxa"/>
        <w:tblLook w:val="04A0" w:firstRow="1" w:lastRow="0" w:firstColumn="1" w:lastColumn="0" w:noHBand="0" w:noVBand="1"/>
      </w:tblPr>
      <w:tblGrid>
        <w:gridCol w:w="5194"/>
        <w:gridCol w:w="7564"/>
      </w:tblGrid>
      <w:tr w:rsidR="007644FB" w14:paraId="34E00019" w14:textId="77777777" w:rsidTr="005D1550">
        <w:trPr>
          <w:trHeight w:val="1685"/>
        </w:trPr>
        <w:tc>
          <w:tcPr>
            <w:tcW w:w="5194" w:type="dxa"/>
            <w:tcBorders>
              <w:top w:val="nil"/>
              <w:left w:val="nil"/>
              <w:bottom w:val="nil"/>
              <w:right w:val="nil"/>
            </w:tcBorders>
          </w:tcPr>
          <w:p w14:paraId="04F24CE1" w14:textId="77777777" w:rsidR="007644FB" w:rsidRDefault="007644FB">
            <w:pPr>
              <w:spacing w:line="288" w:lineRule="auto"/>
              <w:ind w:right="-29"/>
              <w:jc w:val="center"/>
              <w:rPr>
                <w:b/>
                <w:bCs/>
                <w:sz w:val="26"/>
                <w:szCs w:val="26"/>
              </w:rPr>
            </w:pPr>
          </w:p>
          <w:p w14:paraId="15C085C0" w14:textId="4906ED5F" w:rsidR="007644FB" w:rsidRDefault="00000000" w:rsidP="001609FF">
            <w:pPr>
              <w:spacing w:line="288" w:lineRule="auto"/>
              <w:ind w:right="-29"/>
              <w:rPr>
                <w:b/>
                <w:bCs/>
                <w:sz w:val="26"/>
                <w:szCs w:val="26"/>
              </w:rPr>
            </w:pPr>
            <w:r>
              <w:rPr>
                <w:b/>
                <w:bCs/>
                <w:sz w:val="26"/>
                <w:szCs w:val="26"/>
              </w:rPr>
              <w:t>TÊN ĐƠN VỊ CUNG CẤP</w:t>
            </w:r>
          </w:p>
          <w:p w14:paraId="285AF8CB" w14:textId="0F663450" w:rsidR="001609FF" w:rsidRPr="001609FF" w:rsidRDefault="001609FF" w:rsidP="001609FF">
            <w:pPr>
              <w:spacing w:line="288" w:lineRule="auto"/>
              <w:ind w:right="-29"/>
              <w:rPr>
                <w:b/>
                <w:bCs/>
                <w:sz w:val="28"/>
                <w:szCs w:val="28"/>
              </w:rPr>
            </w:pPr>
            <w:r w:rsidRPr="001609FF">
              <w:rPr>
                <w:b/>
                <w:bCs/>
                <w:sz w:val="28"/>
                <w:szCs w:val="28"/>
              </w:rPr>
              <w:t>Địa chỉ:</w:t>
            </w:r>
          </w:p>
          <w:p w14:paraId="5E7C0062" w14:textId="35F519F0" w:rsidR="001609FF" w:rsidRDefault="001609FF" w:rsidP="001609FF">
            <w:pPr>
              <w:spacing w:line="288" w:lineRule="auto"/>
              <w:ind w:right="-29"/>
              <w:rPr>
                <w:sz w:val="28"/>
                <w:szCs w:val="28"/>
              </w:rPr>
            </w:pPr>
            <w:r w:rsidRPr="001609FF">
              <w:rPr>
                <w:b/>
                <w:bCs/>
                <w:sz w:val="28"/>
                <w:szCs w:val="28"/>
              </w:rPr>
              <w:t>Điện thoại:</w:t>
            </w:r>
          </w:p>
        </w:tc>
        <w:tc>
          <w:tcPr>
            <w:tcW w:w="7564" w:type="dxa"/>
            <w:tcBorders>
              <w:top w:val="nil"/>
              <w:left w:val="nil"/>
              <w:bottom w:val="nil"/>
              <w:right w:val="nil"/>
            </w:tcBorders>
          </w:tcPr>
          <w:p w14:paraId="5627AA70" w14:textId="77777777" w:rsidR="007644FB" w:rsidRDefault="007644FB">
            <w:pPr>
              <w:spacing w:line="288" w:lineRule="auto"/>
              <w:ind w:right="160"/>
              <w:jc w:val="center"/>
              <w:rPr>
                <w:b/>
                <w:sz w:val="26"/>
                <w:szCs w:val="26"/>
                <w:lang w:val="vi-VN"/>
              </w:rPr>
            </w:pPr>
          </w:p>
          <w:p w14:paraId="4AC260C8" w14:textId="77777777" w:rsidR="007644FB" w:rsidRDefault="00000000">
            <w:pPr>
              <w:spacing w:line="288" w:lineRule="auto"/>
              <w:ind w:right="160"/>
              <w:jc w:val="center"/>
              <w:rPr>
                <w:b/>
                <w:sz w:val="26"/>
                <w:szCs w:val="26"/>
                <w:lang w:val="vi-VN"/>
              </w:rPr>
            </w:pPr>
            <w:r>
              <w:rPr>
                <w:b/>
                <w:sz w:val="26"/>
                <w:szCs w:val="26"/>
                <w:lang w:val="vi-VN"/>
              </w:rPr>
              <w:t>CỘNG HÒA XÃ HỘI CHỦ NGHĨA VIỆT NAM</w:t>
            </w:r>
          </w:p>
          <w:p w14:paraId="1E07A72F" w14:textId="7FB30F51" w:rsidR="007644FB" w:rsidRDefault="00000000">
            <w:pPr>
              <w:spacing w:line="288" w:lineRule="auto"/>
              <w:ind w:right="160"/>
              <w:jc w:val="center"/>
              <w:rPr>
                <w:b/>
                <w:sz w:val="26"/>
                <w:szCs w:val="26"/>
                <w:lang w:val="vi-VN"/>
              </w:rPr>
            </w:pPr>
            <w:r>
              <w:rPr>
                <w:b/>
                <w:sz w:val="26"/>
                <w:szCs w:val="26"/>
                <w:lang w:val="vi-VN"/>
              </w:rPr>
              <w:t>Độc lập - Tự do -  Hạnh phúc</w:t>
            </w:r>
          </w:p>
          <w:p w14:paraId="26A57757" w14:textId="135F907D" w:rsidR="007644FB" w:rsidRDefault="005D1550">
            <w:pPr>
              <w:spacing w:before="60" w:line="288" w:lineRule="auto"/>
              <w:ind w:right="158"/>
              <w:jc w:val="center"/>
              <w:rPr>
                <w:b/>
                <w:sz w:val="28"/>
                <w:szCs w:val="26"/>
              </w:rPr>
            </w:pPr>
            <w:r>
              <w:rPr>
                <w:noProof/>
                <w:sz w:val="26"/>
              </w:rPr>
              <mc:AlternateContent>
                <mc:Choice Requires="wps">
                  <w:drawing>
                    <wp:anchor distT="0" distB="0" distL="114300" distR="114300" simplePos="0" relativeHeight="251663360" behindDoc="0" locked="0" layoutInCell="1" allowOverlap="1" wp14:anchorId="45551FED" wp14:editId="132754E1">
                      <wp:simplePos x="0" y="0"/>
                      <wp:positionH relativeFrom="column">
                        <wp:posOffset>1201661</wp:posOffset>
                      </wp:positionH>
                      <wp:positionV relativeFrom="paragraph">
                        <wp:posOffset>15240</wp:posOffset>
                      </wp:positionV>
                      <wp:extent cx="2028825" cy="0"/>
                      <wp:effectExtent l="0" t="6350" r="0" b="6350"/>
                      <wp:wrapNone/>
                      <wp:docPr id="9" name="Straight Connector 9"/>
                      <wp:cNvGraphicFramePr/>
                      <a:graphic xmlns:a="http://schemas.openxmlformats.org/drawingml/2006/main">
                        <a:graphicData uri="http://schemas.microsoft.com/office/word/2010/wordprocessingShape">
                          <wps:wsp>
                            <wps:cNvCnPr/>
                            <wps:spPr>
                              <a:xfrm>
                                <a:off x="0" y="0"/>
                                <a:ext cx="2028825" cy="0"/>
                              </a:xfrm>
                              <a:prstGeom prst="line">
                                <a:avLst/>
                              </a:prstGeom>
                              <a:ln w="12700" cmpd="sng">
                                <a:solidFill>
                                  <a:schemeClr val="accent1">
                                    <a:shade val="50000"/>
                                  </a:schemeClr>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39364617" id="Straight Connector 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4.6pt,1.2pt" to="254.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" strokecolor="#243f60 [1604]" strokeweight="1pt"/>
                  </w:pict>
                </mc:Fallback>
              </mc:AlternateContent>
            </w:r>
            <w:r>
              <w:rPr>
                <w:i/>
                <w:sz w:val="26"/>
                <w:szCs w:val="26"/>
              </w:rPr>
              <w:t xml:space="preserve">                 </w:t>
            </w:r>
            <w:r>
              <w:rPr>
                <w:i/>
                <w:sz w:val="26"/>
                <w:szCs w:val="26"/>
                <w:lang w:val="vi-VN"/>
              </w:rPr>
              <w:t>Nghệ An, ngày</w:t>
            </w:r>
            <w:r>
              <w:rPr>
                <w:i/>
                <w:sz w:val="26"/>
                <w:szCs w:val="26"/>
              </w:rPr>
              <w:t xml:space="preserve">     </w:t>
            </w:r>
            <w:r>
              <w:rPr>
                <w:i/>
                <w:sz w:val="26"/>
                <w:szCs w:val="26"/>
                <w:lang w:val="vi-VN"/>
              </w:rPr>
              <w:t>tháng</w:t>
            </w:r>
            <w:r>
              <w:rPr>
                <w:i/>
                <w:sz w:val="26"/>
                <w:szCs w:val="26"/>
              </w:rPr>
              <w:t xml:space="preserve"> </w:t>
            </w:r>
            <w:r w:rsidR="00783E4F">
              <w:rPr>
                <w:i/>
                <w:sz w:val="26"/>
                <w:szCs w:val="26"/>
              </w:rPr>
              <w:t xml:space="preserve">    </w:t>
            </w:r>
            <w:r>
              <w:rPr>
                <w:i/>
                <w:sz w:val="26"/>
                <w:szCs w:val="26"/>
              </w:rPr>
              <w:t xml:space="preserve"> </w:t>
            </w:r>
            <w:r>
              <w:rPr>
                <w:i/>
                <w:sz w:val="26"/>
                <w:szCs w:val="26"/>
                <w:lang w:val="vi-VN"/>
              </w:rPr>
              <w:t>năm 202</w:t>
            </w:r>
            <w:r>
              <w:rPr>
                <w:i/>
                <w:sz w:val="26"/>
                <w:szCs w:val="26"/>
              </w:rPr>
              <w:t>5</w:t>
            </w:r>
          </w:p>
        </w:tc>
      </w:tr>
    </w:tbl>
    <w:p w14:paraId="37B3A36B" w14:textId="77777777" w:rsidR="00783E4F" w:rsidRDefault="00000000" w:rsidP="00626209">
      <w:pPr>
        <w:pStyle w:val="BodyText"/>
        <w:spacing w:before="360" w:after="240" w:line="276" w:lineRule="auto"/>
        <w:jc w:val="center"/>
        <w:rPr>
          <w:rFonts w:ascii="Times New Roman" w:hAnsi="Times New Roman"/>
          <w:sz w:val="28"/>
          <w:szCs w:val="28"/>
        </w:rPr>
      </w:pPr>
      <w:r>
        <w:rPr>
          <w:rFonts w:ascii="Times New Roman" w:hAnsi="Times New Roman"/>
          <w:sz w:val="28"/>
          <w:szCs w:val="28"/>
        </w:rPr>
        <w:t>BÁO GIÁ</w:t>
      </w:r>
    </w:p>
    <w:p w14:paraId="1070A177" w14:textId="515189E6" w:rsidR="007644FB" w:rsidRDefault="00000000" w:rsidP="00626209">
      <w:pPr>
        <w:pStyle w:val="BodyText"/>
        <w:spacing w:before="360" w:after="240" w:line="276" w:lineRule="auto"/>
        <w:jc w:val="center"/>
        <w:rPr>
          <w:rFonts w:ascii="Times New Roman" w:hAnsi="Times New Roman"/>
          <w:sz w:val="28"/>
          <w:szCs w:val="28"/>
        </w:rPr>
      </w:pPr>
      <w:r>
        <w:rPr>
          <w:rFonts w:ascii="Times New Roman" w:hAnsi="Times New Roman"/>
          <w:sz w:val="28"/>
          <w:szCs w:val="28"/>
        </w:rPr>
        <w:t>Kính gửi: Trung tâm Kiểm soát bệnh tật tỉnh Nghệ An</w:t>
      </w:r>
    </w:p>
    <w:p w14:paraId="4BEF18AA" w14:textId="000A5744" w:rsidR="007644FB" w:rsidRDefault="00000000">
      <w:pPr>
        <w:pStyle w:val="BodyText"/>
        <w:spacing w:before="60" w:line="360" w:lineRule="auto"/>
        <w:ind w:firstLine="720"/>
        <w:jc w:val="both"/>
        <w:rPr>
          <w:rFonts w:ascii="Times New Roman" w:hAnsi="Times New Roman"/>
          <w:b w:val="0"/>
          <w:bCs/>
          <w:sz w:val="28"/>
          <w:szCs w:val="28"/>
        </w:rPr>
      </w:pPr>
      <w:r w:rsidRPr="004C79D0">
        <w:rPr>
          <w:rFonts w:ascii="Times New Roman" w:hAnsi="Times New Roman"/>
          <w:b w:val="0"/>
          <w:bCs/>
          <w:sz w:val="28"/>
          <w:szCs w:val="28"/>
        </w:rPr>
        <w:t xml:space="preserve">Trên cơ sở yêu cầu báo giá </w:t>
      </w:r>
      <w:r w:rsidR="00783E4F">
        <w:rPr>
          <w:rFonts w:ascii="Times New Roman" w:hAnsi="Times New Roman"/>
          <w:b w:val="0"/>
          <w:bCs/>
          <w:sz w:val="28"/>
          <w:szCs w:val="28"/>
        </w:rPr>
        <w:t xml:space="preserve">tại thư mời số       /TM-KSBT ngày 19 /8/2025 </w:t>
      </w:r>
      <w:r w:rsidRPr="004C79D0">
        <w:rPr>
          <w:rFonts w:ascii="Times New Roman" w:hAnsi="Times New Roman"/>
          <w:b w:val="0"/>
          <w:bCs/>
          <w:sz w:val="28"/>
          <w:szCs w:val="28"/>
        </w:rPr>
        <w:t xml:space="preserve">của Trung tâm Kiểm soát bệnh tật tỉnh Nghệ An, chúng tôi </w:t>
      </w:r>
      <w:r w:rsidRPr="004C79D0">
        <w:rPr>
          <w:rFonts w:ascii="Times New Roman" w:hAnsi="Times New Roman"/>
          <w:b w:val="0"/>
          <w:bCs/>
          <w:i/>
          <w:iCs/>
          <w:sz w:val="28"/>
          <w:szCs w:val="28"/>
        </w:rPr>
        <w:t>[ghi tên đơn vị</w:t>
      </w:r>
      <w:r w:rsidR="00C16AAE">
        <w:rPr>
          <w:rFonts w:ascii="Times New Roman" w:hAnsi="Times New Roman"/>
          <w:b w:val="0"/>
          <w:bCs/>
          <w:i/>
          <w:iCs/>
          <w:sz w:val="28"/>
          <w:szCs w:val="28"/>
        </w:rPr>
        <w:t xml:space="preserve"> cung cấp</w:t>
      </w:r>
      <w:r w:rsidRPr="004C79D0">
        <w:rPr>
          <w:rFonts w:ascii="Times New Roman" w:hAnsi="Times New Roman"/>
          <w:b w:val="0"/>
          <w:bCs/>
          <w:i/>
          <w:iCs/>
          <w:sz w:val="28"/>
          <w:szCs w:val="28"/>
        </w:rPr>
        <w:t>]</w:t>
      </w:r>
      <w:r w:rsidRPr="004C79D0">
        <w:rPr>
          <w:rFonts w:ascii="Times New Roman" w:hAnsi="Times New Roman"/>
          <w:b w:val="0"/>
          <w:bCs/>
          <w:sz w:val="28"/>
          <w:szCs w:val="28"/>
        </w:rPr>
        <w:t>….., địa chỉ:…..</w:t>
      </w:r>
      <w:r w:rsidRPr="004C79D0">
        <w:rPr>
          <w:rFonts w:ascii="Times New Roman" w:hAnsi="Times New Roman"/>
          <w:b w:val="0"/>
          <w:bCs/>
          <w:i/>
          <w:iCs/>
          <w:sz w:val="28"/>
          <w:szCs w:val="28"/>
        </w:rPr>
        <w:t>[ghi địa chỉ đơn vị]</w:t>
      </w:r>
      <w:r w:rsidRPr="004C79D0">
        <w:rPr>
          <w:rFonts w:ascii="Times New Roman" w:hAnsi="Times New Roman"/>
          <w:b w:val="0"/>
          <w:bCs/>
          <w:sz w:val="28"/>
          <w:szCs w:val="28"/>
        </w:rPr>
        <w:t xml:space="preserve"> báo giá cung cấp</w:t>
      </w:r>
      <w:r w:rsidR="000A1DCD">
        <w:rPr>
          <w:rFonts w:ascii="Times New Roman" w:hAnsi="Times New Roman"/>
          <w:b w:val="0"/>
          <w:bCs/>
          <w:sz w:val="28"/>
          <w:szCs w:val="28"/>
        </w:rPr>
        <w:t xml:space="preserve"> </w:t>
      </w:r>
      <w:r w:rsidR="00FE3DD2" w:rsidRPr="00FE3DD2">
        <w:rPr>
          <w:rFonts w:ascii="Times New Roman" w:hAnsi="Times New Roman"/>
          <w:b w:val="0"/>
          <w:bCs/>
          <w:sz w:val="28"/>
          <w:szCs w:val="28"/>
        </w:rPr>
        <w:t>hóa chất, vật tư xét nghiệm, thiệt bị y</w:t>
      </w:r>
      <w:r w:rsidR="00FE3DD2">
        <w:rPr>
          <w:sz w:val="28"/>
          <w:szCs w:val="28"/>
        </w:rPr>
        <w:t xml:space="preserve"> </w:t>
      </w:r>
      <w:r w:rsidR="00FE3DD2" w:rsidRPr="00FE3DD2">
        <w:rPr>
          <w:rFonts w:ascii="Times New Roman" w:hAnsi="Times New Roman"/>
          <w:b w:val="0"/>
          <w:bCs/>
          <w:sz w:val="28"/>
          <w:szCs w:val="28"/>
        </w:rPr>
        <w:t>tế</w:t>
      </w:r>
      <w:r w:rsidR="00FE3DD2">
        <w:rPr>
          <w:rFonts w:ascii="Times New Roman" w:hAnsi="Times New Roman"/>
          <w:b w:val="0"/>
          <w:bCs/>
          <w:sz w:val="28"/>
          <w:szCs w:val="28"/>
        </w:rPr>
        <w:t xml:space="preserve"> </w:t>
      </w:r>
      <w:r w:rsidR="000A1DCD">
        <w:rPr>
          <w:rFonts w:ascii="Times New Roman" w:hAnsi="Times New Roman"/>
          <w:b w:val="0"/>
          <w:bCs/>
          <w:sz w:val="28"/>
          <w:szCs w:val="28"/>
        </w:rPr>
        <w:t xml:space="preserve">cho </w:t>
      </w:r>
      <w:r w:rsidRPr="004C79D0">
        <w:rPr>
          <w:rFonts w:ascii="Times New Roman" w:hAnsi="Times New Roman"/>
          <w:b w:val="0"/>
          <w:bCs/>
          <w:sz w:val="28"/>
          <w:szCs w:val="28"/>
        </w:rPr>
        <w:t xml:space="preserve">gói thầu: Mua sắm </w:t>
      </w:r>
      <w:r w:rsidR="00FE3DD2" w:rsidRPr="00FE3DD2">
        <w:rPr>
          <w:rFonts w:ascii="Times New Roman" w:hAnsi="Times New Roman"/>
          <w:b w:val="0"/>
          <w:bCs/>
          <w:sz w:val="28"/>
          <w:szCs w:val="28"/>
        </w:rPr>
        <w:t>hóa chất, vật tư xét nghiệm, thiệt bị y tế</w:t>
      </w:r>
      <w:r w:rsidR="00FE3DD2" w:rsidRPr="004C79D0">
        <w:rPr>
          <w:rFonts w:ascii="Times New Roman" w:hAnsi="Times New Roman"/>
          <w:b w:val="0"/>
          <w:bCs/>
          <w:sz w:val="28"/>
          <w:szCs w:val="28"/>
        </w:rPr>
        <w:t xml:space="preserve"> </w:t>
      </w:r>
      <w:r w:rsidRPr="004C79D0">
        <w:rPr>
          <w:rFonts w:ascii="Times New Roman" w:hAnsi="Times New Roman"/>
          <w:b w:val="0"/>
          <w:bCs/>
          <w:sz w:val="28"/>
          <w:szCs w:val="28"/>
        </w:rPr>
        <w:t>tại Trung tâm Kiểm soát bệnh tật tỉnh Nghệ An năm 2025-2026</w:t>
      </w:r>
      <w:r w:rsidR="000A1DCD">
        <w:rPr>
          <w:rFonts w:ascii="Times New Roman" w:hAnsi="Times New Roman"/>
          <w:b w:val="0"/>
          <w:bCs/>
          <w:sz w:val="28"/>
          <w:szCs w:val="28"/>
        </w:rPr>
        <w:t xml:space="preserve"> (đợt 2)</w:t>
      </w:r>
      <w:r w:rsidRPr="004C79D0">
        <w:rPr>
          <w:rFonts w:ascii="Times New Roman" w:hAnsi="Times New Roman"/>
          <w:b w:val="0"/>
          <w:bCs/>
          <w:sz w:val="28"/>
          <w:szCs w:val="28"/>
        </w:rPr>
        <w:t xml:space="preserve"> như sau:</w:t>
      </w:r>
    </w:p>
    <w:p w14:paraId="150DE8D4" w14:textId="37A3B301" w:rsidR="00C16AAE" w:rsidRDefault="00C16AAE" w:rsidP="00C16AAE">
      <w:pPr>
        <w:pStyle w:val="BodyText"/>
        <w:numPr>
          <w:ilvl w:val="0"/>
          <w:numId w:val="5"/>
        </w:numPr>
        <w:spacing w:before="60" w:line="360" w:lineRule="auto"/>
        <w:jc w:val="both"/>
        <w:rPr>
          <w:rFonts w:ascii="Times New Roman" w:hAnsi="Times New Roman"/>
          <w:b w:val="0"/>
          <w:bCs/>
          <w:sz w:val="28"/>
          <w:szCs w:val="28"/>
        </w:rPr>
      </w:pPr>
      <w:r>
        <w:rPr>
          <w:rFonts w:ascii="Times New Roman" w:hAnsi="Times New Roman"/>
          <w:b w:val="0"/>
          <w:bCs/>
          <w:sz w:val="28"/>
          <w:szCs w:val="28"/>
        </w:rPr>
        <w:t>Báo giá cho hàng hóa và dịch vụ liên quan</w:t>
      </w:r>
    </w:p>
    <w:tbl>
      <w:tblPr>
        <w:tblStyle w:val="TableGrid"/>
        <w:tblW w:w="14951" w:type="dxa"/>
        <w:tblLook w:val="04A0" w:firstRow="1" w:lastRow="0" w:firstColumn="1" w:lastColumn="0" w:noHBand="0" w:noVBand="1"/>
      </w:tblPr>
      <w:tblGrid>
        <w:gridCol w:w="709"/>
        <w:gridCol w:w="1543"/>
        <w:gridCol w:w="1216"/>
        <w:gridCol w:w="922"/>
        <w:gridCol w:w="993"/>
        <w:gridCol w:w="1646"/>
        <w:gridCol w:w="1089"/>
        <w:gridCol w:w="1089"/>
        <w:gridCol w:w="708"/>
        <w:gridCol w:w="841"/>
        <w:gridCol w:w="1300"/>
        <w:gridCol w:w="785"/>
        <w:gridCol w:w="1086"/>
        <w:gridCol w:w="1024"/>
      </w:tblGrid>
      <w:tr w:rsidR="006B76B1" w14:paraId="05343E24" w14:textId="77777777" w:rsidTr="006B76B1">
        <w:trPr>
          <w:trHeight w:val="85"/>
        </w:trPr>
        <w:tc>
          <w:tcPr>
            <w:tcW w:w="709" w:type="dxa"/>
            <w:vAlign w:val="center"/>
          </w:tcPr>
          <w:p w14:paraId="4D44FB44" w14:textId="7969DB15" w:rsidR="006B76B1" w:rsidRPr="003D1221" w:rsidRDefault="006B76B1" w:rsidP="003D1221">
            <w:pPr>
              <w:pStyle w:val="BodyText"/>
              <w:jc w:val="center"/>
              <w:rPr>
                <w:rFonts w:ascii="Times New Roman" w:hAnsi="Times New Roman"/>
                <w:szCs w:val="26"/>
              </w:rPr>
            </w:pPr>
            <w:r w:rsidRPr="003D1221">
              <w:rPr>
                <w:rFonts w:ascii="Times New Roman" w:hAnsi="Times New Roman"/>
                <w:szCs w:val="26"/>
              </w:rPr>
              <w:t>STT</w:t>
            </w:r>
          </w:p>
        </w:tc>
        <w:tc>
          <w:tcPr>
            <w:tcW w:w="1543" w:type="dxa"/>
            <w:vAlign w:val="center"/>
          </w:tcPr>
          <w:p w14:paraId="6A6831E6" w14:textId="0D452CA2" w:rsidR="006B76B1" w:rsidRPr="003D1221" w:rsidRDefault="006B76B1" w:rsidP="003D1221">
            <w:pPr>
              <w:pStyle w:val="BodyText"/>
              <w:jc w:val="center"/>
              <w:rPr>
                <w:rFonts w:ascii="Times New Roman" w:hAnsi="Times New Roman"/>
                <w:szCs w:val="26"/>
              </w:rPr>
            </w:pPr>
            <w:r w:rsidRPr="003D1221">
              <w:rPr>
                <w:rFonts w:ascii="Times New Roman" w:hAnsi="Times New Roman"/>
                <w:szCs w:val="26"/>
              </w:rPr>
              <w:t>STT trong thư mời báo giá</w:t>
            </w:r>
          </w:p>
        </w:tc>
        <w:tc>
          <w:tcPr>
            <w:tcW w:w="1216" w:type="dxa"/>
            <w:vAlign w:val="center"/>
          </w:tcPr>
          <w:p w14:paraId="3A4F285C" w14:textId="3005B493" w:rsidR="006B76B1" w:rsidRPr="003D1221" w:rsidRDefault="006B76B1" w:rsidP="003D1221">
            <w:pPr>
              <w:pStyle w:val="BodyText"/>
              <w:jc w:val="center"/>
              <w:rPr>
                <w:rFonts w:ascii="Times New Roman" w:hAnsi="Times New Roman"/>
                <w:szCs w:val="26"/>
              </w:rPr>
            </w:pPr>
            <w:r w:rsidRPr="003D1221">
              <w:rPr>
                <w:rFonts w:ascii="Times New Roman" w:hAnsi="Times New Roman"/>
                <w:szCs w:val="26"/>
              </w:rPr>
              <w:t>Danh mục hàng hóa</w:t>
            </w:r>
          </w:p>
        </w:tc>
        <w:tc>
          <w:tcPr>
            <w:tcW w:w="922" w:type="dxa"/>
            <w:vAlign w:val="center"/>
          </w:tcPr>
          <w:p w14:paraId="09CC292B" w14:textId="74A3C8D3" w:rsidR="006B76B1" w:rsidRPr="003D1221" w:rsidRDefault="006B76B1" w:rsidP="003D1221">
            <w:pPr>
              <w:pStyle w:val="BodyText"/>
              <w:jc w:val="center"/>
              <w:rPr>
                <w:rFonts w:ascii="Times New Roman" w:hAnsi="Times New Roman"/>
                <w:szCs w:val="26"/>
              </w:rPr>
            </w:pPr>
            <w:r w:rsidRPr="003D1221">
              <w:rPr>
                <w:rFonts w:ascii="Times New Roman" w:hAnsi="Times New Roman"/>
                <w:color w:val="000000"/>
                <w:szCs w:val="26"/>
              </w:rPr>
              <w:t>Khối lượng</w:t>
            </w:r>
          </w:p>
        </w:tc>
        <w:tc>
          <w:tcPr>
            <w:tcW w:w="993" w:type="dxa"/>
            <w:vAlign w:val="center"/>
          </w:tcPr>
          <w:p w14:paraId="7853FEA1" w14:textId="36CA8CB4" w:rsidR="006B76B1" w:rsidRPr="003D1221" w:rsidRDefault="006B76B1" w:rsidP="003D1221">
            <w:pPr>
              <w:pStyle w:val="BodyText"/>
              <w:jc w:val="center"/>
              <w:rPr>
                <w:rFonts w:ascii="Times New Roman" w:hAnsi="Times New Roman"/>
                <w:szCs w:val="26"/>
              </w:rPr>
            </w:pPr>
            <w:r w:rsidRPr="003D1221">
              <w:rPr>
                <w:rFonts w:ascii="Times New Roman" w:hAnsi="Times New Roman"/>
                <w:color w:val="000000"/>
                <w:szCs w:val="26"/>
              </w:rPr>
              <w:t>Đơn vị tính</w:t>
            </w:r>
          </w:p>
        </w:tc>
        <w:tc>
          <w:tcPr>
            <w:tcW w:w="1646" w:type="dxa"/>
            <w:vAlign w:val="center"/>
          </w:tcPr>
          <w:p w14:paraId="495C668A" w14:textId="1384B274" w:rsidR="006B76B1" w:rsidRPr="003D1221" w:rsidRDefault="006B76B1" w:rsidP="003D1221">
            <w:pPr>
              <w:pStyle w:val="BodyText"/>
              <w:jc w:val="center"/>
              <w:rPr>
                <w:rFonts w:ascii="Times New Roman" w:hAnsi="Times New Roman"/>
                <w:szCs w:val="26"/>
              </w:rPr>
            </w:pPr>
            <w:r w:rsidRPr="003D1221">
              <w:rPr>
                <w:rFonts w:ascii="Times New Roman" w:hAnsi="Times New Roman"/>
                <w:color w:val="000000"/>
                <w:szCs w:val="26"/>
              </w:rPr>
              <w:t>Mô tả hàng hóa/dịch vụ</w:t>
            </w:r>
          </w:p>
        </w:tc>
        <w:tc>
          <w:tcPr>
            <w:tcW w:w="1089" w:type="dxa"/>
            <w:vAlign w:val="center"/>
          </w:tcPr>
          <w:p w14:paraId="78D6A64E" w14:textId="64BED68B" w:rsidR="006B76B1" w:rsidRPr="003D1221" w:rsidRDefault="006B76B1" w:rsidP="003D1221">
            <w:pPr>
              <w:pStyle w:val="BodyText"/>
              <w:jc w:val="center"/>
              <w:rPr>
                <w:rFonts w:ascii="Times New Roman" w:hAnsi="Times New Roman"/>
                <w:szCs w:val="26"/>
              </w:rPr>
            </w:pPr>
            <w:r w:rsidRPr="003D1221">
              <w:rPr>
                <w:rFonts w:ascii="Times New Roman" w:hAnsi="Times New Roman"/>
                <w:color w:val="000000"/>
                <w:szCs w:val="26"/>
              </w:rPr>
              <w:t>Địa điểm thực hiện</w:t>
            </w:r>
          </w:p>
        </w:tc>
        <w:tc>
          <w:tcPr>
            <w:tcW w:w="1089" w:type="dxa"/>
            <w:vAlign w:val="center"/>
          </w:tcPr>
          <w:p w14:paraId="5DB6E6EF" w14:textId="08397A80" w:rsidR="006B76B1" w:rsidRPr="003D1221" w:rsidRDefault="006B76B1" w:rsidP="003D1221">
            <w:pPr>
              <w:pStyle w:val="BodyText"/>
              <w:jc w:val="center"/>
              <w:rPr>
                <w:rFonts w:ascii="Times New Roman" w:hAnsi="Times New Roman"/>
                <w:szCs w:val="26"/>
              </w:rPr>
            </w:pPr>
            <w:r w:rsidRPr="003D1221">
              <w:rPr>
                <w:rFonts w:ascii="Times New Roman" w:hAnsi="Times New Roman"/>
                <w:color w:val="000000"/>
                <w:szCs w:val="26"/>
              </w:rPr>
              <w:t>Quy cách đóng gói</w:t>
            </w:r>
          </w:p>
        </w:tc>
        <w:tc>
          <w:tcPr>
            <w:tcW w:w="708" w:type="dxa"/>
          </w:tcPr>
          <w:p w14:paraId="687004C4" w14:textId="3305B087" w:rsidR="006B76B1" w:rsidRPr="003D1221" w:rsidRDefault="006B76B1" w:rsidP="003D1221">
            <w:pPr>
              <w:pStyle w:val="BodyText"/>
              <w:jc w:val="center"/>
              <w:rPr>
                <w:rFonts w:ascii="Times New Roman" w:hAnsi="Times New Roman"/>
                <w:szCs w:val="26"/>
              </w:rPr>
            </w:pPr>
            <w:r>
              <w:rPr>
                <w:rFonts w:ascii="Times New Roman" w:hAnsi="Times New Roman"/>
                <w:szCs w:val="26"/>
              </w:rPr>
              <w:t>Mã HS (nếu có)</w:t>
            </w:r>
          </w:p>
        </w:tc>
        <w:tc>
          <w:tcPr>
            <w:tcW w:w="841" w:type="dxa"/>
            <w:vAlign w:val="center"/>
          </w:tcPr>
          <w:p w14:paraId="4CC64E8B" w14:textId="3A304266" w:rsidR="006B76B1" w:rsidRPr="003D1221" w:rsidRDefault="006B76B1" w:rsidP="003D1221">
            <w:pPr>
              <w:pStyle w:val="BodyText"/>
              <w:jc w:val="center"/>
              <w:rPr>
                <w:rFonts w:ascii="Times New Roman" w:hAnsi="Times New Roman"/>
                <w:szCs w:val="26"/>
              </w:rPr>
            </w:pPr>
            <w:r w:rsidRPr="003D1221">
              <w:rPr>
                <w:rFonts w:ascii="Times New Roman" w:hAnsi="Times New Roman"/>
                <w:szCs w:val="26"/>
              </w:rPr>
              <w:t>Năm sản xuất</w:t>
            </w:r>
          </w:p>
        </w:tc>
        <w:tc>
          <w:tcPr>
            <w:tcW w:w="1300" w:type="dxa"/>
            <w:vAlign w:val="center"/>
          </w:tcPr>
          <w:p w14:paraId="6EBFFDAA" w14:textId="0477259F" w:rsidR="006B76B1" w:rsidRPr="003D1221" w:rsidRDefault="006B76B1" w:rsidP="003D1221">
            <w:pPr>
              <w:pStyle w:val="BodyText"/>
              <w:jc w:val="center"/>
              <w:rPr>
                <w:rFonts w:ascii="Times New Roman" w:hAnsi="Times New Roman"/>
                <w:szCs w:val="26"/>
              </w:rPr>
            </w:pPr>
            <w:r w:rsidRPr="003D1221">
              <w:rPr>
                <w:rFonts w:ascii="Times New Roman" w:hAnsi="Times New Roman"/>
                <w:szCs w:val="26"/>
              </w:rPr>
              <w:t>Hãng/Nơi sản xuất</w:t>
            </w:r>
          </w:p>
        </w:tc>
        <w:tc>
          <w:tcPr>
            <w:tcW w:w="785" w:type="dxa"/>
            <w:vAlign w:val="center"/>
          </w:tcPr>
          <w:p w14:paraId="5673546C" w14:textId="0EA9EA4C" w:rsidR="006B76B1" w:rsidRPr="003D1221" w:rsidRDefault="006B76B1" w:rsidP="003D1221">
            <w:pPr>
              <w:pStyle w:val="BodyText"/>
              <w:jc w:val="center"/>
              <w:rPr>
                <w:rFonts w:ascii="Times New Roman" w:hAnsi="Times New Roman"/>
                <w:szCs w:val="26"/>
              </w:rPr>
            </w:pPr>
            <w:r w:rsidRPr="003D1221">
              <w:rPr>
                <w:rFonts w:ascii="Times New Roman" w:hAnsi="Times New Roman"/>
                <w:szCs w:val="26"/>
              </w:rPr>
              <w:t>Đơn giá</w:t>
            </w:r>
          </w:p>
        </w:tc>
        <w:tc>
          <w:tcPr>
            <w:tcW w:w="1086" w:type="dxa"/>
            <w:vAlign w:val="center"/>
          </w:tcPr>
          <w:p w14:paraId="217AA235" w14:textId="5BA38B2A" w:rsidR="006B76B1" w:rsidRPr="003D1221" w:rsidRDefault="006B76B1" w:rsidP="003D1221">
            <w:pPr>
              <w:pStyle w:val="BodyText"/>
              <w:jc w:val="center"/>
              <w:rPr>
                <w:rFonts w:ascii="Times New Roman" w:hAnsi="Times New Roman"/>
                <w:szCs w:val="26"/>
              </w:rPr>
            </w:pPr>
            <w:r w:rsidRPr="003D1221">
              <w:rPr>
                <w:rFonts w:ascii="Times New Roman" w:hAnsi="Times New Roman"/>
                <w:szCs w:val="26"/>
              </w:rPr>
              <w:t>Thành tiền</w:t>
            </w:r>
          </w:p>
        </w:tc>
        <w:tc>
          <w:tcPr>
            <w:tcW w:w="1024" w:type="dxa"/>
            <w:vAlign w:val="center"/>
          </w:tcPr>
          <w:p w14:paraId="78AD7F1A" w14:textId="730EB932" w:rsidR="006B76B1" w:rsidRPr="003D1221" w:rsidRDefault="006B76B1" w:rsidP="003D1221">
            <w:pPr>
              <w:pStyle w:val="BodyText"/>
              <w:jc w:val="center"/>
              <w:rPr>
                <w:rFonts w:ascii="Times New Roman" w:hAnsi="Times New Roman"/>
                <w:szCs w:val="26"/>
              </w:rPr>
            </w:pPr>
            <w:r w:rsidRPr="003D1221">
              <w:rPr>
                <w:rFonts w:ascii="Times New Roman" w:hAnsi="Times New Roman"/>
                <w:szCs w:val="26"/>
              </w:rPr>
              <w:t>Ghi chú</w:t>
            </w:r>
          </w:p>
        </w:tc>
      </w:tr>
      <w:tr w:rsidR="006B76B1" w14:paraId="01C06E92" w14:textId="77777777" w:rsidTr="006B76B1">
        <w:trPr>
          <w:trHeight w:val="216"/>
        </w:trPr>
        <w:tc>
          <w:tcPr>
            <w:tcW w:w="709" w:type="dxa"/>
          </w:tcPr>
          <w:p w14:paraId="4040A11A" w14:textId="063A359D" w:rsidR="006B76B1" w:rsidRDefault="006B76B1" w:rsidP="002F29F6">
            <w:pPr>
              <w:pStyle w:val="BodyText"/>
              <w:spacing w:before="60" w:line="360" w:lineRule="auto"/>
              <w:jc w:val="center"/>
              <w:rPr>
                <w:rFonts w:ascii="Times New Roman" w:hAnsi="Times New Roman"/>
                <w:b w:val="0"/>
                <w:bCs/>
                <w:sz w:val="28"/>
                <w:szCs w:val="28"/>
              </w:rPr>
            </w:pPr>
            <w:r>
              <w:rPr>
                <w:rFonts w:ascii="Times New Roman" w:hAnsi="Times New Roman"/>
                <w:b w:val="0"/>
                <w:bCs/>
                <w:sz w:val="28"/>
                <w:szCs w:val="28"/>
              </w:rPr>
              <w:t>1</w:t>
            </w:r>
          </w:p>
        </w:tc>
        <w:tc>
          <w:tcPr>
            <w:tcW w:w="1543" w:type="dxa"/>
          </w:tcPr>
          <w:p w14:paraId="0A713ADD" w14:textId="77777777" w:rsidR="006B76B1" w:rsidRDefault="006B76B1" w:rsidP="00822859">
            <w:pPr>
              <w:pStyle w:val="BodyText"/>
              <w:spacing w:before="60" w:line="360" w:lineRule="auto"/>
              <w:jc w:val="both"/>
              <w:rPr>
                <w:rFonts w:ascii="Times New Roman" w:hAnsi="Times New Roman"/>
                <w:b w:val="0"/>
                <w:bCs/>
                <w:sz w:val="28"/>
                <w:szCs w:val="28"/>
              </w:rPr>
            </w:pPr>
          </w:p>
        </w:tc>
        <w:tc>
          <w:tcPr>
            <w:tcW w:w="1216" w:type="dxa"/>
          </w:tcPr>
          <w:p w14:paraId="34EBF0A6" w14:textId="77777777" w:rsidR="006B76B1" w:rsidRDefault="006B76B1" w:rsidP="00822859">
            <w:pPr>
              <w:pStyle w:val="BodyText"/>
              <w:spacing w:before="60" w:line="360" w:lineRule="auto"/>
              <w:jc w:val="both"/>
              <w:rPr>
                <w:rFonts w:ascii="Times New Roman" w:hAnsi="Times New Roman"/>
                <w:b w:val="0"/>
                <w:bCs/>
                <w:sz w:val="28"/>
                <w:szCs w:val="28"/>
              </w:rPr>
            </w:pPr>
          </w:p>
        </w:tc>
        <w:tc>
          <w:tcPr>
            <w:tcW w:w="922" w:type="dxa"/>
          </w:tcPr>
          <w:p w14:paraId="5A7BEB44" w14:textId="77777777" w:rsidR="006B76B1" w:rsidRDefault="006B76B1" w:rsidP="00822859">
            <w:pPr>
              <w:pStyle w:val="BodyText"/>
              <w:spacing w:before="60" w:line="360" w:lineRule="auto"/>
              <w:jc w:val="both"/>
              <w:rPr>
                <w:rFonts w:ascii="Times New Roman" w:hAnsi="Times New Roman"/>
                <w:b w:val="0"/>
                <w:bCs/>
                <w:sz w:val="28"/>
                <w:szCs w:val="28"/>
              </w:rPr>
            </w:pPr>
          </w:p>
        </w:tc>
        <w:tc>
          <w:tcPr>
            <w:tcW w:w="993" w:type="dxa"/>
          </w:tcPr>
          <w:p w14:paraId="5EFD7D2C" w14:textId="77777777" w:rsidR="006B76B1" w:rsidRDefault="006B76B1" w:rsidP="00822859">
            <w:pPr>
              <w:pStyle w:val="BodyText"/>
              <w:spacing w:before="60" w:line="360" w:lineRule="auto"/>
              <w:jc w:val="both"/>
              <w:rPr>
                <w:rFonts w:ascii="Times New Roman" w:hAnsi="Times New Roman"/>
                <w:b w:val="0"/>
                <w:bCs/>
                <w:sz w:val="28"/>
                <w:szCs w:val="28"/>
              </w:rPr>
            </w:pPr>
          </w:p>
        </w:tc>
        <w:tc>
          <w:tcPr>
            <w:tcW w:w="1646" w:type="dxa"/>
          </w:tcPr>
          <w:p w14:paraId="3DB7E949" w14:textId="77777777" w:rsidR="006B76B1" w:rsidRDefault="006B76B1" w:rsidP="00822859">
            <w:pPr>
              <w:pStyle w:val="BodyText"/>
              <w:spacing w:before="60" w:line="360" w:lineRule="auto"/>
              <w:jc w:val="both"/>
              <w:rPr>
                <w:rFonts w:ascii="Times New Roman" w:hAnsi="Times New Roman"/>
                <w:b w:val="0"/>
                <w:bCs/>
                <w:sz w:val="28"/>
                <w:szCs w:val="28"/>
              </w:rPr>
            </w:pPr>
          </w:p>
        </w:tc>
        <w:tc>
          <w:tcPr>
            <w:tcW w:w="1089" w:type="dxa"/>
          </w:tcPr>
          <w:p w14:paraId="537D695D" w14:textId="77777777" w:rsidR="006B76B1" w:rsidRDefault="006B76B1" w:rsidP="00822859">
            <w:pPr>
              <w:pStyle w:val="BodyText"/>
              <w:spacing w:before="60" w:line="360" w:lineRule="auto"/>
              <w:jc w:val="both"/>
              <w:rPr>
                <w:rFonts w:ascii="Times New Roman" w:hAnsi="Times New Roman"/>
                <w:b w:val="0"/>
                <w:bCs/>
                <w:sz w:val="28"/>
                <w:szCs w:val="28"/>
              </w:rPr>
            </w:pPr>
          </w:p>
        </w:tc>
        <w:tc>
          <w:tcPr>
            <w:tcW w:w="1089" w:type="dxa"/>
          </w:tcPr>
          <w:p w14:paraId="0D3FF871" w14:textId="77777777" w:rsidR="006B76B1" w:rsidRDefault="006B76B1" w:rsidP="00822859">
            <w:pPr>
              <w:pStyle w:val="BodyText"/>
              <w:spacing w:before="60" w:line="360" w:lineRule="auto"/>
              <w:jc w:val="both"/>
              <w:rPr>
                <w:rFonts w:ascii="Times New Roman" w:hAnsi="Times New Roman"/>
                <w:b w:val="0"/>
                <w:bCs/>
                <w:sz w:val="28"/>
                <w:szCs w:val="28"/>
              </w:rPr>
            </w:pPr>
          </w:p>
        </w:tc>
        <w:tc>
          <w:tcPr>
            <w:tcW w:w="708" w:type="dxa"/>
          </w:tcPr>
          <w:p w14:paraId="6E7A1CE1" w14:textId="77777777" w:rsidR="006B76B1" w:rsidRDefault="006B76B1" w:rsidP="00822859">
            <w:pPr>
              <w:pStyle w:val="BodyText"/>
              <w:spacing w:before="60" w:line="360" w:lineRule="auto"/>
              <w:jc w:val="both"/>
              <w:rPr>
                <w:rFonts w:ascii="Times New Roman" w:hAnsi="Times New Roman"/>
                <w:b w:val="0"/>
                <w:bCs/>
                <w:sz w:val="28"/>
                <w:szCs w:val="28"/>
              </w:rPr>
            </w:pPr>
          </w:p>
        </w:tc>
        <w:tc>
          <w:tcPr>
            <w:tcW w:w="841" w:type="dxa"/>
          </w:tcPr>
          <w:p w14:paraId="6A2AD0DA" w14:textId="2C73B882" w:rsidR="006B76B1" w:rsidRDefault="006B76B1" w:rsidP="00822859">
            <w:pPr>
              <w:pStyle w:val="BodyText"/>
              <w:spacing w:before="60" w:line="360" w:lineRule="auto"/>
              <w:jc w:val="both"/>
              <w:rPr>
                <w:rFonts w:ascii="Times New Roman" w:hAnsi="Times New Roman"/>
                <w:b w:val="0"/>
                <w:bCs/>
                <w:sz w:val="28"/>
                <w:szCs w:val="28"/>
              </w:rPr>
            </w:pPr>
          </w:p>
        </w:tc>
        <w:tc>
          <w:tcPr>
            <w:tcW w:w="1300" w:type="dxa"/>
          </w:tcPr>
          <w:p w14:paraId="079B382E" w14:textId="77777777" w:rsidR="006B76B1" w:rsidRDefault="006B76B1" w:rsidP="00822859">
            <w:pPr>
              <w:pStyle w:val="BodyText"/>
              <w:spacing w:before="60" w:line="360" w:lineRule="auto"/>
              <w:jc w:val="both"/>
              <w:rPr>
                <w:rFonts w:ascii="Times New Roman" w:hAnsi="Times New Roman"/>
                <w:b w:val="0"/>
                <w:bCs/>
                <w:sz w:val="28"/>
                <w:szCs w:val="28"/>
              </w:rPr>
            </w:pPr>
          </w:p>
        </w:tc>
        <w:tc>
          <w:tcPr>
            <w:tcW w:w="785" w:type="dxa"/>
          </w:tcPr>
          <w:p w14:paraId="68C6EF49" w14:textId="77777777" w:rsidR="006B76B1" w:rsidRDefault="006B76B1" w:rsidP="00822859">
            <w:pPr>
              <w:pStyle w:val="BodyText"/>
              <w:spacing w:before="60" w:line="360" w:lineRule="auto"/>
              <w:jc w:val="both"/>
              <w:rPr>
                <w:rFonts w:ascii="Times New Roman" w:hAnsi="Times New Roman"/>
                <w:b w:val="0"/>
                <w:bCs/>
                <w:sz w:val="28"/>
                <w:szCs w:val="28"/>
              </w:rPr>
            </w:pPr>
          </w:p>
        </w:tc>
        <w:tc>
          <w:tcPr>
            <w:tcW w:w="1086" w:type="dxa"/>
          </w:tcPr>
          <w:p w14:paraId="32D6B4AA" w14:textId="77777777" w:rsidR="006B76B1" w:rsidRDefault="006B76B1" w:rsidP="00822859">
            <w:pPr>
              <w:pStyle w:val="BodyText"/>
              <w:spacing w:before="60" w:line="360" w:lineRule="auto"/>
              <w:jc w:val="both"/>
              <w:rPr>
                <w:rFonts w:ascii="Times New Roman" w:hAnsi="Times New Roman"/>
                <w:b w:val="0"/>
                <w:bCs/>
                <w:sz w:val="28"/>
                <w:szCs w:val="28"/>
              </w:rPr>
            </w:pPr>
          </w:p>
        </w:tc>
        <w:tc>
          <w:tcPr>
            <w:tcW w:w="1024" w:type="dxa"/>
          </w:tcPr>
          <w:p w14:paraId="71DD9BDF" w14:textId="77777777" w:rsidR="006B76B1" w:rsidRDefault="006B76B1" w:rsidP="00822859">
            <w:pPr>
              <w:pStyle w:val="BodyText"/>
              <w:spacing w:before="60" w:line="360" w:lineRule="auto"/>
              <w:jc w:val="both"/>
              <w:rPr>
                <w:rFonts w:ascii="Times New Roman" w:hAnsi="Times New Roman"/>
                <w:b w:val="0"/>
                <w:bCs/>
                <w:sz w:val="28"/>
                <w:szCs w:val="28"/>
              </w:rPr>
            </w:pPr>
          </w:p>
        </w:tc>
      </w:tr>
      <w:tr w:rsidR="006B76B1" w14:paraId="2324A076" w14:textId="77777777" w:rsidTr="006B76B1">
        <w:trPr>
          <w:trHeight w:val="216"/>
        </w:trPr>
        <w:tc>
          <w:tcPr>
            <w:tcW w:w="709" w:type="dxa"/>
          </w:tcPr>
          <w:p w14:paraId="4E5E7B14" w14:textId="022775AC" w:rsidR="006B76B1" w:rsidRDefault="006B76B1" w:rsidP="002F29F6">
            <w:pPr>
              <w:pStyle w:val="BodyText"/>
              <w:spacing w:before="60" w:line="360" w:lineRule="auto"/>
              <w:jc w:val="center"/>
              <w:rPr>
                <w:rFonts w:ascii="Times New Roman" w:hAnsi="Times New Roman"/>
                <w:b w:val="0"/>
                <w:bCs/>
                <w:sz w:val="28"/>
                <w:szCs w:val="28"/>
              </w:rPr>
            </w:pPr>
            <w:r>
              <w:rPr>
                <w:rFonts w:ascii="Times New Roman" w:hAnsi="Times New Roman"/>
                <w:b w:val="0"/>
                <w:bCs/>
                <w:sz w:val="28"/>
                <w:szCs w:val="28"/>
              </w:rPr>
              <w:t>2</w:t>
            </w:r>
          </w:p>
        </w:tc>
        <w:tc>
          <w:tcPr>
            <w:tcW w:w="1543" w:type="dxa"/>
          </w:tcPr>
          <w:p w14:paraId="19A49645" w14:textId="77777777" w:rsidR="006B76B1" w:rsidRDefault="006B76B1" w:rsidP="00822859">
            <w:pPr>
              <w:pStyle w:val="BodyText"/>
              <w:spacing w:before="60" w:line="360" w:lineRule="auto"/>
              <w:jc w:val="both"/>
              <w:rPr>
                <w:rFonts w:ascii="Times New Roman" w:hAnsi="Times New Roman"/>
                <w:b w:val="0"/>
                <w:bCs/>
                <w:sz w:val="28"/>
                <w:szCs w:val="28"/>
              </w:rPr>
            </w:pPr>
          </w:p>
        </w:tc>
        <w:tc>
          <w:tcPr>
            <w:tcW w:w="1216" w:type="dxa"/>
          </w:tcPr>
          <w:p w14:paraId="5A25A40A" w14:textId="77777777" w:rsidR="006B76B1" w:rsidRDefault="006B76B1" w:rsidP="00822859">
            <w:pPr>
              <w:pStyle w:val="BodyText"/>
              <w:spacing w:before="60" w:line="360" w:lineRule="auto"/>
              <w:jc w:val="both"/>
              <w:rPr>
                <w:rFonts w:ascii="Times New Roman" w:hAnsi="Times New Roman"/>
                <w:b w:val="0"/>
                <w:bCs/>
                <w:sz w:val="28"/>
                <w:szCs w:val="28"/>
              </w:rPr>
            </w:pPr>
          </w:p>
        </w:tc>
        <w:tc>
          <w:tcPr>
            <w:tcW w:w="922" w:type="dxa"/>
          </w:tcPr>
          <w:p w14:paraId="7112FEB4" w14:textId="77777777" w:rsidR="006B76B1" w:rsidRDefault="006B76B1" w:rsidP="00822859">
            <w:pPr>
              <w:pStyle w:val="BodyText"/>
              <w:spacing w:before="60" w:line="360" w:lineRule="auto"/>
              <w:jc w:val="both"/>
              <w:rPr>
                <w:rFonts w:ascii="Times New Roman" w:hAnsi="Times New Roman"/>
                <w:b w:val="0"/>
                <w:bCs/>
                <w:sz w:val="28"/>
                <w:szCs w:val="28"/>
              </w:rPr>
            </w:pPr>
          </w:p>
        </w:tc>
        <w:tc>
          <w:tcPr>
            <w:tcW w:w="993" w:type="dxa"/>
          </w:tcPr>
          <w:p w14:paraId="00C22EE3" w14:textId="77777777" w:rsidR="006B76B1" w:rsidRDefault="006B76B1" w:rsidP="00822859">
            <w:pPr>
              <w:pStyle w:val="BodyText"/>
              <w:spacing w:before="60" w:line="360" w:lineRule="auto"/>
              <w:jc w:val="both"/>
              <w:rPr>
                <w:rFonts w:ascii="Times New Roman" w:hAnsi="Times New Roman"/>
                <w:b w:val="0"/>
                <w:bCs/>
                <w:sz w:val="28"/>
                <w:szCs w:val="28"/>
              </w:rPr>
            </w:pPr>
          </w:p>
        </w:tc>
        <w:tc>
          <w:tcPr>
            <w:tcW w:w="1646" w:type="dxa"/>
          </w:tcPr>
          <w:p w14:paraId="348D78BB" w14:textId="77777777" w:rsidR="006B76B1" w:rsidRDefault="006B76B1" w:rsidP="00822859">
            <w:pPr>
              <w:pStyle w:val="BodyText"/>
              <w:spacing w:before="60" w:line="360" w:lineRule="auto"/>
              <w:jc w:val="both"/>
              <w:rPr>
                <w:rFonts w:ascii="Times New Roman" w:hAnsi="Times New Roman"/>
                <w:b w:val="0"/>
                <w:bCs/>
                <w:sz w:val="28"/>
                <w:szCs w:val="28"/>
              </w:rPr>
            </w:pPr>
          </w:p>
        </w:tc>
        <w:tc>
          <w:tcPr>
            <w:tcW w:w="1089" w:type="dxa"/>
          </w:tcPr>
          <w:p w14:paraId="325D759A" w14:textId="77777777" w:rsidR="006B76B1" w:rsidRDefault="006B76B1" w:rsidP="00822859">
            <w:pPr>
              <w:pStyle w:val="BodyText"/>
              <w:spacing w:before="60" w:line="360" w:lineRule="auto"/>
              <w:jc w:val="both"/>
              <w:rPr>
                <w:rFonts w:ascii="Times New Roman" w:hAnsi="Times New Roman"/>
                <w:b w:val="0"/>
                <w:bCs/>
                <w:sz w:val="28"/>
                <w:szCs w:val="28"/>
              </w:rPr>
            </w:pPr>
          </w:p>
        </w:tc>
        <w:tc>
          <w:tcPr>
            <w:tcW w:w="1089" w:type="dxa"/>
          </w:tcPr>
          <w:p w14:paraId="467567DA" w14:textId="77777777" w:rsidR="006B76B1" w:rsidRDefault="006B76B1" w:rsidP="00822859">
            <w:pPr>
              <w:pStyle w:val="BodyText"/>
              <w:spacing w:before="60" w:line="360" w:lineRule="auto"/>
              <w:jc w:val="both"/>
              <w:rPr>
                <w:rFonts w:ascii="Times New Roman" w:hAnsi="Times New Roman"/>
                <w:b w:val="0"/>
                <w:bCs/>
                <w:sz w:val="28"/>
                <w:szCs w:val="28"/>
              </w:rPr>
            </w:pPr>
          </w:p>
        </w:tc>
        <w:tc>
          <w:tcPr>
            <w:tcW w:w="708" w:type="dxa"/>
          </w:tcPr>
          <w:p w14:paraId="304D23FD" w14:textId="77777777" w:rsidR="006B76B1" w:rsidRDefault="006B76B1" w:rsidP="00822859">
            <w:pPr>
              <w:pStyle w:val="BodyText"/>
              <w:spacing w:before="60" w:line="360" w:lineRule="auto"/>
              <w:jc w:val="both"/>
              <w:rPr>
                <w:rFonts w:ascii="Times New Roman" w:hAnsi="Times New Roman"/>
                <w:b w:val="0"/>
                <w:bCs/>
                <w:sz w:val="28"/>
                <w:szCs w:val="28"/>
              </w:rPr>
            </w:pPr>
          </w:p>
        </w:tc>
        <w:tc>
          <w:tcPr>
            <w:tcW w:w="841" w:type="dxa"/>
          </w:tcPr>
          <w:p w14:paraId="211E02A8" w14:textId="5DB2D2C8" w:rsidR="006B76B1" w:rsidRDefault="006B76B1" w:rsidP="00822859">
            <w:pPr>
              <w:pStyle w:val="BodyText"/>
              <w:spacing w:before="60" w:line="360" w:lineRule="auto"/>
              <w:jc w:val="both"/>
              <w:rPr>
                <w:rFonts w:ascii="Times New Roman" w:hAnsi="Times New Roman"/>
                <w:b w:val="0"/>
                <w:bCs/>
                <w:sz w:val="28"/>
                <w:szCs w:val="28"/>
              </w:rPr>
            </w:pPr>
          </w:p>
        </w:tc>
        <w:tc>
          <w:tcPr>
            <w:tcW w:w="1300" w:type="dxa"/>
          </w:tcPr>
          <w:p w14:paraId="1758AAC5" w14:textId="77777777" w:rsidR="006B76B1" w:rsidRDefault="006B76B1" w:rsidP="00822859">
            <w:pPr>
              <w:pStyle w:val="BodyText"/>
              <w:spacing w:before="60" w:line="360" w:lineRule="auto"/>
              <w:jc w:val="both"/>
              <w:rPr>
                <w:rFonts w:ascii="Times New Roman" w:hAnsi="Times New Roman"/>
                <w:b w:val="0"/>
                <w:bCs/>
                <w:sz w:val="28"/>
                <w:szCs w:val="28"/>
              </w:rPr>
            </w:pPr>
          </w:p>
        </w:tc>
        <w:tc>
          <w:tcPr>
            <w:tcW w:w="785" w:type="dxa"/>
          </w:tcPr>
          <w:p w14:paraId="3F9C02D6" w14:textId="77777777" w:rsidR="006B76B1" w:rsidRDefault="006B76B1" w:rsidP="00822859">
            <w:pPr>
              <w:pStyle w:val="BodyText"/>
              <w:spacing w:before="60" w:line="360" w:lineRule="auto"/>
              <w:jc w:val="both"/>
              <w:rPr>
                <w:rFonts w:ascii="Times New Roman" w:hAnsi="Times New Roman"/>
                <w:b w:val="0"/>
                <w:bCs/>
                <w:sz w:val="28"/>
                <w:szCs w:val="28"/>
              </w:rPr>
            </w:pPr>
          </w:p>
        </w:tc>
        <w:tc>
          <w:tcPr>
            <w:tcW w:w="1086" w:type="dxa"/>
          </w:tcPr>
          <w:p w14:paraId="5F259937" w14:textId="77777777" w:rsidR="006B76B1" w:rsidRDefault="006B76B1" w:rsidP="00822859">
            <w:pPr>
              <w:pStyle w:val="BodyText"/>
              <w:spacing w:before="60" w:line="360" w:lineRule="auto"/>
              <w:jc w:val="both"/>
              <w:rPr>
                <w:rFonts w:ascii="Times New Roman" w:hAnsi="Times New Roman"/>
                <w:b w:val="0"/>
                <w:bCs/>
                <w:sz w:val="28"/>
                <w:szCs w:val="28"/>
              </w:rPr>
            </w:pPr>
          </w:p>
        </w:tc>
        <w:tc>
          <w:tcPr>
            <w:tcW w:w="1024" w:type="dxa"/>
          </w:tcPr>
          <w:p w14:paraId="4073CC24" w14:textId="77777777" w:rsidR="006B76B1" w:rsidRDefault="006B76B1" w:rsidP="00822859">
            <w:pPr>
              <w:pStyle w:val="BodyText"/>
              <w:spacing w:before="60" w:line="360" w:lineRule="auto"/>
              <w:jc w:val="both"/>
              <w:rPr>
                <w:rFonts w:ascii="Times New Roman" w:hAnsi="Times New Roman"/>
                <w:b w:val="0"/>
                <w:bCs/>
                <w:sz w:val="28"/>
                <w:szCs w:val="28"/>
              </w:rPr>
            </w:pPr>
          </w:p>
        </w:tc>
      </w:tr>
      <w:tr w:rsidR="006B76B1" w14:paraId="0AB1CDDF" w14:textId="77777777" w:rsidTr="006B76B1">
        <w:trPr>
          <w:trHeight w:val="216"/>
        </w:trPr>
        <w:tc>
          <w:tcPr>
            <w:tcW w:w="709" w:type="dxa"/>
          </w:tcPr>
          <w:p w14:paraId="4F2C8C88" w14:textId="22834CFE" w:rsidR="006B76B1" w:rsidRDefault="006B76B1" w:rsidP="00822859">
            <w:pPr>
              <w:pStyle w:val="BodyText"/>
              <w:spacing w:before="60" w:line="360" w:lineRule="auto"/>
              <w:jc w:val="both"/>
              <w:rPr>
                <w:rFonts w:ascii="Times New Roman" w:hAnsi="Times New Roman"/>
                <w:b w:val="0"/>
                <w:bCs/>
                <w:sz w:val="28"/>
                <w:szCs w:val="28"/>
              </w:rPr>
            </w:pPr>
            <w:r>
              <w:rPr>
                <w:rFonts w:ascii="Times New Roman" w:hAnsi="Times New Roman"/>
                <w:b w:val="0"/>
                <w:bCs/>
                <w:sz w:val="28"/>
                <w:szCs w:val="28"/>
              </w:rPr>
              <w:t>….</w:t>
            </w:r>
          </w:p>
        </w:tc>
        <w:tc>
          <w:tcPr>
            <w:tcW w:w="1543" w:type="dxa"/>
          </w:tcPr>
          <w:p w14:paraId="7B182A0D" w14:textId="77777777" w:rsidR="006B76B1" w:rsidRDefault="006B76B1" w:rsidP="00822859">
            <w:pPr>
              <w:pStyle w:val="BodyText"/>
              <w:spacing w:before="60" w:line="360" w:lineRule="auto"/>
              <w:jc w:val="both"/>
              <w:rPr>
                <w:rFonts w:ascii="Times New Roman" w:hAnsi="Times New Roman"/>
                <w:b w:val="0"/>
                <w:bCs/>
                <w:sz w:val="28"/>
                <w:szCs w:val="28"/>
              </w:rPr>
            </w:pPr>
          </w:p>
        </w:tc>
        <w:tc>
          <w:tcPr>
            <w:tcW w:w="1216" w:type="dxa"/>
          </w:tcPr>
          <w:p w14:paraId="69121D18" w14:textId="77777777" w:rsidR="006B76B1" w:rsidRDefault="006B76B1" w:rsidP="00822859">
            <w:pPr>
              <w:pStyle w:val="BodyText"/>
              <w:spacing w:before="60" w:line="360" w:lineRule="auto"/>
              <w:jc w:val="both"/>
              <w:rPr>
                <w:rFonts w:ascii="Times New Roman" w:hAnsi="Times New Roman"/>
                <w:b w:val="0"/>
                <w:bCs/>
                <w:sz w:val="28"/>
                <w:szCs w:val="28"/>
              </w:rPr>
            </w:pPr>
          </w:p>
        </w:tc>
        <w:tc>
          <w:tcPr>
            <w:tcW w:w="922" w:type="dxa"/>
          </w:tcPr>
          <w:p w14:paraId="76F322F8" w14:textId="77777777" w:rsidR="006B76B1" w:rsidRDefault="006B76B1" w:rsidP="00822859">
            <w:pPr>
              <w:pStyle w:val="BodyText"/>
              <w:spacing w:before="60" w:line="360" w:lineRule="auto"/>
              <w:jc w:val="both"/>
              <w:rPr>
                <w:rFonts w:ascii="Times New Roman" w:hAnsi="Times New Roman"/>
                <w:b w:val="0"/>
                <w:bCs/>
                <w:sz w:val="28"/>
                <w:szCs w:val="28"/>
              </w:rPr>
            </w:pPr>
          </w:p>
        </w:tc>
        <w:tc>
          <w:tcPr>
            <w:tcW w:w="993" w:type="dxa"/>
          </w:tcPr>
          <w:p w14:paraId="68916A98" w14:textId="77777777" w:rsidR="006B76B1" w:rsidRDefault="006B76B1" w:rsidP="00822859">
            <w:pPr>
              <w:pStyle w:val="BodyText"/>
              <w:spacing w:before="60" w:line="360" w:lineRule="auto"/>
              <w:jc w:val="both"/>
              <w:rPr>
                <w:rFonts w:ascii="Times New Roman" w:hAnsi="Times New Roman"/>
                <w:b w:val="0"/>
                <w:bCs/>
                <w:sz w:val="28"/>
                <w:szCs w:val="28"/>
              </w:rPr>
            </w:pPr>
          </w:p>
        </w:tc>
        <w:tc>
          <w:tcPr>
            <w:tcW w:w="1646" w:type="dxa"/>
          </w:tcPr>
          <w:p w14:paraId="2DB335A4" w14:textId="77777777" w:rsidR="006B76B1" w:rsidRDefault="006B76B1" w:rsidP="00822859">
            <w:pPr>
              <w:pStyle w:val="BodyText"/>
              <w:spacing w:before="60" w:line="360" w:lineRule="auto"/>
              <w:jc w:val="both"/>
              <w:rPr>
                <w:rFonts w:ascii="Times New Roman" w:hAnsi="Times New Roman"/>
                <w:b w:val="0"/>
                <w:bCs/>
                <w:sz w:val="28"/>
                <w:szCs w:val="28"/>
              </w:rPr>
            </w:pPr>
          </w:p>
        </w:tc>
        <w:tc>
          <w:tcPr>
            <w:tcW w:w="1089" w:type="dxa"/>
          </w:tcPr>
          <w:p w14:paraId="4F1DA80C" w14:textId="77777777" w:rsidR="006B76B1" w:rsidRDefault="006B76B1" w:rsidP="00822859">
            <w:pPr>
              <w:pStyle w:val="BodyText"/>
              <w:spacing w:before="60" w:line="360" w:lineRule="auto"/>
              <w:jc w:val="both"/>
              <w:rPr>
                <w:rFonts w:ascii="Times New Roman" w:hAnsi="Times New Roman"/>
                <w:b w:val="0"/>
                <w:bCs/>
                <w:sz w:val="28"/>
                <w:szCs w:val="28"/>
              </w:rPr>
            </w:pPr>
          </w:p>
        </w:tc>
        <w:tc>
          <w:tcPr>
            <w:tcW w:w="1089" w:type="dxa"/>
          </w:tcPr>
          <w:p w14:paraId="3FC4BB89" w14:textId="77777777" w:rsidR="006B76B1" w:rsidRDefault="006B76B1" w:rsidP="00822859">
            <w:pPr>
              <w:pStyle w:val="BodyText"/>
              <w:spacing w:before="60" w:line="360" w:lineRule="auto"/>
              <w:jc w:val="both"/>
              <w:rPr>
                <w:rFonts w:ascii="Times New Roman" w:hAnsi="Times New Roman"/>
                <w:b w:val="0"/>
                <w:bCs/>
                <w:sz w:val="28"/>
                <w:szCs w:val="28"/>
              </w:rPr>
            </w:pPr>
          </w:p>
        </w:tc>
        <w:tc>
          <w:tcPr>
            <w:tcW w:w="708" w:type="dxa"/>
          </w:tcPr>
          <w:p w14:paraId="01AC0CA9" w14:textId="77777777" w:rsidR="006B76B1" w:rsidRDefault="006B76B1" w:rsidP="00822859">
            <w:pPr>
              <w:pStyle w:val="BodyText"/>
              <w:spacing w:before="60" w:line="360" w:lineRule="auto"/>
              <w:jc w:val="both"/>
              <w:rPr>
                <w:rFonts w:ascii="Times New Roman" w:hAnsi="Times New Roman"/>
                <w:b w:val="0"/>
                <w:bCs/>
                <w:sz w:val="28"/>
                <w:szCs w:val="28"/>
              </w:rPr>
            </w:pPr>
          </w:p>
        </w:tc>
        <w:tc>
          <w:tcPr>
            <w:tcW w:w="841" w:type="dxa"/>
          </w:tcPr>
          <w:p w14:paraId="795B552D" w14:textId="1A6A78E1" w:rsidR="006B76B1" w:rsidRDefault="006B76B1" w:rsidP="00822859">
            <w:pPr>
              <w:pStyle w:val="BodyText"/>
              <w:spacing w:before="60" w:line="360" w:lineRule="auto"/>
              <w:jc w:val="both"/>
              <w:rPr>
                <w:rFonts w:ascii="Times New Roman" w:hAnsi="Times New Roman"/>
                <w:b w:val="0"/>
                <w:bCs/>
                <w:sz w:val="28"/>
                <w:szCs w:val="28"/>
              </w:rPr>
            </w:pPr>
          </w:p>
        </w:tc>
        <w:tc>
          <w:tcPr>
            <w:tcW w:w="1300" w:type="dxa"/>
          </w:tcPr>
          <w:p w14:paraId="3FDF9A75" w14:textId="77777777" w:rsidR="006B76B1" w:rsidRDefault="006B76B1" w:rsidP="00822859">
            <w:pPr>
              <w:pStyle w:val="BodyText"/>
              <w:spacing w:before="60" w:line="360" w:lineRule="auto"/>
              <w:jc w:val="both"/>
              <w:rPr>
                <w:rFonts w:ascii="Times New Roman" w:hAnsi="Times New Roman"/>
                <w:b w:val="0"/>
                <w:bCs/>
                <w:sz w:val="28"/>
                <w:szCs w:val="28"/>
              </w:rPr>
            </w:pPr>
          </w:p>
        </w:tc>
        <w:tc>
          <w:tcPr>
            <w:tcW w:w="785" w:type="dxa"/>
          </w:tcPr>
          <w:p w14:paraId="00353EC5" w14:textId="77777777" w:rsidR="006B76B1" w:rsidRDefault="006B76B1" w:rsidP="00822859">
            <w:pPr>
              <w:pStyle w:val="BodyText"/>
              <w:spacing w:before="60" w:line="360" w:lineRule="auto"/>
              <w:jc w:val="both"/>
              <w:rPr>
                <w:rFonts w:ascii="Times New Roman" w:hAnsi="Times New Roman"/>
                <w:b w:val="0"/>
                <w:bCs/>
                <w:sz w:val="28"/>
                <w:szCs w:val="28"/>
              </w:rPr>
            </w:pPr>
          </w:p>
        </w:tc>
        <w:tc>
          <w:tcPr>
            <w:tcW w:w="1086" w:type="dxa"/>
          </w:tcPr>
          <w:p w14:paraId="15B5AAE4" w14:textId="77777777" w:rsidR="006B76B1" w:rsidRDefault="006B76B1" w:rsidP="00822859">
            <w:pPr>
              <w:pStyle w:val="BodyText"/>
              <w:spacing w:before="60" w:line="360" w:lineRule="auto"/>
              <w:jc w:val="both"/>
              <w:rPr>
                <w:rFonts w:ascii="Times New Roman" w:hAnsi="Times New Roman"/>
                <w:b w:val="0"/>
                <w:bCs/>
                <w:sz w:val="28"/>
                <w:szCs w:val="28"/>
              </w:rPr>
            </w:pPr>
          </w:p>
        </w:tc>
        <w:tc>
          <w:tcPr>
            <w:tcW w:w="1024" w:type="dxa"/>
          </w:tcPr>
          <w:p w14:paraId="75699D75" w14:textId="77777777" w:rsidR="006B76B1" w:rsidRDefault="006B76B1" w:rsidP="00822859">
            <w:pPr>
              <w:pStyle w:val="BodyText"/>
              <w:spacing w:before="60" w:line="360" w:lineRule="auto"/>
              <w:jc w:val="both"/>
              <w:rPr>
                <w:rFonts w:ascii="Times New Roman" w:hAnsi="Times New Roman"/>
                <w:b w:val="0"/>
                <w:bCs/>
                <w:sz w:val="28"/>
                <w:szCs w:val="28"/>
              </w:rPr>
            </w:pPr>
          </w:p>
        </w:tc>
      </w:tr>
      <w:tr w:rsidR="006B76B1" w14:paraId="69CA22D9" w14:textId="77777777" w:rsidTr="006B76B1">
        <w:trPr>
          <w:trHeight w:val="789"/>
        </w:trPr>
        <w:tc>
          <w:tcPr>
            <w:tcW w:w="709" w:type="dxa"/>
          </w:tcPr>
          <w:p w14:paraId="62338F78" w14:textId="77777777" w:rsidR="006B76B1" w:rsidRDefault="006B76B1" w:rsidP="00822859">
            <w:pPr>
              <w:pStyle w:val="BodyText"/>
              <w:spacing w:before="60" w:line="360" w:lineRule="auto"/>
              <w:jc w:val="both"/>
              <w:rPr>
                <w:rFonts w:ascii="Times New Roman" w:hAnsi="Times New Roman"/>
                <w:b w:val="0"/>
                <w:bCs/>
                <w:sz w:val="28"/>
                <w:szCs w:val="28"/>
              </w:rPr>
            </w:pPr>
          </w:p>
        </w:tc>
        <w:tc>
          <w:tcPr>
            <w:tcW w:w="1543" w:type="dxa"/>
          </w:tcPr>
          <w:p w14:paraId="6F13D5EB" w14:textId="77777777" w:rsidR="006B76B1" w:rsidRDefault="006B76B1" w:rsidP="00822859">
            <w:pPr>
              <w:pStyle w:val="BodyText"/>
              <w:spacing w:before="60" w:line="360" w:lineRule="auto"/>
              <w:jc w:val="both"/>
              <w:rPr>
                <w:rFonts w:ascii="Times New Roman" w:hAnsi="Times New Roman"/>
                <w:b w:val="0"/>
                <w:bCs/>
                <w:sz w:val="28"/>
                <w:szCs w:val="28"/>
              </w:rPr>
            </w:pPr>
          </w:p>
        </w:tc>
        <w:tc>
          <w:tcPr>
            <w:tcW w:w="1216" w:type="dxa"/>
          </w:tcPr>
          <w:p w14:paraId="670284B7" w14:textId="77777777" w:rsidR="006B76B1" w:rsidRDefault="006B76B1" w:rsidP="00822859">
            <w:pPr>
              <w:pStyle w:val="BodyText"/>
              <w:spacing w:before="60" w:line="360" w:lineRule="auto"/>
              <w:jc w:val="both"/>
              <w:rPr>
                <w:rFonts w:ascii="Times New Roman" w:hAnsi="Times New Roman"/>
                <w:b w:val="0"/>
                <w:bCs/>
                <w:sz w:val="28"/>
                <w:szCs w:val="28"/>
              </w:rPr>
            </w:pPr>
          </w:p>
        </w:tc>
        <w:tc>
          <w:tcPr>
            <w:tcW w:w="922" w:type="dxa"/>
          </w:tcPr>
          <w:p w14:paraId="66AA537E" w14:textId="77777777" w:rsidR="006B76B1" w:rsidRDefault="006B76B1" w:rsidP="00822859">
            <w:pPr>
              <w:pStyle w:val="BodyText"/>
              <w:spacing w:before="60" w:line="360" w:lineRule="auto"/>
              <w:jc w:val="both"/>
              <w:rPr>
                <w:rFonts w:ascii="Times New Roman" w:hAnsi="Times New Roman"/>
                <w:b w:val="0"/>
                <w:bCs/>
                <w:sz w:val="28"/>
                <w:szCs w:val="28"/>
              </w:rPr>
            </w:pPr>
          </w:p>
        </w:tc>
        <w:tc>
          <w:tcPr>
            <w:tcW w:w="993" w:type="dxa"/>
          </w:tcPr>
          <w:p w14:paraId="2F520202" w14:textId="77777777" w:rsidR="006B76B1" w:rsidRDefault="006B76B1" w:rsidP="00822859">
            <w:pPr>
              <w:pStyle w:val="BodyText"/>
              <w:spacing w:before="60" w:line="360" w:lineRule="auto"/>
              <w:jc w:val="both"/>
              <w:rPr>
                <w:rFonts w:ascii="Times New Roman" w:hAnsi="Times New Roman"/>
                <w:b w:val="0"/>
                <w:bCs/>
                <w:sz w:val="28"/>
                <w:szCs w:val="28"/>
              </w:rPr>
            </w:pPr>
          </w:p>
        </w:tc>
        <w:tc>
          <w:tcPr>
            <w:tcW w:w="1646" w:type="dxa"/>
          </w:tcPr>
          <w:p w14:paraId="7823DC84" w14:textId="77777777" w:rsidR="006B76B1" w:rsidRDefault="006B76B1" w:rsidP="00822859">
            <w:pPr>
              <w:pStyle w:val="BodyText"/>
              <w:spacing w:before="60" w:line="360" w:lineRule="auto"/>
              <w:jc w:val="both"/>
              <w:rPr>
                <w:rFonts w:ascii="Times New Roman" w:hAnsi="Times New Roman"/>
                <w:b w:val="0"/>
                <w:bCs/>
                <w:sz w:val="28"/>
                <w:szCs w:val="28"/>
              </w:rPr>
            </w:pPr>
          </w:p>
        </w:tc>
        <w:tc>
          <w:tcPr>
            <w:tcW w:w="1089" w:type="dxa"/>
          </w:tcPr>
          <w:p w14:paraId="12CFB356" w14:textId="77777777" w:rsidR="006B76B1" w:rsidRDefault="006B76B1" w:rsidP="00822859">
            <w:pPr>
              <w:pStyle w:val="BodyText"/>
              <w:spacing w:before="60" w:line="360" w:lineRule="auto"/>
              <w:jc w:val="both"/>
              <w:rPr>
                <w:rFonts w:ascii="Times New Roman" w:hAnsi="Times New Roman"/>
                <w:b w:val="0"/>
                <w:bCs/>
                <w:sz w:val="28"/>
                <w:szCs w:val="28"/>
              </w:rPr>
            </w:pPr>
          </w:p>
        </w:tc>
        <w:tc>
          <w:tcPr>
            <w:tcW w:w="1089" w:type="dxa"/>
          </w:tcPr>
          <w:p w14:paraId="451F95A0" w14:textId="77777777" w:rsidR="006B76B1" w:rsidRDefault="006B76B1" w:rsidP="00822859">
            <w:pPr>
              <w:pStyle w:val="BodyText"/>
              <w:spacing w:before="60" w:line="360" w:lineRule="auto"/>
              <w:jc w:val="both"/>
              <w:rPr>
                <w:rFonts w:ascii="Times New Roman" w:hAnsi="Times New Roman"/>
                <w:b w:val="0"/>
                <w:bCs/>
                <w:sz w:val="28"/>
                <w:szCs w:val="28"/>
              </w:rPr>
            </w:pPr>
          </w:p>
        </w:tc>
        <w:tc>
          <w:tcPr>
            <w:tcW w:w="708" w:type="dxa"/>
          </w:tcPr>
          <w:p w14:paraId="63F3CC48" w14:textId="77777777" w:rsidR="006B76B1" w:rsidRDefault="006B76B1" w:rsidP="00822859">
            <w:pPr>
              <w:pStyle w:val="BodyText"/>
              <w:spacing w:before="60" w:line="360" w:lineRule="auto"/>
              <w:jc w:val="both"/>
              <w:rPr>
                <w:rFonts w:ascii="Times New Roman" w:hAnsi="Times New Roman"/>
                <w:b w:val="0"/>
                <w:bCs/>
                <w:sz w:val="28"/>
                <w:szCs w:val="28"/>
              </w:rPr>
            </w:pPr>
          </w:p>
        </w:tc>
        <w:tc>
          <w:tcPr>
            <w:tcW w:w="841" w:type="dxa"/>
          </w:tcPr>
          <w:p w14:paraId="67BBFB7B" w14:textId="406E565C" w:rsidR="006B76B1" w:rsidRDefault="006B76B1" w:rsidP="00822859">
            <w:pPr>
              <w:pStyle w:val="BodyText"/>
              <w:spacing w:before="60" w:line="360" w:lineRule="auto"/>
              <w:jc w:val="both"/>
              <w:rPr>
                <w:rFonts w:ascii="Times New Roman" w:hAnsi="Times New Roman"/>
                <w:b w:val="0"/>
                <w:bCs/>
                <w:sz w:val="28"/>
                <w:szCs w:val="28"/>
              </w:rPr>
            </w:pPr>
          </w:p>
        </w:tc>
        <w:tc>
          <w:tcPr>
            <w:tcW w:w="1300" w:type="dxa"/>
          </w:tcPr>
          <w:p w14:paraId="31AB8E27" w14:textId="77777777" w:rsidR="006B76B1" w:rsidRDefault="006B76B1" w:rsidP="00822859">
            <w:pPr>
              <w:pStyle w:val="BodyText"/>
              <w:spacing w:before="60" w:line="360" w:lineRule="auto"/>
              <w:jc w:val="both"/>
              <w:rPr>
                <w:rFonts w:ascii="Times New Roman" w:hAnsi="Times New Roman"/>
                <w:b w:val="0"/>
                <w:bCs/>
                <w:sz w:val="28"/>
                <w:szCs w:val="28"/>
              </w:rPr>
            </w:pPr>
          </w:p>
        </w:tc>
        <w:tc>
          <w:tcPr>
            <w:tcW w:w="785" w:type="dxa"/>
          </w:tcPr>
          <w:p w14:paraId="1D793A4C" w14:textId="77777777" w:rsidR="006B76B1" w:rsidRDefault="006B76B1" w:rsidP="00822859">
            <w:pPr>
              <w:pStyle w:val="BodyText"/>
              <w:spacing w:before="60" w:line="360" w:lineRule="auto"/>
              <w:jc w:val="both"/>
              <w:rPr>
                <w:rFonts w:ascii="Times New Roman" w:hAnsi="Times New Roman"/>
                <w:b w:val="0"/>
                <w:bCs/>
                <w:sz w:val="28"/>
                <w:szCs w:val="28"/>
              </w:rPr>
            </w:pPr>
          </w:p>
        </w:tc>
        <w:tc>
          <w:tcPr>
            <w:tcW w:w="1086" w:type="dxa"/>
          </w:tcPr>
          <w:p w14:paraId="4EBE3E11" w14:textId="77777777" w:rsidR="006B76B1" w:rsidRDefault="006B76B1" w:rsidP="00822859">
            <w:pPr>
              <w:pStyle w:val="BodyText"/>
              <w:spacing w:before="60" w:line="360" w:lineRule="auto"/>
              <w:jc w:val="both"/>
              <w:rPr>
                <w:rFonts w:ascii="Times New Roman" w:hAnsi="Times New Roman"/>
                <w:b w:val="0"/>
                <w:bCs/>
                <w:sz w:val="28"/>
                <w:szCs w:val="28"/>
              </w:rPr>
            </w:pPr>
          </w:p>
        </w:tc>
        <w:tc>
          <w:tcPr>
            <w:tcW w:w="1024" w:type="dxa"/>
          </w:tcPr>
          <w:p w14:paraId="735FDE73" w14:textId="77777777" w:rsidR="006B76B1" w:rsidRDefault="006B76B1" w:rsidP="00822859">
            <w:pPr>
              <w:pStyle w:val="BodyText"/>
              <w:spacing w:before="60" w:line="360" w:lineRule="auto"/>
              <w:jc w:val="both"/>
              <w:rPr>
                <w:rFonts w:ascii="Times New Roman" w:hAnsi="Times New Roman"/>
                <w:b w:val="0"/>
                <w:bCs/>
                <w:sz w:val="28"/>
                <w:szCs w:val="28"/>
              </w:rPr>
            </w:pPr>
          </w:p>
        </w:tc>
      </w:tr>
    </w:tbl>
    <w:p w14:paraId="5FBB231E" w14:textId="77777777" w:rsidR="00C83A9B" w:rsidRPr="00C83A9B" w:rsidRDefault="00C83A9B">
      <w:pPr>
        <w:pStyle w:val="BodyText"/>
        <w:spacing w:before="60"/>
        <w:ind w:firstLine="720"/>
        <w:jc w:val="both"/>
        <w:rPr>
          <w:rFonts w:ascii="Times New Roman" w:hAnsi="Times New Roman"/>
          <w:b w:val="0"/>
          <w:bCs/>
          <w:i/>
          <w:iCs/>
          <w:sz w:val="28"/>
          <w:szCs w:val="28"/>
        </w:rPr>
      </w:pPr>
      <w:r w:rsidRPr="00C83A9B">
        <w:rPr>
          <w:rFonts w:ascii="Times New Roman" w:hAnsi="Times New Roman"/>
          <w:b w:val="0"/>
          <w:bCs/>
          <w:i/>
          <w:iCs/>
          <w:sz w:val="28"/>
          <w:szCs w:val="28"/>
        </w:rPr>
        <w:t xml:space="preserve">Ghi chú: Đơn giá trên đã bao gồm thuế GTGT, các loại phí, lệ phí và các chi phí liên quan khác (nếu có). </w:t>
      </w:r>
    </w:p>
    <w:p w14:paraId="36A5D76E" w14:textId="0472C163" w:rsidR="00CC13FD" w:rsidRDefault="00CC13FD">
      <w:pPr>
        <w:pStyle w:val="BodyText"/>
        <w:spacing w:before="60"/>
        <w:ind w:firstLine="720"/>
        <w:jc w:val="both"/>
        <w:rPr>
          <w:rFonts w:ascii="Times New Roman" w:hAnsi="Times New Roman"/>
          <w:b w:val="0"/>
          <w:bCs/>
          <w:sz w:val="28"/>
          <w:szCs w:val="28"/>
        </w:rPr>
      </w:pPr>
      <w:r>
        <w:rPr>
          <w:rFonts w:ascii="Times New Roman" w:hAnsi="Times New Roman"/>
          <w:b w:val="0"/>
          <w:bCs/>
          <w:sz w:val="28"/>
          <w:szCs w:val="28"/>
        </w:rPr>
        <w:t xml:space="preserve">2. </w:t>
      </w:r>
      <w:r w:rsidRPr="004C79D0">
        <w:rPr>
          <w:rFonts w:ascii="Times New Roman" w:hAnsi="Times New Roman"/>
          <w:b w:val="0"/>
          <w:bCs/>
          <w:sz w:val="28"/>
          <w:szCs w:val="28"/>
        </w:rPr>
        <w:t>Thư chào giá có hiệu lực tối thiểu 1</w:t>
      </w:r>
      <w:r>
        <w:rPr>
          <w:rFonts w:ascii="Times New Roman" w:hAnsi="Times New Roman"/>
          <w:b w:val="0"/>
          <w:bCs/>
          <w:sz w:val="28"/>
          <w:szCs w:val="28"/>
        </w:rPr>
        <w:t>2</w:t>
      </w:r>
      <w:r w:rsidRPr="004C79D0">
        <w:rPr>
          <w:rFonts w:ascii="Times New Roman" w:hAnsi="Times New Roman"/>
          <w:b w:val="0"/>
          <w:bCs/>
          <w:sz w:val="28"/>
          <w:szCs w:val="28"/>
        </w:rPr>
        <w:t xml:space="preserve">0 ngày kể từ ngày </w:t>
      </w:r>
      <w:r>
        <w:rPr>
          <w:rFonts w:ascii="Times New Roman" w:hAnsi="Times New Roman"/>
          <w:b w:val="0"/>
          <w:bCs/>
          <w:sz w:val="28"/>
          <w:szCs w:val="28"/>
        </w:rPr>
        <w:t>03</w:t>
      </w:r>
      <w:r w:rsidRPr="004C79D0">
        <w:rPr>
          <w:rFonts w:ascii="Times New Roman" w:hAnsi="Times New Roman"/>
          <w:b w:val="0"/>
          <w:bCs/>
          <w:sz w:val="28"/>
          <w:szCs w:val="28"/>
        </w:rPr>
        <w:t xml:space="preserve"> tháng </w:t>
      </w:r>
      <w:r>
        <w:rPr>
          <w:rFonts w:ascii="Times New Roman" w:hAnsi="Times New Roman"/>
          <w:b w:val="0"/>
          <w:bCs/>
          <w:sz w:val="28"/>
          <w:szCs w:val="28"/>
        </w:rPr>
        <w:t>9</w:t>
      </w:r>
      <w:r w:rsidRPr="004C79D0">
        <w:rPr>
          <w:rFonts w:ascii="Times New Roman" w:hAnsi="Times New Roman"/>
          <w:b w:val="0"/>
          <w:bCs/>
          <w:sz w:val="28"/>
          <w:szCs w:val="28"/>
        </w:rPr>
        <w:t xml:space="preserve"> năm 2025.</w:t>
      </w:r>
    </w:p>
    <w:p w14:paraId="1435F71A" w14:textId="77777777" w:rsidR="00CC13FD" w:rsidRDefault="00CC13FD">
      <w:pPr>
        <w:pStyle w:val="BodyText"/>
        <w:spacing w:before="60"/>
        <w:ind w:firstLine="720"/>
        <w:jc w:val="both"/>
        <w:rPr>
          <w:rFonts w:ascii="Times New Roman" w:hAnsi="Times New Roman"/>
          <w:b w:val="0"/>
          <w:bCs/>
          <w:sz w:val="28"/>
          <w:szCs w:val="28"/>
        </w:rPr>
      </w:pPr>
      <w:r>
        <w:rPr>
          <w:rFonts w:ascii="Times New Roman" w:hAnsi="Times New Roman"/>
          <w:b w:val="0"/>
          <w:bCs/>
          <w:sz w:val="28"/>
          <w:szCs w:val="28"/>
        </w:rPr>
        <w:t xml:space="preserve">3. </w:t>
      </w:r>
      <w:r w:rsidRPr="004C79D0">
        <w:rPr>
          <w:rFonts w:ascii="Times New Roman" w:hAnsi="Times New Roman"/>
          <w:b w:val="0"/>
          <w:bCs/>
          <w:sz w:val="28"/>
          <w:szCs w:val="28"/>
        </w:rPr>
        <w:t>Chúng tôi cam kết</w:t>
      </w:r>
      <w:r>
        <w:rPr>
          <w:rFonts w:ascii="Times New Roman" w:hAnsi="Times New Roman"/>
          <w:b w:val="0"/>
          <w:bCs/>
          <w:sz w:val="28"/>
          <w:szCs w:val="28"/>
        </w:rPr>
        <w:t>:</w:t>
      </w:r>
    </w:p>
    <w:p w14:paraId="08971D78" w14:textId="39FE9800" w:rsidR="007644FB" w:rsidRDefault="006A4158">
      <w:pPr>
        <w:pStyle w:val="BodyText"/>
        <w:spacing w:before="60"/>
        <w:ind w:firstLine="720"/>
        <w:jc w:val="both"/>
        <w:rPr>
          <w:rFonts w:ascii="Times New Roman" w:hAnsi="Times New Roman"/>
          <w:b w:val="0"/>
          <w:bCs/>
          <w:sz w:val="28"/>
          <w:szCs w:val="28"/>
        </w:rPr>
      </w:pPr>
      <w:r>
        <w:rPr>
          <w:rFonts w:ascii="Times New Roman" w:hAnsi="Times New Roman"/>
          <w:b w:val="0"/>
          <w:bCs/>
          <w:sz w:val="28"/>
          <w:szCs w:val="28"/>
        </w:rPr>
        <w:t xml:space="preserve">- Không đang trong quá trình thực hiện thủ tục giải thể hoặc bị thu hồi </w:t>
      </w:r>
      <w:r w:rsidR="00EC2C6B">
        <w:rPr>
          <w:rFonts w:ascii="Times New Roman" w:hAnsi="Times New Roman"/>
          <w:b w:val="0"/>
          <w:bCs/>
          <w:sz w:val="28"/>
          <w:szCs w:val="28"/>
        </w:rPr>
        <w:t>Giấy chứng nhận kinh doanh hoặc đăng kí hộ doanh nghiệp hoặc các tài liệu khác tương đương</w:t>
      </w:r>
      <w:r w:rsidR="00DD02CD">
        <w:rPr>
          <w:rFonts w:ascii="Times New Roman" w:hAnsi="Times New Roman"/>
          <w:b w:val="0"/>
          <w:bCs/>
          <w:sz w:val="28"/>
          <w:szCs w:val="28"/>
        </w:rPr>
        <w:t>; không thuộc trường hơp mất khả năng thanh toán</w:t>
      </w:r>
      <w:r w:rsidR="007862CD">
        <w:rPr>
          <w:rFonts w:ascii="Times New Roman" w:hAnsi="Times New Roman"/>
          <w:b w:val="0"/>
          <w:bCs/>
          <w:sz w:val="28"/>
          <w:szCs w:val="28"/>
        </w:rPr>
        <w:t xml:space="preserve"> theo quy định của pháp luật về doanh nghiệp.</w:t>
      </w:r>
    </w:p>
    <w:p w14:paraId="3CDDC5C8" w14:textId="74444503" w:rsidR="007862CD" w:rsidRDefault="007862CD">
      <w:pPr>
        <w:pStyle w:val="BodyText"/>
        <w:spacing w:before="60"/>
        <w:ind w:firstLine="720"/>
        <w:jc w:val="both"/>
        <w:rPr>
          <w:rFonts w:ascii="Times New Roman" w:hAnsi="Times New Roman"/>
          <w:b w:val="0"/>
          <w:bCs/>
          <w:sz w:val="28"/>
          <w:szCs w:val="28"/>
        </w:rPr>
      </w:pPr>
      <w:r>
        <w:rPr>
          <w:rFonts w:ascii="Times New Roman" w:hAnsi="Times New Roman"/>
          <w:b w:val="0"/>
          <w:bCs/>
          <w:sz w:val="28"/>
          <w:szCs w:val="28"/>
        </w:rPr>
        <w:t>- Giá trị của hàng hóa trong báo giá là phù hợp, không vi phạm quy định của pháp luật.</w:t>
      </w:r>
    </w:p>
    <w:p w14:paraId="195E8595" w14:textId="27CE5757" w:rsidR="007862CD" w:rsidRDefault="007862CD">
      <w:pPr>
        <w:pStyle w:val="BodyText"/>
        <w:spacing w:before="60"/>
        <w:ind w:firstLine="720"/>
        <w:jc w:val="both"/>
        <w:rPr>
          <w:rFonts w:ascii="Times New Roman" w:hAnsi="Times New Roman"/>
          <w:b w:val="0"/>
          <w:bCs/>
          <w:sz w:val="28"/>
          <w:szCs w:val="28"/>
        </w:rPr>
      </w:pPr>
      <w:r>
        <w:rPr>
          <w:rFonts w:ascii="Times New Roman" w:hAnsi="Times New Roman"/>
          <w:b w:val="0"/>
          <w:bCs/>
          <w:sz w:val="28"/>
          <w:szCs w:val="28"/>
        </w:rPr>
        <w:t>- Những thông tin trong báo giá là trung thực</w:t>
      </w:r>
      <w:r w:rsidR="005D1550">
        <w:rPr>
          <w:rFonts w:ascii="Times New Roman" w:hAnsi="Times New Roman"/>
          <w:b w:val="0"/>
          <w:bCs/>
          <w:sz w:val="28"/>
          <w:szCs w:val="28"/>
        </w:rPr>
        <w:t>.</w:t>
      </w:r>
      <w:r w:rsidR="002F29F6">
        <w:rPr>
          <w:rFonts w:ascii="Times New Roman" w:hAnsi="Times New Roman"/>
          <w:b w:val="0"/>
          <w:bCs/>
          <w:sz w:val="28"/>
          <w:szCs w:val="28"/>
        </w:rPr>
        <w:t>/.</w:t>
      </w:r>
    </w:p>
    <w:p w14:paraId="3C7AB8D3" w14:textId="77777777" w:rsidR="006A4158" w:rsidRPr="004C79D0" w:rsidRDefault="006A4158">
      <w:pPr>
        <w:pStyle w:val="BodyText"/>
        <w:spacing w:before="60"/>
        <w:ind w:firstLine="720"/>
        <w:jc w:val="both"/>
        <w:rPr>
          <w:rFonts w:ascii="Times New Roman" w:hAnsi="Times New Roman"/>
          <w:b w:val="0"/>
          <w:bCs/>
          <w:sz w:val="28"/>
          <w:szCs w:val="28"/>
        </w:rPr>
      </w:pPr>
    </w:p>
    <w:tbl>
      <w:tblPr>
        <w:tblStyle w:val="TableGrid"/>
        <w:tblW w:w="13324"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7"/>
        <w:gridCol w:w="8757"/>
      </w:tblGrid>
      <w:tr w:rsidR="007644FB" w14:paraId="257FEAB5" w14:textId="77777777" w:rsidTr="005D1550">
        <w:trPr>
          <w:trHeight w:val="868"/>
        </w:trPr>
        <w:tc>
          <w:tcPr>
            <w:tcW w:w="4567" w:type="dxa"/>
          </w:tcPr>
          <w:p w14:paraId="0887804C" w14:textId="77777777" w:rsidR="005D1550" w:rsidRDefault="005D1550">
            <w:pPr>
              <w:pStyle w:val="BodyText"/>
              <w:jc w:val="both"/>
              <w:rPr>
                <w:rFonts w:ascii="Times New Roman" w:hAnsi="Times New Roman"/>
                <w:i/>
                <w:iCs/>
                <w:sz w:val="24"/>
                <w:szCs w:val="24"/>
              </w:rPr>
            </w:pPr>
          </w:p>
          <w:p w14:paraId="28524243" w14:textId="5C0D6278" w:rsidR="007644FB" w:rsidRDefault="00000000">
            <w:pPr>
              <w:pStyle w:val="BodyText"/>
              <w:jc w:val="both"/>
              <w:rPr>
                <w:rFonts w:ascii="Times New Roman" w:hAnsi="Times New Roman"/>
                <w:i/>
                <w:iCs/>
                <w:sz w:val="24"/>
                <w:szCs w:val="24"/>
              </w:rPr>
            </w:pPr>
            <w:r>
              <w:rPr>
                <w:rFonts w:ascii="Times New Roman" w:hAnsi="Times New Roman"/>
                <w:i/>
                <w:iCs/>
                <w:sz w:val="24"/>
                <w:szCs w:val="24"/>
              </w:rPr>
              <w:t>Nơi nhận:</w:t>
            </w:r>
          </w:p>
          <w:p w14:paraId="76C4CA9F" w14:textId="77777777" w:rsidR="007644FB" w:rsidRDefault="00000000">
            <w:pPr>
              <w:pStyle w:val="BodyText"/>
              <w:jc w:val="both"/>
              <w:rPr>
                <w:rFonts w:ascii="Times New Roman" w:hAnsi="Times New Roman"/>
                <w:b w:val="0"/>
                <w:bCs/>
                <w:sz w:val="24"/>
                <w:szCs w:val="24"/>
              </w:rPr>
            </w:pPr>
            <w:r>
              <w:rPr>
                <w:rFonts w:ascii="Times New Roman" w:hAnsi="Times New Roman"/>
                <w:b w:val="0"/>
                <w:bCs/>
                <w:sz w:val="24"/>
                <w:szCs w:val="24"/>
              </w:rPr>
              <w:t>- Như trên;</w:t>
            </w:r>
          </w:p>
          <w:p w14:paraId="769E1E22" w14:textId="77777777" w:rsidR="007644FB" w:rsidRDefault="00000000">
            <w:pPr>
              <w:pStyle w:val="BodyText"/>
              <w:jc w:val="both"/>
              <w:rPr>
                <w:rFonts w:ascii="Times New Roman" w:hAnsi="Times New Roman"/>
                <w:b w:val="0"/>
                <w:bCs/>
                <w:sz w:val="28"/>
                <w:szCs w:val="28"/>
              </w:rPr>
            </w:pPr>
            <w:r>
              <w:rPr>
                <w:rFonts w:ascii="Times New Roman" w:hAnsi="Times New Roman"/>
                <w:b w:val="0"/>
                <w:bCs/>
                <w:sz w:val="24"/>
                <w:szCs w:val="24"/>
              </w:rPr>
              <w:t>- Lưu:…..</w:t>
            </w:r>
          </w:p>
        </w:tc>
        <w:tc>
          <w:tcPr>
            <w:tcW w:w="8757" w:type="dxa"/>
          </w:tcPr>
          <w:p w14:paraId="3D101825" w14:textId="1F713D6C" w:rsidR="005D1550" w:rsidRPr="005D1550" w:rsidRDefault="005D1550">
            <w:pPr>
              <w:pStyle w:val="BodyText"/>
              <w:jc w:val="center"/>
              <w:rPr>
                <w:rFonts w:ascii="Times New Roman" w:hAnsi="Times New Roman"/>
                <w:b w:val="0"/>
                <w:bCs/>
                <w:i/>
                <w:iCs/>
                <w:szCs w:val="26"/>
              </w:rPr>
            </w:pPr>
            <w:r w:rsidRPr="005D1550">
              <w:rPr>
                <w:rFonts w:ascii="Times New Roman" w:hAnsi="Times New Roman"/>
                <w:b w:val="0"/>
                <w:bCs/>
                <w:i/>
                <w:iCs/>
                <w:szCs w:val="26"/>
              </w:rPr>
              <w:t>………., ngày      tháng       năm 2025</w:t>
            </w:r>
          </w:p>
          <w:p w14:paraId="2AF6FF9B" w14:textId="22D41400" w:rsidR="007644FB" w:rsidRDefault="00000000">
            <w:pPr>
              <w:pStyle w:val="BodyText"/>
              <w:jc w:val="center"/>
              <w:rPr>
                <w:rFonts w:ascii="Times New Roman" w:hAnsi="Times New Roman"/>
                <w:szCs w:val="26"/>
              </w:rPr>
            </w:pPr>
            <w:r>
              <w:rPr>
                <w:rFonts w:ascii="Times New Roman" w:hAnsi="Times New Roman"/>
                <w:szCs w:val="26"/>
              </w:rPr>
              <w:t>Đại diện hợp pháp của đơn vị báo giá</w:t>
            </w:r>
          </w:p>
          <w:p w14:paraId="60B89D85" w14:textId="77777777" w:rsidR="007644FB" w:rsidRDefault="00000000">
            <w:pPr>
              <w:pStyle w:val="BodyText"/>
              <w:jc w:val="center"/>
              <w:rPr>
                <w:rFonts w:ascii="Times New Roman" w:hAnsi="Times New Roman"/>
                <w:b w:val="0"/>
                <w:bCs/>
                <w:sz w:val="28"/>
                <w:szCs w:val="28"/>
              </w:rPr>
            </w:pPr>
            <w:r>
              <w:rPr>
                <w:rFonts w:ascii="Times New Roman" w:hAnsi="Times New Roman"/>
                <w:b w:val="0"/>
                <w:bCs/>
                <w:szCs w:val="26"/>
              </w:rPr>
              <w:t>(Ký, ghi rõ chức danh, họ tên và đóng dấu)</w:t>
            </w:r>
          </w:p>
        </w:tc>
      </w:tr>
    </w:tbl>
    <w:p w14:paraId="15B26687" w14:textId="77777777" w:rsidR="007644FB" w:rsidRDefault="007644FB">
      <w:pPr>
        <w:rPr>
          <w:b/>
          <w:sz w:val="28"/>
          <w:szCs w:val="28"/>
        </w:rPr>
      </w:pPr>
    </w:p>
    <w:sectPr w:rsidR="007644FB" w:rsidSect="000467B2">
      <w:pgSz w:w="16840" w:h="11907" w:orient="landscape" w:code="9"/>
      <w:pgMar w:top="1135" w:right="1134" w:bottom="1134" w:left="1134"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7CB76" w14:textId="77777777" w:rsidR="001A5D8D" w:rsidRDefault="001A5D8D" w:rsidP="00264925">
      <w:r>
        <w:separator/>
      </w:r>
    </w:p>
  </w:endnote>
  <w:endnote w:type="continuationSeparator" w:id="0">
    <w:p w14:paraId="6B3ED973" w14:textId="77777777" w:rsidR="001A5D8D" w:rsidRDefault="001A5D8D" w:rsidP="00264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I-Aptima">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RotisSansSerif">
    <w:altName w:val="Arial"/>
    <w:charset w:val="00"/>
    <w:family w:val="swiss"/>
    <w:pitch w:val="default"/>
    <w:sig w:usb0="00000000"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6ED4F" w14:textId="77777777" w:rsidR="001A5D8D" w:rsidRDefault="001A5D8D" w:rsidP="00264925">
      <w:r>
        <w:separator/>
      </w:r>
    </w:p>
  </w:footnote>
  <w:footnote w:type="continuationSeparator" w:id="0">
    <w:p w14:paraId="26EF391C" w14:textId="77777777" w:rsidR="001A5D8D" w:rsidRDefault="001A5D8D" w:rsidP="00264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989355"/>
      <w:docPartObj>
        <w:docPartGallery w:val="Page Numbers (Top of Page)"/>
        <w:docPartUnique/>
      </w:docPartObj>
    </w:sdtPr>
    <w:sdtEndPr>
      <w:rPr>
        <w:noProof/>
      </w:rPr>
    </w:sdtEndPr>
    <w:sdtContent>
      <w:p w14:paraId="03849401" w14:textId="38850F31" w:rsidR="00264925" w:rsidRDefault="0026492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CA30C4C" w14:textId="77777777" w:rsidR="00264925" w:rsidRDefault="002649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77CC8"/>
    <w:multiLevelType w:val="multilevel"/>
    <w:tmpl w:val="27077CC8"/>
    <w:lvl w:ilvl="0">
      <w:start w:val="6"/>
      <w:numFmt w:val="decimal"/>
      <w:lvlText w:val="%1"/>
      <w:lvlJc w:val="left"/>
      <w:pPr>
        <w:ind w:left="375" w:hanging="375"/>
      </w:pPr>
      <w:rPr>
        <w:rFonts w:hint="default"/>
      </w:rPr>
    </w:lvl>
    <w:lvl w:ilvl="1">
      <w:start w:val="2"/>
      <w:numFmt w:val="decimal"/>
      <w:suff w:val="space"/>
      <w:lvlText w:val="5.%2."/>
      <w:lvlJc w:val="left"/>
      <w:pPr>
        <w:ind w:left="1536" w:hanging="1536"/>
      </w:pPr>
      <w:rPr>
        <w:rFonts w:hint="default"/>
      </w:rPr>
    </w:lvl>
    <w:lvl w:ilvl="2">
      <w:start w:val="1"/>
      <w:numFmt w:val="decimal"/>
      <w:pStyle w:val="Level3"/>
      <w:suff w:val="space"/>
      <w:lvlText w:val="%1.%2.%3"/>
      <w:lvlJc w:val="left"/>
      <w:pPr>
        <w:ind w:left="3042" w:hanging="3042"/>
      </w:pPr>
      <w:rPr>
        <w:rFonts w:hint="default"/>
      </w:rPr>
    </w:lvl>
    <w:lvl w:ilvl="3">
      <w:start w:val="1"/>
      <w:numFmt w:val="decimal"/>
      <w:lvlText w:val="%1.%2.%3.%4"/>
      <w:lvlJc w:val="left"/>
      <w:pPr>
        <w:ind w:left="4563" w:hanging="1080"/>
      </w:pPr>
      <w:rPr>
        <w:rFonts w:hint="default"/>
      </w:rPr>
    </w:lvl>
    <w:lvl w:ilvl="4">
      <w:start w:val="1"/>
      <w:numFmt w:val="decimal"/>
      <w:lvlText w:val="%1.%2.%3.%4.%5"/>
      <w:lvlJc w:val="left"/>
      <w:pPr>
        <w:ind w:left="5724" w:hanging="1080"/>
      </w:pPr>
      <w:rPr>
        <w:rFonts w:hint="default"/>
      </w:rPr>
    </w:lvl>
    <w:lvl w:ilvl="5">
      <w:start w:val="1"/>
      <w:numFmt w:val="decimal"/>
      <w:lvlText w:val="%1.%2.%3.%4.%5.%6"/>
      <w:lvlJc w:val="left"/>
      <w:pPr>
        <w:ind w:left="7245" w:hanging="1440"/>
      </w:pPr>
      <w:rPr>
        <w:rFonts w:hint="default"/>
      </w:rPr>
    </w:lvl>
    <w:lvl w:ilvl="6">
      <w:start w:val="1"/>
      <w:numFmt w:val="decimal"/>
      <w:lvlText w:val="%1.%2.%3.%4.%5.%6.%7"/>
      <w:lvlJc w:val="left"/>
      <w:pPr>
        <w:ind w:left="8406" w:hanging="1440"/>
      </w:pPr>
      <w:rPr>
        <w:rFonts w:hint="default"/>
      </w:rPr>
    </w:lvl>
    <w:lvl w:ilvl="7">
      <w:start w:val="1"/>
      <w:numFmt w:val="decimal"/>
      <w:lvlText w:val="%1.%2.%3.%4.%5.%6.%7.%8"/>
      <w:lvlJc w:val="left"/>
      <w:pPr>
        <w:ind w:left="9927" w:hanging="1800"/>
      </w:pPr>
      <w:rPr>
        <w:rFonts w:hint="default"/>
      </w:rPr>
    </w:lvl>
    <w:lvl w:ilvl="8">
      <w:start w:val="1"/>
      <w:numFmt w:val="decimal"/>
      <w:lvlText w:val="%1.%2.%3.%4.%5.%6.%7.%8.%9"/>
      <w:lvlJc w:val="left"/>
      <w:pPr>
        <w:ind w:left="11448" w:hanging="2160"/>
      </w:pPr>
      <w:rPr>
        <w:rFonts w:hint="default"/>
      </w:rPr>
    </w:lvl>
  </w:abstractNum>
  <w:abstractNum w:abstractNumId="1" w15:restartNumberingAfterBreak="0">
    <w:nsid w:val="378F2082"/>
    <w:multiLevelType w:val="hybridMultilevel"/>
    <w:tmpl w:val="3D4A8B16"/>
    <w:lvl w:ilvl="0" w:tplc="19B0B7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90A65E4"/>
    <w:multiLevelType w:val="hybridMultilevel"/>
    <w:tmpl w:val="0A025A1E"/>
    <w:lvl w:ilvl="0" w:tplc="EDB4DAB6">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15:restartNumberingAfterBreak="0">
    <w:nsid w:val="4F7B776C"/>
    <w:multiLevelType w:val="multilevel"/>
    <w:tmpl w:val="4F7B776C"/>
    <w:lvl w:ilvl="0">
      <w:start w:val="1"/>
      <w:numFmt w:val="decimal"/>
      <w:lvlText w:val="%1."/>
      <w:lvlJc w:val="left"/>
      <w:pPr>
        <w:ind w:left="1069" w:hanging="360"/>
      </w:pPr>
      <w:rPr>
        <w:rFonts w:hint="default"/>
        <w:b/>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5A943AB3"/>
    <w:multiLevelType w:val="multilevel"/>
    <w:tmpl w:val="5A943AB3"/>
    <w:lvl w:ilvl="0">
      <w:start w:val="1"/>
      <w:numFmt w:val="decimal"/>
      <w:pStyle w:val="Level2"/>
      <w:isLgl/>
      <w:suff w:val="space"/>
      <w:lvlText w:val="6.%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323923789">
    <w:abstractNumId w:val="4"/>
  </w:num>
  <w:num w:numId="2" w16cid:durableId="781605266">
    <w:abstractNumId w:val="0"/>
  </w:num>
  <w:num w:numId="3" w16cid:durableId="71898632">
    <w:abstractNumId w:val="3"/>
  </w:num>
  <w:num w:numId="4" w16cid:durableId="885408311">
    <w:abstractNumId w:val="2"/>
  </w:num>
  <w:num w:numId="5" w16cid:durableId="484050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40D"/>
    <w:rsid w:val="000003A4"/>
    <w:rsid w:val="000025CF"/>
    <w:rsid w:val="00004D37"/>
    <w:rsid w:val="0000603D"/>
    <w:rsid w:val="000066DA"/>
    <w:rsid w:val="00011C87"/>
    <w:rsid w:val="00011EC8"/>
    <w:rsid w:val="00013A2D"/>
    <w:rsid w:val="00013F2C"/>
    <w:rsid w:val="00014595"/>
    <w:rsid w:val="00014E1D"/>
    <w:rsid w:val="0001603E"/>
    <w:rsid w:val="0002343C"/>
    <w:rsid w:val="0002366E"/>
    <w:rsid w:val="00024080"/>
    <w:rsid w:val="000240F3"/>
    <w:rsid w:val="0002456E"/>
    <w:rsid w:val="00024AF7"/>
    <w:rsid w:val="000255DA"/>
    <w:rsid w:val="00026199"/>
    <w:rsid w:val="00030227"/>
    <w:rsid w:val="00030A1B"/>
    <w:rsid w:val="00034DAD"/>
    <w:rsid w:val="00035F86"/>
    <w:rsid w:val="00040311"/>
    <w:rsid w:val="00044346"/>
    <w:rsid w:val="00044D95"/>
    <w:rsid w:val="00044FC2"/>
    <w:rsid w:val="00045CA4"/>
    <w:rsid w:val="00046024"/>
    <w:rsid w:val="000467B2"/>
    <w:rsid w:val="00050285"/>
    <w:rsid w:val="00050413"/>
    <w:rsid w:val="0005674A"/>
    <w:rsid w:val="00056B25"/>
    <w:rsid w:val="00056CA1"/>
    <w:rsid w:val="000613CB"/>
    <w:rsid w:val="000636EE"/>
    <w:rsid w:val="00064DF9"/>
    <w:rsid w:val="0007153C"/>
    <w:rsid w:val="00071F19"/>
    <w:rsid w:val="00072837"/>
    <w:rsid w:val="00072B52"/>
    <w:rsid w:val="00072CF5"/>
    <w:rsid w:val="000731D4"/>
    <w:rsid w:val="000756CD"/>
    <w:rsid w:val="00077CE6"/>
    <w:rsid w:val="00080114"/>
    <w:rsid w:val="00081282"/>
    <w:rsid w:val="000818FB"/>
    <w:rsid w:val="00090599"/>
    <w:rsid w:val="000920C6"/>
    <w:rsid w:val="0009401F"/>
    <w:rsid w:val="00096CFD"/>
    <w:rsid w:val="00097321"/>
    <w:rsid w:val="000975C4"/>
    <w:rsid w:val="000A0095"/>
    <w:rsid w:val="000A1DCD"/>
    <w:rsid w:val="000A42A0"/>
    <w:rsid w:val="000A441F"/>
    <w:rsid w:val="000A6DFF"/>
    <w:rsid w:val="000A7FC5"/>
    <w:rsid w:val="000B0A16"/>
    <w:rsid w:val="000B1954"/>
    <w:rsid w:val="000B6A25"/>
    <w:rsid w:val="000B6FAE"/>
    <w:rsid w:val="000B7091"/>
    <w:rsid w:val="000B7B86"/>
    <w:rsid w:val="000C310D"/>
    <w:rsid w:val="000C3F06"/>
    <w:rsid w:val="000C571F"/>
    <w:rsid w:val="000C780D"/>
    <w:rsid w:val="000C7865"/>
    <w:rsid w:val="000D10ED"/>
    <w:rsid w:val="000D141F"/>
    <w:rsid w:val="000D3347"/>
    <w:rsid w:val="000D6A43"/>
    <w:rsid w:val="000E0401"/>
    <w:rsid w:val="000E1505"/>
    <w:rsid w:val="000E21C4"/>
    <w:rsid w:val="000E21F5"/>
    <w:rsid w:val="000E52F1"/>
    <w:rsid w:val="000E641E"/>
    <w:rsid w:val="000E665B"/>
    <w:rsid w:val="000F01B9"/>
    <w:rsid w:val="000F0602"/>
    <w:rsid w:val="000F06A1"/>
    <w:rsid w:val="000F2668"/>
    <w:rsid w:val="000F2AF5"/>
    <w:rsid w:val="000F359A"/>
    <w:rsid w:val="000F7351"/>
    <w:rsid w:val="000F7C66"/>
    <w:rsid w:val="00101D01"/>
    <w:rsid w:val="00103644"/>
    <w:rsid w:val="00105C89"/>
    <w:rsid w:val="00110FA7"/>
    <w:rsid w:val="00111124"/>
    <w:rsid w:val="00112746"/>
    <w:rsid w:val="00112B16"/>
    <w:rsid w:val="00112E2B"/>
    <w:rsid w:val="001138CB"/>
    <w:rsid w:val="0011432C"/>
    <w:rsid w:val="001151BE"/>
    <w:rsid w:val="00120228"/>
    <w:rsid w:val="00126117"/>
    <w:rsid w:val="00132FFB"/>
    <w:rsid w:val="001331E6"/>
    <w:rsid w:val="001367F0"/>
    <w:rsid w:val="00136829"/>
    <w:rsid w:val="001372C6"/>
    <w:rsid w:val="00137B29"/>
    <w:rsid w:val="0014328F"/>
    <w:rsid w:val="00143921"/>
    <w:rsid w:val="00146663"/>
    <w:rsid w:val="0014753D"/>
    <w:rsid w:val="00150785"/>
    <w:rsid w:val="001531F2"/>
    <w:rsid w:val="00155301"/>
    <w:rsid w:val="001609FF"/>
    <w:rsid w:val="00164F3B"/>
    <w:rsid w:val="001713BA"/>
    <w:rsid w:val="0017190F"/>
    <w:rsid w:val="001730D5"/>
    <w:rsid w:val="001747BE"/>
    <w:rsid w:val="00174B74"/>
    <w:rsid w:val="00175671"/>
    <w:rsid w:val="0017704B"/>
    <w:rsid w:val="001779A1"/>
    <w:rsid w:val="00180213"/>
    <w:rsid w:val="00182B88"/>
    <w:rsid w:val="00183C73"/>
    <w:rsid w:val="001842E8"/>
    <w:rsid w:val="0018434A"/>
    <w:rsid w:val="0018436E"/>
    <w:rsid w:val="001862CE"/>
    <w:rsid w:val="0019058A"/>
    <w:rsid w:val="00192587"/>
    <w:rsid w:val="00193433"/>
    <w:rsid w:val="00194028"/>
    <w:rsid w:val="00194D22"/>
    <w:rsid w:val="00195C89"/>
    <w:rsid w:val="001A59AC"/>
    <w:rsid w:val="001A5D8D"/>
    <w:rsid w:val="001B0741"/>
    <w:rsid w:val="001B37A1"/>
    <w:rsid w:val="001B3E83"/>
    <w:rsid w:val="001C03D8"/>
    <w:rsid w:val="001C1D31"/>
    <w:rsid w:val="001C1E70"/>
    <w:rsid w:val="001C20B3"/>
    <w:rsid w:val="001C27A7"/>
    <w:rsid w:val="001C5105"/>
    <w:rsid w:val="001C69BD"/>
    <w:rsid w:val="001C78A2"/>
    <w:rsid w:val="001D11EA"/>
    <w:rsid w:val="001D4F36"/>
    <w:rsid w:val="001D670E"/>
    <w:rsid w:val="001E20E5"/>
    <w:rsid w:val="001E3260"/>
    <w:rsid w:val="001E3285"/>
    <w:rsid w:val="001E4EDE"/>
    <w:rsid w:val="001E6A43"/>
    <w:rsid w:val="001F1454"/>
    <w:rsid w:val="001F19A2"/>
    <w:rsid w:val="001F1C33"/>
    <w:rsid w:val="001F2A75"/>
    <w:rsid w:val="001F4E4D"/>
    <w:rsid w:val="001F5297"/>
    <w:rsid w:val="001F5FF4"/>
    <w:rsid w:val="001F6E3D"/>
    <w:rsid w:val="001F7E67"/>
    <w:rsid w:val="002025A4"/>
    <w:rsid w:val="00203A53"/>
    <w:rsid w:val="00203CBF"/>
    <w:rsid w:val="002048C0"/>
    <w:rsid w:val="002062DB"/>
    <w:rsid w:val="00206363"/>
    <w:rsid w:val="00210051"/>
    <w:rsid w:val="0021025A"/>
    <w:rsid w:val="00212959"/>
    <w:rsid w:val="0021317C"/>
    <w:rsid w:val="00223748"/>
    <w:rsid w:val="00223BAF"/>
    <w:rsid w:val="0022603F"/>
    <w:rsid w:val="00226A05"/>
    <w:rsid w:val="002304DC"/>
    <w:rsid w:val="00230AA0"/>
    <w:rsid w:val="00231838"/>
    <w:rsid w:val="00234684"/>
    <w:rsid w:val="002348C8"/>
    <w:rsid w:val="00235393"/>
    <w:rsid w:val="0023642C"/>
    <w:rsid w:val="00236C76"/>
    <w:rsid w:val="00243EAA"/>
    <w:rsid w:val="00246713"/>
    <w:rsid w:val="0025012B"/>
    <w:rsid w:val="00250224"/>
    <w:rsid w:val="0025069D"/>
    <w:rsid w:val="00251532"/>
    <w:rsid w:val="00251552"/>
    <w:rsid w:val="002523D6"/>
    <w:rsid w:val="00254AAD"/>
    <w:rsid w:val="00254B88"/>
    <w:rsid w:val="0025681F"/>
    <w:rsid w:val="00256C90"/>
    <w:rsid w:val="0025789C"/>
    <w:rsid w:val="00264925"/>
    <w:rsid w:val="002654D8"/>
    <w:rsid w:val="00265521"/>
    <w:rsid w:val="002722DB"/>
    <w:rsid w:val="002732F3"/>
    <w:rsid w:val="00274BE7"/>
    <w:rsid w:val="00275332"/>
    <w:rsid w:val="00275389"/>
    <w:rsid w:val="00283BE3"/>
    <w:rsid w:val="00285971"/>
    <w:rsid w:val="002861DD"/>
    <w:rsid w:val="00292C3D"/>
    <w:rsid w:val="002933CF"/>
    <w:rsid w:val="00293970"/>
    <w:rsid w:val="0029529C"/>
    <w:rsid w:val="00295485"/>
    <w:rsid w:val="00296A35"/>
    <w:rsid w:val="002A05DE"/>
    <w:rsid w:val="002A785F"/>
    <w:rsid w:val="002B28E3"/>
    <w:rsid w:val="002B73AC"/>
    <w:rsid w:val="002C2288"/>
    <w:rsid w:val="002C3843"/>
    <w:rsid w:val="002C3AF4"/>
    <w:rsid w:val="002C3C41"/>
    <w:rsid w:val="002C42FA"/>
    <w:rsid w:val="002C5FD7"/>
    <w:rsid w:val="002C6B50"/>
    <w:rsid w:val="002C75BB"/>
    <w:rsid w:val="002D0BD5"/>
    <w:rsid w:val="002D10AF"/>
    <w:rsid w:val="002D5028"/>
    <w:rsid w:val="002D5358"/>
    <w:rsid w:val="002D7A36"/>
    <w:rsid w:val="002E0BA1"/>
    <w:rsid w:val="002E456D"/>
    <w:rsid w:val="002E7250"/>
    <w:rsid w:val="002E7E10"/>
    <w:rsid w:val="002F17E2"/>
    <w:rsid w:val="002F29F6"/>
    <w:rsid w:val="002F4AEC"/>
    <w:rsid w:val="002F5B80"/>
    <w:rsid w:val="002F7043"/>
    <w:rsid w:val="002F7D60"/>
    <w:rsid w:val="002F7E8F"/>
    <w:rsid w:val="00300FB8"/>
    <w:rsid w:val="003025A9"/>
    <w:rsid w:val="003025EC"/>
    <w:rsid w:val="0030380E"/>
    <w:rsid w:val="00304FD6"/>
    <w:rsid w:val="0031012F"/>
    <w:rsid w:val="00312B44"/>
    <w:rsid w:val="00316DFE"/>
    <w:rsid w:val="003216DA"/>
    <w:rsid w:val="0032279C"/>
    <w:rsid w:val="00325671"/>
    <w:rsid w:val="00326AB6"/>
    <w:rsid w:val="00330501"/>
    <w:rsid w:val="00331BC3"/>
    <w:rsid w:val="00331DB0"/>
    <w:rsid w:val="00334238"/>
    <w:rsid w:val="00334AA3"/>
    <w:rsid w:val="00337B24"/>
    <w:rsid w:val="003409C6"/>
    <w:rsid w:val="00341901"/>
    <w:rsid w:val="0034231C"/>
    <w:rsid w:val="003460E3"/>
    <w:rsid w:val="00347621"/>
    <w:rsid w:val="00351807"/>
    <w:rsid w:val="00352427"/>
    <w:rsid w:val="00353F09"/>
    <w:rsid w:val="00360180"/>
    <w:rsid w:val="0036070A"/>
    <w:rsid w:val="00361712"/>
    <w:rsid w:val="00365F10"/>
    <w:rsid w:val="00367184"/>
    <w:rsid w:val="003674E1"/>
    <w:rsid w:val="003714E5"/>
    <w:rsid w:val="003732AC"/>
    <w:rsid w:val="00373C17"/>
    <w:rsid w:val="00373F7C"/>
    <w:rsid w:val="00374CB1"/>
    <w:rsid w:val="00374F27"/>
    <w:rsid w:val="00376EAB"/>
    <w:rsid w:val="00383F68"/>
    <w:rsid w:val="0038413A"/>
    <w:rsid w:val="003854A8"/>
    <w:rsid w:val="003870C3"/>
    <w:rsid w:val="00390D81"/>
    <w:rsid w:val="003915D1"/>
    <w:rsid w:val="0039231C"/>
    <w:rsid w:val="00393567"/>
    <w:rsid w:val="003A1254"/>
    <w:rsid w:val="003A74E1"/>
    <w:rsid w:val="003B0126"/>
    <w:rsid w:val="003B1467"/>
    <w:rsid w:val="003B1BFB"/>
    <w:rsid w:val="003B2290"/>
    <w:rsid w:val="003B2D7D"/>
    <w:rsid w:val="003B4174"/>
    <w:rsid w:val="003B5767"/>
    <w:rsid w:val="003C0A65"/>
    <w:rsid w:val="003C0AE8"/>
    <w:rsid w:val="003C0D12"/>
    <w:rsid w:val="003C0DD2"/>
    <w:rsid w:val="003C3600"/>
    <w:rsid w:val="003C3795"/>
    <w:rsid w:val="003C6F20"/>
    <w:rsid w:val="003C7134"/>
    <w:rsid w:val="003C74EA"/>
    <w:rsid w:val="003D1221"/>
    <w:rsid w:val="003D3974"/>
    <w:rsid w:val="003D3BDA"/>
    <w:rsid w:val="003D4A1A"/>
    <w:rsid w:val="003D5A0B"/>
    <w:rsid w:val="003E2B55"/>
    <w:rsid w:val="003E531A"/>
    <w:rsid w:val="003E761E"/>
    <w:rsid w:val="003F2D74"/>
    <w:rsid w:val="003F3540"/>
    <w:rsid w:val="003F49CD"/>
    <w:rsid w:val="003F500F"/>
    <w:rsid w:val="003F6394"/>
    <w:rsid w:val="003F7C9E"/>
    <w:rsid w:val="003F7E1A"/>
    <w:rsid w:val="003F7EF9"/>
    <w:rsid w:val="0040352F"/>
    <w:rsid w:val="00403566"/>
    <w:rsid w:val="00404011"/>
    <w:rsid w:val="00405E84"/>
    <w:rsid w:val="004074BA"/>
    <w:rsid w:val="00410174"/>
    <w:rsid w:val="004107B2"/>
    <w:rsid w:val="00411CB2"/>
    <w:rsid w:val="004122AD"/>
    <w:rsid w:val="004144EF"/>
    <w:rsid w:val="004156AD"/>
    <w:rsid w:val="00416841"/>
    <w:rsid w:val="00422BB2"/>
    <w:rsid w:val="00422FF9"/>
    <w:rsid w:val="00423088"/>
    <w:rsid w:val="00424F79"/>
    <w:rsid w:val="0042548F"/>
    <w:rsid w:val="00425A30"/>
    <w:rsid w:val="00425D14"/>
    <w:rsid w:val="00432785"/>
    <w:rsid w:val="00434DA7"/>
    <w:rsid w:val="00436E8D"/>
    <w:rsid w:val="004373A5"/>
    <w:rsid w:val="00445C24"/>
    <w:rsid w:val="00450118"/>
    <w:rsid w:val="0045265B"/>
    <w:rsid w:val="004526F1"/>
    <w:rsid w:val="00452A9B"/>
    <w:rsid w:val="00452D4E"/>
    <w:rsid w:val="00453C97"/>
    <w:rsid w:val="00456533"/>
    <w:rsid w:val="00456E47"/>
    <w:rsid w:val="00457906"/>
    <w:rsid w:val="00460AF1"/>
    <w:rsid w:val="00464A59"/>
    <w:rsid w:val="00464AD6"/>
    <w:rsid w:val="00466BB9"/>
    <w:rsid w:val="00471512"/>
    <w:rsid w:val="00473A43"/>
    <w:rsid w:val="00474A88"/>
    <w:rsid w:val="00476E37"/>
    <w:rsid w:val="0047717D"/>
    <w:rsid w:val="00481327"/>
    <w:rsid w:val="00482750"/>
    <w:rsid w:val="00483B86"/>
    <w:rsid w:val="00483FFB"/>
    <w:rsid w:val="0048433B"/>
    <w:rsid w:val="00485299"/>
    <w:rsid w:val="00485997"/>
    <w:rsid w:val="00485D9C"/>
    <w:rsid w:val="00490165"/>
    <w:rsid w:val="00491E76"/>
    <w:rsid w:val="00492687"/>
    <w:rsid w:val="00494E4A"/>
    <w:rsid w:val="004A002B"/>
    <w:rsid w:val="004A0EE9"/>
    <w:rsid w:val="004A13AC"/>
    <w:rsid w:val="004A305A"/>
    <w:rsid w:val="004A7603"/>
    <w:rsid w:val="004B3302"/>
    <w:rsid w:val="004B554C"/>
    <w:rsid w:val="004B7A4D"/>
    <w:rsid w:val="004C0C17"/>
    <w:rsid w:val="004C152C"/>
    <w:rsid w:val="004C1718"/>
    <w:rsid w:val="004C1BCB"/>
    <w:rsid w:val="004C47AC"/>
    <w:rsid w:val="004C5CE3"/>
    <w:rsid w:val="004C6742"/>
    <w:rsid w:val="004C79D0"/>
    <w:rsid w:val="004D3567"/>
    <w:rsid w:val="004D4B5C"/>
    <w:rsid w:val="004D72E4"/>
    <w:rsid w:val="004D7FF3"/>
    <w:rsid w:val="004E0EBC"/>
    <w:rsid w:val="004E10B1"/>
    <w:rsid w:val="004E2121"/>
    <w:rsid w:val="004E226D"/>
    <w:rsid w:val="004E6FD1"/>
    <w:rsid w:val="004F1224"/>
    <w:rsid w:val="004F18FA"/>
    <w:rsid w:val="004F3448"/>
    <w:rsid w:val="004F39B1"/>
    <w:rsid w:val="004F440D"/>
    <w:rsid w:val="004F4C5F"/>
    <w:rsid w:val="004F6FBA"/>
    <w:rsid w:val="004F7BBE"/>
    <w:rsid w:val="0050022D"/>
    <w:rsid w:val="00501633"/>
    <w:rsid w:val="0050177E"/>
    <w:rsid w:val="00502DDE"/>
    <w:rsid w:val="00503387"/>
    <w:rsid w:val="005034CB"/>
    <w:rsid w:val="00503BFE"/>
    <w:rsid w:val="005048A1"/>
    <w:rsid w:val="00504E91"/>
    <w:rsid w:val="005055A5"/>
    <w:rsid w:val="005065A3"/>
    <w:rsid w:val="00507035"/>
    <w:rsid w:val="005072BF"/>
    <w:rsid w:val="00512CDB"/>
    <w:rsid w:val="005139FA"/>
    <w:rsid w:val="00514845"/>
    <w:rsid w:val="00514A95"/>
    <w:rsid w:val="00514BF6"/>
    <w:rsid w:val="00514D4B"/>
    <w:rsid w:val="00520028"/>
    <w:rsid w:val="005231F1"/>
    <w:rsid w:val="005246B4"/>
    <w:rsid w:val="0052533D"/>
    <w:rsid w:val="0052796A"/>
    <w:rsid w:val="005324B8"/>
    <w:rsid w:val="005354F4"/>
    <w:rsid w:val="00535780"/>
    <w:rsid w:val="00536F58"/>
    <w:rsid w:val="005370F1"/>
    <w:rsid w:val="0053785E"/>
    <w:rsid w:val="00537B84"/>
    <w:rsid w:val="0054068F"/>
    <w:rsid w:val="00540A19"/>
    <w:rsid w:val="00540E63"/>
    <w:rsid w:val="00543034"/>
    <w:rsid w:val="005435D2"/>
    <w:rsid w:val="0054391D"/>
    <w:rsid w:val="00547E7A"/>
    <w:rsid w:val="005508FB"/>
    <w:rsid w:val="0055209D"/>
    <w:rsid w:val="005521CC"/>
    <w:rsid w:val="005543F7"/>
    <w:rsid w:val="005543FF"/>
    <w:rsid w:val="00555245"/>
    <w:rsid w:val="005624EE"/>
    <w:rsid w:val="005644B7"/>
    <w:rsid w:val="00565679"/>
    <w:rsid w:val="0057314C"/>
    <w:rsid w:val="005761FA"/>
    <w:rsid w:val="00577AC1"/>
    <w:rsid w:val="00580238"/>
    <w:rsid w:val="00585DF3"/>
    <w:rsid w:val="005872BB"/>
    <w:rsid w:val="00587F7B"/>
    <w:rsid w:val="00591D36"/>
    <w:rsid w:val="00593D7A"/>
    <w:rsid w:val="005A0E34"/>
    <w:rsid w:val="005A10CC"/>
    <w:rsid w:val="005A16CA"/>
    <w:rsid w:val="005A204F"/>
    <w:rsid w:val="005A304F"/>
    <w:rsid w:val="005A5933"/>
    <w:rsid w:val="005B3953"/>
    <w:rsid w:val="005B4044"/>
    <w:rsid w:val="005B61B6"/>
    <w:rsid w:val="005B63DF"/>
    <w:rsid w:val="005C0AB1"/>
    <w:rsid w:val="005C4DD0"/>
    <w:rsid w:val="005C736E"/>
    <w:rsid w:val="005D03EF"/>
    <w:rsid w:val="005D1550"/>
    <w:rsid w:val="005D34DF"/>
    <w:rsid w:val="005D4374"/>
    <w:rsid w:val="005E0E3D"/>
    <w:rsid w:val="005E3D9B"/>
    <w:rsid w:val="005E4705"/>
    <w:rsid w:val="005E554F"/>
    <w:rsid w:val="005F00B9"/>
    <w:rsid w:val="005F1DC3"/>
    <w:rsid w:val="005F2B16"/>
    <w:rsid w:val="005F5123"/>
    <w:rsid w:val="005F63E6"/>
    <w:rsid w:val="005F6F2E"/>
    <w:rsid w:val="00601CE2"/>
    <w:rsid w:val="006052E4"/>
    <w:rsid w:val="0060627D"/>
    <w:rsid w:val="00606549"/>
    <w:rsid w:val="00614CB2"/>
    <w:rsid w:val="00615127"/>
    <w:rsid w:val="00615E05"/>
    <w:rsid w:val="00616147"/>
    <w:rsid w:val="006168F3"/>
    <w:rsid w:val="006206F5"/>
    <w:rsid w:val="006228F0"/>
    <w:rsid w:val="00623261"/>
    <w:rsid w:val="00623396"/>
    <w:rsid w:val="00623CBD"/>
    <w:rsid w:val="00625D10"/>
    <w:rsid w:val="00626209"/>
    <w:rsid w:val="00626F5B"/>
    <w:rsid w:val="00631F3A"/>
    <w:rsid w:val="00632217"/>
    <w:rsid w:val="00635C63"/>
    <w:rsid w:val="006402C9"/>
    <w:rsid w:val="00642573"/>
    <w:rsid w:val="00650F26"/>
    <w:rsid w:val="006511EE"/>
    <w:rsid w:val="0065133A"/>
    <w:rsid w:val="006544A9"/>
    <w:rsid w:val="00656CF9"/>
    <w:rsid w:val="006572A3"/>
    <w:rsid w:val="00657600"/>
    <w:rsid w:val="0066154B"/>
    <w:rsid w:val="00661D6A"/>
    <w:rsid w:val="006639E1"/>
    <w:rsid w:val="00664569"/>
    <w:rsid w:val="00664689"/>
    <w:rsid w:val="0066646A"/>
    <w:rsid w:val="006665EF"/>
    <w:rsid w:val="00666F34"/>
    <w:rsid w:val="006712C6"/>
    <w:rsid w:val="006719A5"/>
    <w:rsid w:val="00675849"/>
    <w:rsid w:val="00675A14"/>
    <w:rsid w:val="00676458"/>
    <w:rsid w:val="0067680D"/>
    <w:rsid w:val="00683450"/>
    <w:rsid w:val="00685C20"/>
    <w:rsid w:val="006924F9"/>
    <w:rsid w:val="0069524D"/>
    <w:rsid w:val="006979F6"/>
    <w:rsid w:val="006A13D4"/>
    <w:rsid w:val="006A2455"/>
    <w:rsid w:val="006A34A0"/>
    <w:rsid w:val="006A37F7"/>
    <w:rsid w:val="006A3989"/>
    <w:rsid w:val="006A4158"/>
    <w:rsid w:val="006A4A9E"/>
    <w:rsid w:val="006A583D"/>
    <w:rsid w:val="006B49C2"/>
    <w:rsid w:val="006B57DB"/>
    <w:rsid w:val="006B6FDC"/>
    <w:rsid w:val="006B76B1"/>
    <w:rsid w:val="006B7889"/>
    <w:rsid w:val="006B7A57"/>
    <w:rsid w:val="006C219F"/>
    <w:rsid w:val="006D2050"/>
    <w:rsid w:val="006D2A98"/>
    <w:rsid w:val="006D2F4F"/>
    <w:rsid w:val="006D4B6B"/>
    <w:rsid w:val="006D7B9A"/>
    <w:rsid w:val="006E4475"/>
    <w:rsid w:val="006E485F"/>
    <w:rsid w:val="006E5167"/>
    <w:rsid w:val="006E79F7"/>
    <w:rsid w:val="006F1059"/>
    <w:rsid w:val="006F1803"/>
    <w:rsid w:val="006F1A62"/>
    <w:rsid w:val="006F4C07"/>
    <w:rsid w:val="006F523B"/>
    <w:rsid w:val="006F5323"/>
    <w:rsid w:val="006F53E8"/>
    <w:rsid w:val="006F54CB"/>
    <w:rsid w:val="006F5D8C"/>
    <w:rsid w:val="0070029F"/>
    <w:rsid w:val="007027DB"/>
    <w:rsid w:val="007028AA"/>
    <w:rsid w:val="00702C5E"/>
    <w:rsid w:val="00702E7D"/>
    <w:rsid w:val="0070314B"/>
    <w:rsid w:val="007052C6"/>
    <w:rsid w:val="007054C4"/>
    <w:rsid w:val="00705B0E"/>
    <w:rsid w:val="00711232"/>
    <w:rsid w:val="00712715"/>
    <w:rsid w:val="00712937"/>
    <w:rsid w:val="00713307"/>
    <w:rsid w:val="0071430C"/>
    <w:rsid w:val="00717E6A"/>
    <w:rsid w:val="00720842"/>
    <w:rsid w:val="00721D05"/>
    <w:rsid w:val="00724D29"/>
    <w:rsid w:val="007258CD"/>
    <w:rsid w:val="00726B08"/>
    <w:rsid w:val="007303A8"/>
    <w:rsid w:val="00730475"/>
    <w:rsid w:val="007313F8"/>
    <w:rsid w:val="00732435"/>
    <w:rsid w:val="00733245"/>
    <w:rsid w:val="00734376"/>
    <w:rsid w:val="00736BC2"/>
    <w:rsid w:val="0073702A"/>
    <w:rsid w:val="0074095F"/>
    <w:rsid w:val="00743461"/>
    <w:rsid w:val="007443F4"/>
    <w:rsid w:val="007449CE"/>
    <w:rsid w:val="007461F0"/>
    <w:rsid w:val="0074628E"/>
    <w:rsid w:val="0074662F"/>
    <w:rsid w:val="007529C4"/>
    <w:rsid w:val="00754DD3"/>
    <w:rsid w:val="007571BF"/>
    <w:rsid w:val="00757FF6"/>
    <w:rsid w:val="00761785"/>
    <w:rsid w:val="00762FF6"/>
    <w:rsid w:val="007630BD"/>
    <w:rsid w:val="0076429F"/>
    <w:rsid w:val="007644FB"/>
    <w:rsid w:val="0077073A"/>
    <w:rsid w:val="007712BC"/>
    <w:rsid w:val="0077278E"/>
    <w:rsid w:val="00773556"/>
    <w:rsid w:val="0077437F"/>
    <w:rsid w:val="007755D3"/>
    <w:rsid w:val="007760D3"/>
    <w:rsid w:val="00783E4F"/>
    <w:rsid w:val="00783EAF"/>
    <w:rsid w:val="00785D3E"/>
    <w:rsid w:val="007862CD"/>
    <w:rsid w:val="007863C3"/>
    <w:rsid w:val="00791730"/>
    <w:rsid w:val="007918CB"/>
    <w:rsid w:val="00793F03"/>
    <w:rsid w:val="007A34A2"/>
    <w:rsid w:val="007A6AB7"/>
    <w:rsid w:val="007A6B52"/>
    <w:rsid w:val="007B060B"/>
    <w:rsid w:val="007B19E7"/>
    <w:rsid w:val="007B1C9B"/>
    <w:rsid w:val="007B3684"/>
    <w:rsid w:val="007B3AC4"/>
    <w:rsid w:val="007B56F0"/>
    <w:rsid w:val="007B70F3"/>
    <w:rsid w:val="007B71F7"/>
    <w:rsid w:val="007B7613"/>
    <w:rsid w:val="007C0A0F"/>
    <w:rsid w:val="007C1E94"/>
    <w:rsid w:val="007C3068"/>
    <w:rsid w:val="007C4CB6"/>
    <w:rsid w:val="007C509B"/>
    <w:rsid w:val="007D4113"/>
    <w:rsid w:val="007E229A"/>
    <w:rsid w:val="007E2399"/>
    <w:rsid w:val="007E7C87"/>
    <w:rsid w:val="007F1163"/>
    <w:rsid w:val="007F3BC1"/>
    <w:rsid w:val="007F3D28"/>
    <w:rsid w:val="007F4C5B"/>
    <w:rsid w:val="007F69FA"/>
    <w:rsid w:val="00801CE8"/>
    <w:rsid w:val="00801D70"/>
    <w:rsid w:val="008035A7"/>
    <w:rsid w:val="00804468"/>
    <w:rsid w:val="00804C9D"/>
    <w:rsid w:val="0080740D"/>
    <w:rsid w:val="00811015"/>
    <w:rsid w:val="00811BF0"/>
    <w:rsid w:val="00813693"/>
    <w:rsid w:val="00816D1D"/>
    <w:rsid w:val="00817263"/>
    <w:rsid w:val="0081797E"/>
    <w:rsid w:val="008211CB"/>
    <w:rsid w:val="0082211D"/>
    <w:rsid w:val="008224D4"/>
    <w:rsid w:val="00822859"/>
    <w:rsid w:val="00824F87"/>
    <w:rsid w:val="00825C71"/>
    <w:rsid w:val="0082613D"/>
    <w:rsid w:val="008309BF"/>
    <w:rsid w:val="008341AF"/>
    <w:rsid w:val="008441E5"/>
    <w:rsid w:val="00845688"/>
    <w:rsid w:val="00845AB5"/>
    <w:rsid w:val="0084654C"/>
    <w:rsid w:val="008516B4"/>
    <w:rsid w:val="00852134"/>
    <w:rsid w:val="00857B48"/>
    <w:rsid w:val="00857C41"/>
    <w:rsid w:val="008666EF"/>
    <w:rsid w:val="008676FB"/>
    <w:rsid w:val="00870064"/>
    <w:rsid w:val="0087173A"/>
    <w:rsid w:val="008718D2"/>
    <w:rsid w:val="00874836"/>
    <w:rsid w:val="00875149"/>
    <w:rsid w:val="00876DAE"/>
    <w:rsid w:val="00877512"/>
    <w:rsid w:val="0088044D"/>
    <w:rsid w:val="00880668"/>
    <w:rsid w:val="00880F1E"/>
    <w:rsid w:val="00883F3B"/>
    <w:rsid w:val="00886404"/>
    <w:rsid w:val="00890158"/>
    <w:rsid w:val="008933AD"/>
    <w:rsid w:val="00895B54"/>
    <w:rsid w:val="00896193"/>
    <w:rsid w:val="00897628"/>
    <w:rsid w:val="00897741"/>
    <w:rsid w:val="00897F23"/>
    <w:rsid w:val="008A0EFC"/>
    <w:rsid w:val="008A43F6"/>
    <w:rsid w:val="008A4646"/>
    <w:rsid w:val="008A548A"/>
    <w:rsid w:val="008A5A9C"/>
    <w:rsid w:val="008A7F26"/>
    <w:rsid w:val="008B1BEF"/>
    <w:rsid w:val="008B2657"/>
    <w:rsid w:val="008B573E"/>
    <w:rsid w:val="008C0A1B"/>
    <w:rsid w:val="008C2977"/>
    <w:rsid w:val="008C2BCD"/>
    <w:rsid w:val="008C5E07"/>
    <w:rsid w:val="008C6EE1"/>
    <w:rsid w:val="008C7384"/>
    <w:rsid w:val="008D094C"/>
    <w:rsid w:val="008D110B"/>
    <w:rsid w:val="008D5992"/>
    <w:rsid w:val="008D6CC2"/>
    <w:rsid w:val="008E09B3"/>
    <w:rsid w:val="008E0A59"/>
    <w:rsid w:val="008E1843"/>
    <w:rsid w:val="008E5214"/>
    <w:rsid w:val="008E76B0"/>
    <w:rsid w:val="008F0122"/>
    <w:rsid w:val="008F0BDC"/>
    <w:rsid w:val="008F4353"/>
    <w:rsid w:val="008F6A45"/>
    <w:rsid w:val="009004D1"/>
    <w:rsid w:val="00906C4D"/>
    <w:rsid w:val="00912938"/>
    <w:rsid w:val="0091406E"/>
    <w:rsid w:val="009204F2"/>
    <w:rsid w:val="00920935"/>
    <w:rsid w:val="00922109"/>
    <w:rsid w:val="00923504"/>
    <w:rsid w:val="009238FC"/>
    <w:rsid w:val="00923B91"/>
    <w:rsid w:val="00923C86"/>
    <w:rsid w:val="009249A3"/>
    <w:rsid w:val="009265C2"/>
    <w:rsid w:val="0093174A"/>
    <w:rsid w:val="00933B4B"/>
    <w:rsid w:val="00934C7D"/>
    <w:rsid w:val="009374DE"/>
    <w:rsid w:val="00937A28"/>
    <w:rsid w:val="00941B9E"/>
    <w:rsid w:val="0094369D"/>
    <w:rsid w:val="0094559E"/>
    <w:rsid w:val="00947017"/>
    <w:rsid w:val="00950408"/>
    <w:rsid w:val="0096357E"/>
    <w:rsid w:val="00964990"/>
    <w:rsid w:val="00967ADB"/>
    <w:rsid w:val="00971BA6"/>
    <w:rsid w:val="00973006"/>
    <w:rsid w:val="00973061"/>
    <w:rsid w:val="00975397"/>
    <w:rsid w:val="0097638D"/>
    <w:rsid w:val="009765C1"/>
    <w:rsid w:val="009805CC"/>
    <w:rsid w:val="00980E3D"/>
    <w:rsid w:val="00982107"/>
    <w:rsid w:val="00983306"/>
    <w:rsid w:val="00984471"/>
    <w:rsid w:val="0098619E"/>
    <w:rsid w:val="00991BC3"/>
    <w:rsid w:val="00992F42"/>
    <w:rsid w:val="00992FDC"/>
    <w:rsid w:val="00994179"/>
    <w:rsid w:val="00996296"/>
    <w:rsid w:val="0099642E"/>
    <w:rsid w:val="00996B9F"/>
    <w:rsid w:val="00997B35"/>
    <w:rsid w:val="009A3328"/>
    <w:rsid w:val="009A43BC"/>
    <w:rsid w:val="009A7C05"/>
    <w:rsid w:val="009A7F7E"/>
    <w:rsid w:val="009B2C67"/>
    <w:rsid w:val="009B39FC"/>
    <w:rsid w:val="009B3CA4"/>
    <w:rsid w:val="009B794A"/>
    <w:rsid w:val="009C0898"/>
    <w:rsid w:val="009C1023"/>
    <w:rsid w:val="009C1F5F"/>
    <w:rsid w:val="009C255A"/>
    <w:rsid w:val="009C2A68"/>
    <w:rsid w:val="009C2F12"/>
    <w:rsid w:val="009C395C"/>
    <w:rsid w:val="009C5703"/>
    <w:rsid w:val="009C63DE"/>
    <w:rsid w:val="009D15EA"/>
    <w:rsid w:val="009D198A"/>
    <w:rsid w:val="009D258E"/>
    <w:rsid w:val="009D5840"/>
    <w:rsid w:val="009D661A"/>
    <w:rsid w:val="009E0BAC"/>
    <w:rsid w:val="009E180A"/>
    <w:rsid w:val="009E2735"/>
    <w:rsid w:val="009E2A58"/>
    <w:rsid w:val="009E322F"/>
    <w:rsid w:val="009F0A45"/>
    <w:rsid w:val="009F1039"/>
    <w:rsid w:val="009F2668"/>
    <w:rsid w:val="009F3FC2"/>
    <w:rsid w:val="009F54DB"/>
    <w:rsid w:val="009F60C0"/>
    <w:rsid w:val="009F62A6"/>
    <w:rsid w:val="00A00316"/>
    <w:rsid w:val="00A02D37"/>
    <w:rsid w:val="00A0562C"/>
    <w:rsid w:val="00A06949"/>
    <w:rsid w:val="00A0795F"/>
    <w:rsid w:val="00A10628"/>
    <w:rsid w:val="00A10E53"/>
    <w:rsid w:val="00A10E6D"/>
    <w:rsid w:val="00A135EC"/>
    <w:rsid w:val="00A14E48"/>
    <w:rsid w:val="00A15EBF"/>
    <w:rsid w:val="00A179FB"/>
    <w:rsid w:val="00A25327"/>
    <w:rsid w:val="00A27961"/>
    <w:rsid w:val="00A27D40"/>
    <w:rsid w:val="00A3022A"/>
    <w:rsid w:val="00A30A0A"/>
    <w:rsid w:val="00A32053"/>
    <w:rsid w:val="00A33D92"/>
    <w:rsid w:val="00A3672B"/>
    <w:rsid w:val="00A41ED6"/>
    <w:rsid w:val="00A44D29"/>
    <w:rsid w:val="00A45380"/>
    <w:rsid w:val="00A542FA"/>
    <w:rsid w:val="00A56F81"/>
    <w:rsid w:val="00A571F0"/>
    <w:rsid w:val="00A62CC9"/>
    <w:rsid w:val="00A64B5A"/>
    <w:rsid w:val="00A672AF"/>
    <w:rsid w:val="00A674EB"/>
    <w:rsid w:val="00A67550"/>
    <w:rsid w:val="00A715DF"/>
    <w:rsid w:val="00A72596"/>
    <w:rsid w:val="00A7351A"/>
    <w:rsid w:val="00A75881"/>
    <w:rsid w:val="00A80325"/>
    <w:rsid w:val="00A8048A"/>
    <w:rsid w:val="00A81383"/>
    <w:rsid w:val="00A81BD0"/>
    <w:rsid w:val="00A83AC7"/>
    <w:rsid w:val="00A83BB2"/>
    <w:rsid w:val="00A840C5"/>
    <w:rsid w:val="00A85977"/>
    <w:rsid w:val="00A87B5A"/>
    <w:rsid w:val="00A93844"/>
    <w:rsid w:val="00A93BAC"/>
    <w:rsid w:val="00A93C0F"/>
    <w:rsid w:val="00A94024"/>
    <w:rsid w:val="00A95C1A"/>
    <w:rsid w:val="00AA027F"/>
    <w:rsid w:val="00AA039B"/>
    <w:rsid w:val="00AA09FB"/>
    <w:rsid w:val="00AA1F64"/>
    <w:rsid w:val="00AA2AB5"/>
    <w:rsid w:val="00AA407A"/>
    <w:rsid w:val="00AA4F87"/>
    <w:rsid w:val="00AB10A7"/>
    <w:rsid w:val="00AB1B0C"/>
    <w:rsid w:val="00AB20DF"/>
    <w:rsid w:val="00AB4687"/>
    <w:rsid w:val="00AB4D21"/>
    <w:rsid w:val="00AC009C"/>
    <w:rsid w:val="00AC08F5"/>
    <w:rsid w:val="00AC64A6"/>
    <w:rsid w:val="00AC74A9"/>
    <w:rsid w:val="00AC78F5"/>
    <w:rsid w:val="00AD0969"/>
    <w:rsid w:val="00AD0E09"/>
    <w:rsid w:val="00AD1063"/>
    <w:rsid w:val="00AD476D"/>
    <w:rsid w:val="00AD5E03"/>
    <w:rsid w:val="00AD6819"/>
    <w:rsid w:val="00AE215D"/>
    <w:rsid w:val="00AE552B"/>
    <w:rsid w:val="00AE5D25"/>
    <w:rsid w:val="00AE5F5F"/>
    <w:rsid w:val="00AE6D0A"/>
    <w:rsid w:val="00AE7A80"/>
    <w:rsid w:val="00AF1E99"/>
    <w:rsid w:val="00AF27F5"/>
    <w:rsid w:val="00AF63EB"/>
    <w:rsid w:val="00B0047B"/>
    <w:rsid w:val="00B03107"/>
    <w:rsid w:val="00B05320"/>
    <w:rsid w:val="00B078E2"/>
    <w:rsid w:val="00B100FB"/>
    <w:rsid w:val="00B10B2B"/>
    <w:rsid w:val="00B1345A"/>
    <w:rsid w:val="00B14233"/>
    <w:rsid w:val="00B16ABA"/>
    <w:rsid w:val="00B17378"/>
    <w:rsid w:val="00B2271B"/>
    <w:rsid w:val="00B2302F"/>
    <w:rsid w:val="00B23E21"/>
    <w:rsid w:val="00B251AA"/>
    <w:rsid w:val="00B2645D"/>
    <w:rsid w:val="00B26C84"/>
    <w:rsid w:val="00B30DF5"/>
    <w:rsid w:val="00B3193F"/>
    <w:rsid w:val="00B32B21"/>
    <w:rsid w:val="00B33285"/>
    <w:rsid w:val="00B336CC"/>
    <w:rsid w:val="00B362A6"/>
    <w:rsid w:val="00B36512"/>
    <w:rsid w:val="00B40621"/>
    <w:rsid w:val="00B40AC7"/>
    <w:rsid w:val="00B42F02"/>
    <w:rsid w:val="00B433DA"/>
    <w:rsid w:val="00B43A46"/>
    <w:rsid w:val="00B44B37"/>
    <w:rsid w:val="00B47887"/>
    <w:rsid w:val="00B503A6"/>
    <w:rsid w:val="00B52524"/>
    <w:rsid w:val="00B534E0"/>
    <w:rsid w:val="00B54348"/>
    <w:rsid w:val="00B6141E"/>
    <w:rsid w:val="00B63BD0"/>
    <w:rsid w:val="00B66C6F"/>
    <w:rsid w:val="00B7047A"/>
    <w:rsid w:val="00B719B3"/>
    <w:rsid w:val="00B7351E"/>
    <w:rsid w:val="00B73EAF"/>
    <w:rsid w:val="00B7408C"/>
    <w:rsid w:val="00B744A1"/>
    <w:rsid w:val="00B76602"/>
    <w:rsid w:val="00B82001"/>
    <w:rsid w:val="00B83018"/>
    <w:rsid w:val="00B85212"/>
    <w:rsid w:val="00B86E56"/>
    <w:rsid w:val="00B923DE"/>
    <w:rsid w:val="00B939B9"/>
    <w:rsid w:val="00B93FBE"/>
    <w:rsid w:val="00B94B5B"/>
    <w:rsid w:val="00B956BB"/>
    <w:rsid w:val="00B9644C"/>
    <w:rsid w:val="00B965F8"/>
    <w:rsid w:val="00B97B8B"/>
    <w:rsid w:val="00BA2EC6"/>
    <w:rsid w:val="00BA3DEA"/>
    <w:rsid w:val="00BA478A"/>
    <w:rsid w:val="00BB06F1"/>
    <w:rsid w:val="00BB0DA9"/>
    <w:rsid w:val="00BB3095"/>
    <w:rsid w:val="00BB400D"/>
    <w:rsid w:val="00BB4455"/>
    <w:rsid w:val="00BB4B18"/>
    <w:rsid w:val="00BB5DD6"/>
    <w:rsid w:val="00BB6BEC"/>
    <w:rsid w:val="00BC322A"/>
    <w:rsid w:val="00BC49AA"/>
    <w:rsid w:val="00BC530F"/>
    <w:rsid w:val="00BC6036"/>
    <w:rsid w:val="00BD08CC"/>
    <w:rsid w:val="00BD0C41"/>
    <w:rsid w:val="00BD0FEC"/>
    <w:rsid w:val="00BD153B"/>
    <w:rsid w:val="00BD189D"/>
    <w:rsid w:val="00BD49C5"/>
    <w:rsid w:val="00BD5DA3"/>
    <w:rsid w:val="00BD7665"/>
    <w:rsid w:val="00BD7922"/>
    <w:rsid w:val="00BE032F"/>
    <w:rsid w:val="00BE23AA"/>
    <w:rsid w:val="00BE2A7E"/>
    <w:rsid w:val="00BF1E20"/>
    <w:rsid w:val="00BF2CF0"/>
    <w:rsid w:val="00BF348D"/>
    <w:rsid w:val="00C03449"/>
    <w:rsid w:val="00C16AAE"/>
    <w:rsid w:val="00C20535"/>
    <w:rsid w:val="00C2116A"/>
    <w:rsid w:val="00C219B0"/>
    <w:rsid w:val="00C219C5"/>
    <w:rsid w:val="00C2264F"/>
    <w:rsid w:val="00C24FF6"/>
    <w:rsid w:val="00C260A4"/>
    <w:rsid w:val="00C317D4"/>
    <w:rsid w:val="00C3405C"/>
    <w:rsid w:val="00C37FEB"/>
    <w:rsid w:val="00C400E7"/>
    <w:rsid w:val="00C42256"/>
    <w:rsid w:val="00C43196"/>
    <w:rsid w:val="00C4336D"/>
    <w:rsid w:val="00C44A47"/>
    <w:rsid w:val="00C458F5"/>
    <w:rsid w:val="00C46DC0"/>
    <w:rsid w:val="00C5024C"/>
    <w:rsid w:val="00C50C48"/>
    <w:rsid w:val="00C50E36"/>
    <w:rsid w:val="00C51DCB"/>
    <w:rsid w:val="00C51E78"/>
    <w:rsid w:val="00C52DFC"/>
    <w:rsid w:val="00C55E64"/>
    <w:rsid w:val="00C55FD4"/>
    <w:rsid w:val="00C56146"/>
    <w:rsid w:val="00C569B1"/>
    <w:rsid w:val="00C60D8E"/>
    <w:rsid w:val="00C626B4"/>
    <w:rsid w:val="00C63843"/>
    <w:rsid w:val="00C65849"/>
    <w:rsid w:val="00C67EA6"/>
    <w:rsid w:val="00C710A7"/>
    <w:rsid w:val="00C71170"/>
    <w:rsid w:val="00C74901"/>
    <w:rsid w:val="00C83A9B"/>
    <w:rsid w:val="00C83D60"/>
    <w:rsid w:val="00C8429D"/>
    <w:rsid w:val="00C9318E"/>
    <w:rsid w:val="00C945F5"/>
    <w:rsid w:val="00C94CA1"/>
    <w:rsid w:val="00C95AE6"/>
    <w:rsid w:val="00C971F4"/>
    <w:rsid w:val="00CA03AE"/>
    <w:rsid w:val="00CA6471"/>
    <w:rsid w:val="00CB01B9"/>
    <w:rsid w:val="00CB024E"/>
    <w:rsid w:val="00CB0D1D"/>
    <w:rsid w:val="00CB1C6A"/>
    <w:rsid w:val="00CB3660"/>
    <w:rsid w:val="00CB5102"/>
    <w:rsid w:val="00CC00F5"/>
    <w:rsid w:val="00CC0239"/>
    <w:rsid w:val="00CC13FD"/>
    <w:rsid w:val="00CC3C3A"/>
    <w:rsid w:val="00CC5C35"/>
    <w:rsid w:val="00CC728E"/>
    <w:rsid w:val="00CD38CB"/>
    <w:rsid w:val="00CD4C6F"/>
    <w:rsid w:val="00CD5740"/>
    <w:rsid w:val="00CE5A8F"/>
    <w:rsid w:val="00CE6155"/>
    <w:rsid w:val="00CE72D0"/>
    <w:rsid w:val="00CF24CF"/>
    <w:rsid w:val="00CF3BD8"/>
    <w:rsid w:val="00CF502F"/>
    <w:rsid w:val="00D00C03"/>
    <w:rsid w:val="00D03466"/>
    <w:rsid w:val="00D049C6"/>
    <w:rsid w:val="00D04F19"/>
    <w:rsid w:val="00D0526E"/>
    <w:rsid w:val="00D06B51"/>
    <w:rsid w:val="00D07321"/>
    <w:rsid w:val="00D12B5C"/>
    <w:rsid w:val="00D1428D"/>
    <w:rsid w:val="00D15B57"/>
    <w:rsid w:val="00D160AB"/>
    <w:rsid w:val="00D17545"/>
    <w:rsid w:val="00D17B3F"/>
    <w:rsid w:val="00D23A20"/>
    <w:rsid w:val="00D247E8"/>
    <w:rsid w:val="00D30C3B"/>
    <w:rsid w:val="00D333FC"/>
    <w:rsid w:val="00D34329"/>
    <w:rsid w:val="00D349F8"/>
    <w:rsid w:val="00D35008"/>
    <w:rsid w:val="00D37C02"/>
    <w:rsid w:val="00D4001A"/>
    <w:rsid w:val="00D463AB"/>
    <w:rsid w:val="00D50415"/>
    <w:rsid w:val="00D509FD"/>
    <w:rsid w:val="00D52699"/>
    <w:rsid w:val="00D6057C"/>
    <w:rsid w:val="00D629D8"/>
    <w:rsid w:val="00D64BD9"/>
    <w:rsid w:val="00D714A6"/>
    <w:rsid w:val="00D748CF"/>
    <w:rsid w:val="00D76032"/>
    <w:rsid w:val="00D81BA4"/>
    <w:rsid w:val="00D82FD8"/>
    <w:rsid w:val="00D8341C"/>
    <w:rsid w:val="00D83B1A"/>
    <w:rsid w:val="00D852CD"/>
    <w:rsid w:val="00D858D8"/>
    <w:rsid w:val="00D931D0"/>
    <w:rsid w:val="00D950DD"/>
    <w:rsid w:val="00D9661E"/>
    <w:rsid w:val="00D96BAA"/>
    <w:rsid w:val="00DA1FCF"/>
    <w:rsid w:val="00DA2E8F"/>
    <w:rsid w:val="00DA37CC"/>
    <w:rsid w:val="00DA6166"/>
    <w:rsid w:val="00DA7E36"/>
    <w:rsid w:val="00DB022E"/>
    <w:rsid w:val="00DB2272"/>
    <w:rsid w:val="00DB455B"/>
    <w:rsid w:val="00DB45C8"/>
    <w:rsid w:val="00DB537F"/>
    <w:rsid w:val="00DB5FE6"/>
    <w:rsid w:val="00DB75E0"/>
    <w:rsid w:val="00DC0136"/>
    <w:rsid w:val="00DC1B81"/>
    <w:rsid w:val="00DC304A"/>
    <w:rsid w:val="00DC7BC5"/>
    <w:rsid w:val="00DD02CD"/>
    <w:rsid w:val="00DD0725"/>
    <w:rsid w:val="00DD29BA"/>
    <w:rsid w:val="00DD3FBA"/>
    <w:rsid w:val="00DD5E13"/>
    <w:rsid w:val="00DD6BA0"/>
    <w:rsid w:val="00DD7A52"/>
    <w:rsid w:val="00DE22AB"/>
    <w:rsid w:val="00DE5BCB"/>
    <w:rsid w:val="00DF3B53"/>
    <w:rsid w:val="00E01F11"/>
    <w:rsid w:val="00E027E2"/>
    <w:rsid w:val="00E0281D"/>
    <w:rsid w:val="00E03224"/>
    <w:rsid w:val="00E03881"/>
    <w:rsid w:val="00E03BE2"/>
    <w:rsid w:val="00E04CD3"/>
    <w:rsid w:val="00E04CEC"/>
    <w:rsid w:val="00E04DB1"/>
    <w:rsid w:val="00E06EBE"/>
    <w:rsid w:val="00E10D52"/>
    <w:rsid w:val="00E134E8"/>
    <w:rsid w:val="00E1488E"/>
    <w:rsid w:val="00E1544C"/>
    <w:rsid w:val="00E159C9"/>
    <w:rsid w:val="00E17359"/>
    <w:rsid w:val="00E216EC"/>
    <w:rsid w:val="00E21B39"/>
    <w:rsid w:val="00E25016"/>
    <w:rsid w:val="00E26E24"/>
    <w:rsid w:val="00E320AE"/>
    <w:rsid w:val="00E3256A"/>
    <w:rsid w:val="00E34F73"/>
    <w:rsid w:val="00E35059"/>
    <w:rsid w:val="00E36D06"/>
    <w:rsid w:val="00E3748A"/>
    <w:rsid w:val="00E37B30"/>
    <w:rsid w:val="00E37F1D"/>
    <w:rsid w:val="00E4025A"/>
    <w:rsid w:val="00E417B3"/>
    <w:rsid w:val="00E41801"/>
    <w:rsid w:val="00E44788"/>
    <w:rsid w:val="00E51911"/>
    <w:rsid w:val="00E53EE3"/>
    <w:rsid w:val="00E551F3"/>
    <w:rsid w:val="00E566B0"/>
    <w:rsid w:val="00E578C1"/>
    <w:rsid w:val="00E612EF"/>
    <w:rsid w:val="00E6307C"/>
    <w:rsid w:val="00E65071"/>
    <w:rsid w:val="00E663C8"/>
    <w:rsid w:val="00E67641"/>
    <w:rsid w:val="00E71769"/>
    <w:rsid w:val="00E72831"/>
    <w:rsid w:val="00E729E5"/>
    <w:rsid w:val="00E72B84"/>
    <w:rsid w:val="00E7384F"/>
    <w:rsid w:val="00E74481"/>
    <w:rsid w:val="00E763BC"/>
    <w:rsid w:val="00E8139F"/>
    <w:rsid w:val="00E81850"/>
    <w:rsid w:val="00E86384"/>
    <w:rsid w:val="00E8749B"/>
    <w:rsid w:val="00E9193A"/>
    <w:rsid w:val="00E939CE"/>
    <w:rsid w:val="00E946C8"/>
    <w:rsid w:val="00E9571F"/>
    <w:rsid w:val="00E96763"/>
    <w:rsid w:val="00EA193F"/>
    <w:rsid w:val="00EA6D75"/>
    <w:rsid w:val="00EA6F7B"/>
    <w:rsid w:val="00EB14CF"/>
    <w:rsid w:val="00EB40D5"/>
    <w:rsid w:val="00EB4AF5"/>
    <w:rsid w:val="00EB4F75"/>
    <w:rsid w:val="00EB6857"/>
    <w:rsid w:val="00EC06BA"/>
    <w:rsid w:val="00EC1B7A"/>
    <w:rsid w:val="00EC2C6B"/>
    <w:rsid w:val="00EC3478"/>
    <w:rsid w:val="00EC6FBD"/>
    <w:rsid w:val="00ED0825"/>
    <w:rsid w:val="00ED1743"/>
    <w:rsid w:val="00ED4045"/>
    <w:rsid w:val="00ED42CD"/>
    <w:rsid w:val="00ED4D6D"/>
    <w:rsid w:val="00ED64F6"/>
    <w:rsid w:val="00ED68A6"/>
    <w:rsid w:val="00ED6D24"/>
    <w:rsid w:val="00EE02B4"/>
    <w:rsid w:val="00EE03AB"/>
    <w:rsid w:val="00EE3033"/>
    <w:rsid w:val="00EE4964"/>
    <w:rsid w:val="00EE55B6"/>
    <w:rsid w:val="00EE791E"/>
    <w:rsid w:val="00EF0360"/>
    <w:rsid w:val="00EF221D"/>
    <w:rsid w:val="00EF558F"/>
    <w:rsid w:val="00EF797B"/>
    <w:rsid w:val="00F02EFB"/>
    <w:rsid w:val="00F0308F"/>
    <w:rsid w:val="00F04A53"/>
    <w:rsid w:val="00F05162"/>
    <w:rsid w:val="00F06FDD"/>
    <w:rsid w:val="00F10C77"/>
    <w:rsid w:val="00F11310"/>
    <w:rsid w:val="00F137ED"/>
    <w:rsid w:val="00F16E70"/>
    <w:rsid w:val="00F16F03"/>
    <w:rsid w:val="00F171AE"/>
    <w:rsid w:val="00F176E8"/>
    <w:rsid w:val="00F1785A"/>
    <w:rsid w:val="00F1794E"/>
    <w:rsid w:val="00F17E61"/>
    <w:rsid w:val="00F21667"/>
    <w:rsid w:val="00F24545"/>
    <w:rsid w:val="00F30574"/>
    <w:rsid w:val="00F3499F"/>
    <w:rsid w:val="00F35063"/>
    <w:rsid w:val="00F36069"/>
    <w:rsid w:val="00F36E43"/>
    <w:rsid w:val="00F374AA"/>
    <w:rsid w:val="00F40373"/>
    <w:rsid w:val="00F408F5"/>
    <w:rsid w:val="00F40C0C"/>
    <w:rsid w:val="00F42745"/>
    <w:rsid w:val="00F43DB5"/>
    <w:rsid w:val="00F43FB9"/>
    <w:rsid w:val="00F464AA"/>
    <w:rsid w:val="00F47D37"/>
    <w:rsid w:val="00F47F57"/>
    <w:rsid w:val="00F51E17"/>
    <w:rsid w:val="00F51FBF"/>
    <w:rsid w:val="00F554BC"/>
    <w:rsid w:val="00F60EB3"/>
    <w:rsid w:val="00F62C14"/>
    <w:rsid w:val="00F62D64"/>
    <w:rsid w:val="00F63B4D"/>
    <w:rsid w:val="00F64ED4"/>
    <w:rsid w:val="00F67071"/>
    <w:rsid w:val="00F6714C"/>
    <w:rsid w:val="00F8064A"/>
    <w:rsid w:val="00F87C34"/>
    <w:rsid w:val="00F90B92"/>
    <w:rsid w:val="00F918FC"/>
    <w:rsid w:val="00F92F30"/>
    <w:rsid w:val="00F93925"/>
    <w:rsid w:val="00F94B19"/>
    <w:rsid w:val="00F9538F"/>
    <w:rsid w:val="00F96A61"/>
    <w:rsid w:val="00FA0B3A"/>
    <w:rsid w:val="00FA1389"/>
    <w:rsid w:val="00FA1D29"/>
    <w:rsid w:val="00FA50BB"/>
    <w:rsid w:val="00FA6A8D"/>
    <w:rsid w:val="00FA6B10"/>
    <w:rsid w:val="00FA6E57"/>
    <w:rsid w:val="00FB0D29"/>
    <w:rsid w:val="00FB1CCE"/>
    <w:rsid w:val="00FB1F3E"/>
    <w:rsid w:val="00FB2473"/>
    <w:rsid w:val="00FB3953"/>
    <w:rsid w:val="00FB48DD"/>
    <w:rsid w:val="00FC3F35"/>
    <w:rsid w:val="00FC544C"/>
    <w:rsid w:val="00FC6F4C"/>
    <w:rsid w:val="00FD31D0"/>
    <w:rsid w:val="00FD35AE"/>
    <w:rsid w:val="00FE0248"/>
    <w:rsid w:val="00FE0C06"/>
    <w:rsid w:val="00FE3679"/>
    <w:rsid w:val="00FE3DD2"/>
    <w:rsid w:val="00FE4863"/>
    <w:rsid w:val="00FE5A4C"/>
    <w:rsid w:val="00FE7344"/>
    <w:rsid w:val="00FF01EA"/>
    <w:rsid w:val="00FF20AB"/>
    <w:rsid w:val="00FF3438"/>
    <w:rsid w:val="00FF5086"/>
    <w:rsid w:val="00FF5C3F"/>
    <w:rsid w:val="00FF6DE2"/>
    <w:rsid w:val="016A4161"/>
    <w:rsid w:val="017B5008"/>
    <w:rsid w:val="01DE2992"/>
    <w:rsid w:val="030152B1"/>
    <w:rsid w:val="072239C3"/>
    <w:rsid w:val="0B7174D5"/>
    <w:rsid w:val="0B827E46"/>
    <w:rsid w:val="0E9512FB"/>
    <w:rsid w:val="11D3174D"/>
    <w:rsid w:val="14640782"/>
    <w:rsid w:val="156825AE"/>
    <w:rsid w:val="166B18A1"/>
    <w:rsid w:val="183539C6"/>
    <w:rsid w:val="18640C92"/>
    <w:rsid w:val="19CA72DF"/>
    <w:rsid w:val="20F47738"/>
    <w:rsid w:val="22EE34ED"/>
    <w:rsid w:val="23133519"/>
    <w:rsid w:val="23372454"/>
    <w:rsid w:val="25A4254E"/>
    <w:rsid w:val="260F1BFD"/>
    <w:rsid w:val="26E04E24"/>
    <w:rsid w:val="27B35B31"/>
    <w:rsid w:val="27C04E47"/>
    <w:rsid w:val="281335CC"/>
    <w:rsid w:val="2BA91EAE"/>
    <w:rsid w:val="2D5B72F6"/>
    <w:rsid w:val="2E1F28B7"/>
    <w:rsid w:val="33542BD8"/>
    <w:rsid w:val="34DA64C3"/>
    <w:rsid w:val="37C80C83"/>
    <w:rsid w:val="38111C5B"/>
    <w:rsid w:val="3AAD2C11"/>
    <w:rsid w:val="3E8B43A2"/>
    <w:rsid w:val="3F2B2F30"/>
    <w:rsid w:val="3F5462F2"/>
    <w:rsid w:val="40046496"/>
    <w:rsid w:val="428A713A"/>
    <w:rsid w:val="43623391"/>
    <w:rsid w:val="471A6DE5"/>
    <w:rsid w:val="4887528A"/>
    <w:rsid w:val="4C15583F"/>
    <w:rsid w:val="4E1A6AB1"/>
    <w:rsid w:val="4EF15A02"/>
    <w:rsid w:val="4EF8545A"/>
    <w:rsid w:val="52EF5EAB"/>
    <w:rsid w:val="55384960"/>
    <w:rsid w:val="572C10BF"/>
    <w:rsid w:val="580929A3"/>
    <w:rsid w:val="58C02C27"/>
    <w:rsid w:val="59101F9A"/>
    <w:rsid w:val="59A24A0F"/>
    <w:rsid w:val="5B366EB4"/>
    <w:rsid w:val="5D6A43A7"/>
    <w:rsid w:val="5D9C7622"/>
    <w:rsid w:val="5DA96938"/>
    <w:rsid w:val="62D74037"/>
    <w:rsid w:val="63081269"/>
    <w:rsid w:val="64B71183"/>
    <w:rsid w:val="65911CB1"/>
    <w:rsid w:val="67E45EB9"/>
    <w:rsid w:val="69CD0D21"/>
    <w:rsid w:val="69CF723F"/>
    <w:rsid w:val="6D621B82"/>
    <w:rsid w:val="6D7841F0"/>
    <w:rsid w:val="6DF67E77"/>
    <w:rsid w:val="71772037"/>
    <w:rsid w:val="736F132C"/>
    <w:rsid w:val="73B65B05"/>
    <w:rsid w:val="7983686A"/>
    <w:rsid w:val="7AB5313A"/>
    <w:rsid w:val="7AC02650"/>
    <w:rsid w:val="7ACF2C81"/>
    <w:rsid w:val="7BD86D3E"/>
    <w:rsid w:val="7D7F0395"/>
    <w:rsid w:val="7F271A93"/>
    <w:rsid w:val="7F2F6A35"/>
    <w:rsid w:val="7FE50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7636054"/>
  <w15:docId w15:val="{49EA2239-31B7-4559-BC81-7C43A17A7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List" w:qFormat="1"/>
    <w:lsdException w:name="List Bullet" w:qFormat="1"/>
    <w:lsdException w:name="List 2" w:qFormat="1"/>
    <w:lsdException w:name="List Bullet 2" w:qFormat="1"/>
    <w:lsdException w:name="List Bullet 3" w:qFormat="1"/>
    <w:lsdException w:name="List Bullet 4"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qFormat="1"/>
    <w:lsdException w:name="Body Text 2" w:uiPriority="99"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tabs>
        <w:tab w:val="left" w:pos="567"/>
      </w:tabs>
      <w:spacing w:before="60" w:after="40" w:line="22" w:lineRule="atLeast"/>
      <w:jc w:val="both"/>
      <w:outlineLvl w:val="2"/>
    </w:pPr>
    <w:rPr>
      <w:rFonts w:ascii=".VnTime" w:hAnsi=".VnTime"/>
      <w:b/>
      <w:sz w:val="26"/>
    </w:rPr>
  </w:style>
  <w:style w:type="paragraph" w:styleId="Heading4">
    <w:name w:val="heading 4"/>
    <w:basedOn w:val="Normal"/>
    <w:next w:val="Normal"/>
    <w:qFormat/>
    <w:pPr>
      <w:keepNext/>
      <w:spacing w:before="40"/>
      <w:jc w:val="center"/>
      <w:outlineLvl w:val="3"/>
    </w:pPr>
    <w:rPr>
      <w:rFonts w:ascii=".VnTime" w:hAnsi=".VnTime"/>
      <w:b/>
    </w:rPr>
  </w:style>
  <w:style w:type="paragraph" w:styleId="Heading5">
    <w:name w:val="heading 5"/>
    <w:basedOn w:val="Normal"/>
    <w:next w:val="Normal"/>
    <w:link w:val="Heading5Char"/>
    <w:qFormat/>
    <w:pPr>
      <w:spacing w:before="240" w:after="60"/>
      <w:outlineLvl w:val="4"/>
    </w:pPr>
    <w:rPr>
      <w:rFonts w:ascii="VNI-Times" w:hAnsi="VNI-Times"/>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link w:val="Heading7Char"/>
    <w:qFormat/>
    <w:pPr>
      <w:spacing w:before="240" w:after="60"/>
      <w:outlineLvl w:val="6"/>
    </w:pPr>
  </w:style>
  <w:style w:type="paragraph" w:styleId="Heading8">
    <w:name w:val="heading 8"/>
    <w:basedOn w:val="Normal"/>
    <w:next w:val="Normal"/>
    <w:qFormat/>
    <w:pPr>
      <w:keepNext/>
      <w:tabs>
        <w:tab w:val="left" w:pos="540"/>
        <w:tab w:val="center" w:pos="7440"/>
        <w:tab w:val="left" w:pos="9720"/>
      </w:tabs>
      <w:ind w:left="539"/>
      <w:jc w:val="both"/>
      <w:outlineLvl w:val="7"/>
    </w:pPr>
    <w:rPr>
      <w:b/>
      <w:bCs/>
      <w:sz w:val="30"/>
      <w:szCs w:val="26"/>
    </w:rPr>
  </w:style>
  <w:style w:type="paragraph" w:styleId="Heading9">
    <w:name w:val="heading 9"/>
    <w:basedOn w:val="Normal"/>
    <w:next w:val="Normal"/>
    <w:qFormat/>
    <w:pPr>
      <w:keepNext/>
      <w:tabs>
        <w:tab w:val="left" w:pos="540"/>
        <w:tab w:val="center" w:pos="7380"/>
        <w:tab w:val="left" w:pos="9720"/>
      </w:tabs>
      <w:spacing w:before="480" w:after="40" w:line="264" w:lineRule="auto"/>
      <w:ind w:left="539"/>
      <w:jc w:val="both"/>
      <w:outlineLvl w:val="8"/>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cs="Tahoma"/>
      <w:sz w:val="16"/>
      <w:szCs w:val="16"/>
    </w:rPr>
  </w:style>
  <w:style w:type="paragraph" w:styleId="BlockText">
    <w:name w:val="Block Text"/>
    <w:basedOn w:val="Normal"/>
    <w:qFormat/>
    <w:pPr>
      <w:spacing w:before="40" w:after="40" w:line="264" w:lineRule="auto"/>
      <w:ind w:left="-108" w:right="-108"/>
      <w:jc w:val="center"/>
    </w:pPr>
    <w:rPr>
      <w:rFonts w:ascii=".VnTime" w:hAnsi=".VnTime"/>
      <w:b/>
      <w:bCs/>
      <w:szCs w:val="26"/>
    </w:rPr>
  </w:style>
  <w:style w:type="paragraph" w:styleId="BodyText">
    <w:name w:val="Body Text"/>
    <w:basedOn w:val="Normal"/>
    <w:link w:val="BodyTextChar"/>
    <w:qFormat/>
    <w:rPr>
      <w:rFonts w:ascii="VNI-Aptima" w:hAnsi="VNI-Aptima"/>
      <w:b/>
      <w:sz w:val="26"/>
      <w:szCs w:val="20"/>
    </w:rPr>
  </w:style>
  <w:style w:type="paragraph" w:styleId="BodyText2">
    <w:name w:val="Body Text 2"/>
    <w:basedOn w:val="Normal"/>
    <w:link w:val="BodyText2Char"/>
    <w:uiPriority w:val="99"/>
    <w:qFormat/>
    <w:pPr>
      <w:tabs>
        <w:tab w:val="left" w:pos="567"/>
      </w:tabs>
      <w:spacing w:before="60" w:after="40" w:line="22" w:lineRule="atLeast"/>
      <w:jc w:val="both"/>
    </w:pPr>
    <w:rPr>
      <w:rFonts w:ascii=".VnTime" w:hAnsi=".VnTime"/>
      <w:bCs/>
    </w:rPr>
  </w:style>
  <w:style w:type="paragraph" w:styleId="BodyText3">
    <w:name w:val="Body Text 3"/>
    <w:basedOn w:val="Normal"/>
    <w:link w:val="BodyText3Char"/>
    <w:qFormat/>
    <w:pPr>
      <w:tabs>
        <w:tab w:val="left" w:pos="567"/>
      </w:tabs>
      <w:spacing w:before="60" w:after="40" w:line="22" w:lineRule="atLeast"/>
    </w:pPr>
    <w:rPr>
      <w:rFonts w:ascii=".VnTime" w:hAnsi=".VnTime"/>
      <w:bCs/>
      <w:sz w:val="22"/>
    </w:rPr>
  </w:style>
  <w:style w:type="paragraph" w:styleId="BodyTextIndent">
    <w:name w:val="Body Text Indent"/>
    <w:basedOn w:val="Normal"/>
    <w:qFormat/>
    <w:pPr>
      <w:spacing w:after="120"/>
      <w:ind w:left="283"/>
    </w:pPr>
    <w:rPr>
      <w:rFonts w:ascii="VNI-Times" w:hAnsi="VNI-Times"/>
      <w:sz w:val="26"/>
      <w:szCs w:val="26"/>
    </w:rPr>
  </w:style>
  <w:style w:type="paragraph" w:styleId="BodyTextFirstIndent2">
    <w:name w:val="Body Text First Indent 2"/>
    <w:basedOn w:val="BodyTextIndent"/>
    <w:qFormat/>
    <w:pPr>
      <w:ind w:left="360" w:firstLine="210"/>
    </w:pPr>
    <w:rPr>
      <w:rFonts w:ascii="Times New Roman" w:hAnsi="Times New Roman"/>
      <w:sz w:val="24"/>
      <w:szCs w:val="24"/>
    </w:rPr>
  </w:style>
  <w:style w:type="paragraph" w:styleId="BodyTextIndent2">
    <w:name w:val="Body Text Indent 2"/>
    <w:basedOn w:val="Normal"/>
    <w:link w:val="BodyTextIndent2Char"/>
    <w:qFormat/>
    <w:pPr>
      <w:spacing w:before="120" w:after="40" w:line="24" w:lineRule="atLeast"/>
      <w:ind w:firstLine="720"/>
      <w:jc w:val="both"/>
    </w:pPr>
    <w:rPr>
      <w:rFonts w:ascii=".VnTime" w:hAnsi=".VnTime"/>
      <w:sz w:val="28"/>
      <w:szCs w:val="20"/>
    </w:rPr>
  </w:style>
  <w:style w:type="paragraph" w:styleId="BodyTextIndent3">
    <w:name w:val="Body Text Indent 3"/>
    <w:basedOn w:val="Normal"/>
    <w:link w:val="BodyTextIndent3Char"/>
    <w:qFormat/>
    <w:pPr>
      <w:spacing w:after="120"/>
      <w:ind w:left="283"/>
    </w:pPr>
    <w:rPr>
      <w:rFonts w:ascii="VNI-Times" w:hAnsi="VNI-Times"/>
      <w:sz w:val="16"/>
      <w:szCs w:val="16"/>
    </w:rPr>
  </w:style>
  <w:style w:type="character" w:styleId="CommentReference">
    <w:name w:val="annotation reference"/>
    <w:qFormat/>
    <w:rPr>
      <w:sz w:val="16"/>
      <w:szCs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qFormat/>
    <w:rPr>
      <w:b/>
      <w:bCs/>
    </w:rPr>
  </w:style>
  <w:style w:type="character" w:styleId="Emphasis">
    <w:name w:val="Emphasis"/>
    <w:qFormat/>
    <w:rPr>
      <w:i/>
      <w:iCs/>
    </w:rPr>
  </w:style>
  <w:style w:type="character" w:styleId="FollowedHyperlink">
    <w:name w:val="FollowedHyperlink"/>
    <w:uiPriority w:val="99"/>
    <w:qFormat/>
    <w:rPr>
      <w:color w:val="800080"/>
      <w:u w:val="single"/>
    </w:rPr>
  </w:style>
  <w:style w:type="paragraph" w:styleId="Footer">
    <w:name w:val="footer"/>
    <w:basedOn w:val="Normal"/>
    <w:link w:val="FooterChar"/>
    <w:uiPriority w:val="99"/>
    <w:qFormat/>
    <w:pPr>
      <w:tabs>
        <w:tab w:val="center" w:pos="4320"/>
        <w:tab w:val="right" w:pos="8640"/>
      </w:tabs>
    </w:pPr>
    <w:rPr>
      <w:rFonts w:ascii="VNI-Times" w:hAnsi="VNI-Times"/>
      <w:sz w:val="26"/>
      <w:szCs w:val="26"/>
    </w:rPr>
  </w:style>
  <w:style w:type="paragraph" w:styleId="Header">
    <w:name w:val="header"/>
    <w:basedOn w:val="Normal"/>
    <w:link w:val="HeaderChar"/>
    <w:uiPriority w:val="99"/>
    <w:qFormat/>
    <w:pPr>
      <w:tabs>
        <w:tab w:val="center" w:pos="4320"/>
        <w:tab w:val="right" w:pos="8640"/>
      </w:tabs>
    </w:pPr>
    <w:rPr>
      <w:rFonts w:ascii="VNI-Times" w:hAnsi="VNI-Times"/>
      <w:sz w:val="26"/>
      <w:szCs w:val="26"/>
    </w:rPr>
  </w:style>
  <w:style w:type="character" w:styleId="Hyperlink">
    <w:name w:val="Hyperlink"/>
    <w:uiPriority w:val="99"/>
    <w:qFormat/>
    <w:rPr>
      <w:color w:val="0000FF"/>
      <w:u w:val="single"/>
    </w:rPr>
  </w:style>
  <w:style w:type="paragraph" w:styleId="List">
    <w:name w:val="List"/>
    <w:basedOn w:val="Normal"/>
    <w:qFormat/>
    <w:pPr>
      <w:ind w:left="360" w:hanging="360"/>
    </w:pPr>
    <w:rPr>
      <w:rFonts w:ascii=".VnTime" w:hAnsi=".VnTime"/>
      <w:color w:val="000000"/>
      <w:sz w:val="26"/>
      <w:szCs w:val="26"/>
    </w:rPr>
  </w:style>
  <w:style w:type="paragraph" w:styleId="List2">
    <w:name w:val="List 2"/>
    <w:basedOn w:val="Normal"/>
    <w:qFormat/>
    <w:pPr>
      <w:ind w:left="720" w:hanging="360"/>
    </w:pPr>
    <w:rPr>
      <w:rFonts w:ascii=".VnTime" w:hAnsi=".VnTime"/>
      <w:color w:val="000000"/>
      <w:sz w:val="26"/>
      <w:szCs w:val="26"/>
    </w:rPr>
  </w:style>
  <w:style w:type="paragraph" w:styleId="ListBullet">
    <w:name w:val="List Bullet"/>
    <w:basedOn w:val="Normal"/>
    <w:qFormat/>
    <w:pPr>
      <w:tabs>
        <w:tab w:val="left" w:pos="360"/>
      </w:tabs>
      <w:ind w:left="360" w:hanging="360"/>
    </w:pPr>
    <w:rPr>
      <w:rFonts w:ascii=".VnTime" w:hAnsi=".VnTime"/>
      <w:color w:val="000000"/>
      <w:sz w:val="26"/>
      <w:szCs w:val="26"/>
    </w:rPr>
  </w:style>
  <w:style w:type="paragraph" w:styleId="ListBullet2">
    <w:name w:val="List Bullet 2"/>
    <w:basedOn w:val="Normal"/>
    <w:qFormat/>
    <w:pPr>
      <w:tabs>
        <w:tab w:val="left" w:pos="720"/>
      </w:tabs>
      <w:ind w:left="720" w:hanging="360"/>
    </w:pPr>
    <w:rPr>
      <w:rFonts w:ascii=".VnTime" w:hAnsi=".VnTime"/>
      <w:color w:val="000000"/>
      <w:sz w:val="26"/>
      <w:szCs w:val="26"/>
    </w:rPr>
  </w:style>
  <w:style w:type="paragraph" w:styleId="ListBullet3">
    <w:name w:val="List Bullet 3"/>
    <w:basedOn w:val="Normal"/>
    <w:qFormat/>
    <w:pPr>
      <w:tabs>
        <w:tab w:val="left" w:pos="1080"/>
      </w:tabs>
      <w:ind w:left="1080" w:hanging="360"/>
    </w:pPr>
    <w:rPr>
      <w:rFonts w:ascii=".VnTime" w:hAnsi=".VnTime"/>
      <w:color w:val="000000"/>
      <w:sz w:val="26"/>
      <w:szCs w:val="26"/>
    </w:rPr>
  </w:style>
  <w:style w:type="paragraph" w:styleId="ListBullet4">
    <w:name w:val="List Bullet 4"/>
    <w:basedOn w:val="Normal"/>
    <w:qFormat/>
    <w:pPr>
      <w:tabs>
        <w:tab w:val="left" w:pos="1440"/>
      </w:tabs>
      <w:ind w:left="1440" w:hanging="360"/>
    </w:pPr>
    <w:rPr>
      <w:rFonts w:ascii=".VnTime" w:hAnsi=".VnTime"/>
      <w:color w:val="000000"/>
      <w:sz w:val="26"/>
      <w:szCs w:val="26"/>
    </w:rPr>
  </w:style>
  <w:style w:type="paragraph" w:styleId="NormalWeb">
    <w:name w:val="Normal (Web)"/>
    <w:basedOn w:val="Normal"/>
    <w:uiPriority w:val="99"/>
    <w:qFormat/>
    <w:pPr>
      <w:spacing w:before="100" w:beforeAutospacing="1" w:after="100" w:afterAutospacing="1"/>
    </w:pPr>
  </w:style>
  <w:style w:type="character" w:styleId="PageNumber">
    <w:name w:val="page number"/>
    <w:basedOn w:val="DefaultParagraphFont"/>
    <w:qFormat/>
  </w:style>
  <w:style w:type="paragraph" w:styleId="PlainText">
    <w:name w:val="Plain Text"/>
    <w:basedOn w:val="Normal"/>
    <w:qFormat/>
    <w:rPr>
      <w:rFonts w:ascii="Courier New" w:hAnsi="Courier New"/>
      <w:sz w:val="20"/>
      <w:szCs w:val="20"/>
    </w:rPr>
  </w:style>
  <w:style w:type="character" w:styleId="Strong">
    <w:name w:val="Strong"/>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jc w:val="center"/>
    </w:pPr>
    <w:rPr>
      <w:b/>
      <w:bCs/>
      <w:sz w:val="34"/>
      <w:szCs w:val="34"/>
    </w:rPr>
  </w:style>
  <w:style w:type="character" w:customStyle="1" w:styleId="BodyTextChar">
    <w:name w:val="Body Text Char"/>
    <w:link w:val="BodyText"/>
    <w:qFormat/>
    <w:locked/>
    <w:rPr>
      <w:rFonts w:ascii="VNI-Aptima" w:hAnsi="VNI-Aptima"/>
      <w:b/>
      <w:sz w:val="26"/>
      <w:lang w:val="en-US" w:eastAsia="en-US" w:bidi="ar-SA"/>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qFormat/>
    <w:pPr>
      <w:spacing w:after="160" w:line="240" w:lineRule="exact"/>
    </w:pPr>
    <w:rPr>
      <w:rFonts w:ascii="Verdana" w:hAnsi="Verdana"/>
      <w:sz w:val="20"/>
      <w:szCs w:val="20"/>
    </w:rPr>
  </w:style>
  <w:style w:type="paragraph" w:customStyle="1" w:styleId="CharCharChar">
    <w:name w:val="Char Char Char"/>
    <w:basedOn w:val="Normal"/>
    <w:next w:val="Normal"/>
    <w:semiHidden/>
    <w:qFormat/>
    <w:pPr>
      <w:spacing w:before="120" w:after="120" w:line="312" w:lineRule="auto"/>
    </w:pPr>
    <w:rPr>
      <w:sz w:val="28"/>
      <w:szCs w:val="28"/>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qFormat/>
    <w:pPr>
      <w:spacing w:after="160" w:line="240" w:lineRule="exact"/>
    </w:pPr>
    <w:rPr>
      <w:rFonts w:ascii="Verdana" w:hAnsi="Verdana"/>
      <w:sz w:val="20"/>
      <w:szCs w:val="20"/>
    </w:rPr>
  </w:style>
  <w:style w:type="paragraph" w:styleId="ListParagraph">
    <w:name w:val="List Paragraph"/>
    <w:basedOn w:val="Normal"/>
    <w:link w:val="ListParagraphChar"/>
    <w:uiPriority w:val="34"/>
    <w:qFormat/>
    <w:pPr>
      <w:ind w:left="708"/>
    </w:pPr>
    <w:rPr>
      <w:rFonts w:ascii="RotisSansSerif" w:eastAsia="Calibri" w:hAnsi="RotisSansSerif" w:cs="Arial"/>
      <w:lang w:val="de-DE"/>
    </w:rPr>
  </w:style>
  <w:style w:type="paragraph" w:customStyle="1" w:styleId="msonormalcxspmiddle">
    <w:name w:val="msonormalcxspmiddle"/>
    <w:basedOn w:val="Normal"/>
    <w:qFormat/>
    <w:pPr>
      <w:spacing w:before="100" w:beforeAutospacing="1" w:after="100" w:afterAutospacing="1"/>
    </w:pPr>
  </w:style>
  <w:style w:type="character" w:customStyle="1" w:styleId="BodyTextIndent2CharCharCharCharCharCharChar1">
    <w:name w:val="Body Text Indent 2 Char Char Char Char Char Char Char1"/>
    <w:qFormat/>
    <w:rPr>
      <w:rFonts w:ascii=".VnTime" w:hAnsi=".VnTime"/>
      <w:color w:val="000000"/>
      <w:sz w:val="26"/>
      <w:szCs w:val="26"/>
      <w:lang w:val="en-US" w:eastAsia="en-US" w:bidi="ar-SA"/>
    </w:rPr>
  </w:style>
  <w:style w:type="paragraph" w:customStyle="1" w:styleId="xl29">
    <w:name w:val="xl2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eastAsia="Arial Unicode MS" w:hAnsi=".VnTime" w:cs="Arial Unicode MS"/>
      <w:bCs/>
      <w:color w:val="FF0000"/>
    </w:rPr>
  </w:style>
  <w:style w:type="character" w:customStyle="1" w:styleId="BodyTextIndent23">
    <w:name w:val="Body Text Indent 23"/>
    <w:qFormat/>
    <w:rPr>
      <w:rFonts w:ascii=".VnTime" w:hAnsi=".VnTime"/>
      <w:sz w:val="26"/>
      <w:szCs w:val="26"/>
      <w:lang w:val="en-US" w:eastAsia="en-US" w:bidi="ar-SA"/>
    </w:rPr>
  </w:style>
  <w:style w:type="paragraph" w:customStyle="1" w:styleId="CharCharCharCharCharCharCharCharCharChar">
    <w:name w:val="Char Char Char Char Char Char Char Char Char Char"/>
    <w:basedOn w:val="Normal"/>
    <w:qFormat/>
    <w:pPr>
      <w:spacing w:after="160" w:line="240" w:lineRule="exact"/>
    </w:pPr>
    <w:rPr>
      <w:rFonts w:ascii="Tahoma" w:eastAsia="PMingLiU" w:hAnsi="Tahoma"/>
      <w:sz w:val="20"/>
      <w:szCs w:val="20"/>
    </w:rPr>
  </w:style>
  <w:style w:type="paragraph" w:customStyle="1" w:styleId="Char">
    <w:name w:val="Char"/>
    <w:basedOn w:val="Normal"/>
    <w:qFormat/>
    <w:pPr>
      <w:spacing w:after="160" w:line="240" w:lineRule="exact"/>
    </w:pPr>
    <w:rPr>
      <w:rFonts w:ascii="Tahoma" w:eastAsia="PMingLiU" w:hAnsi="Tahoma"/>
      <w:sz w:val="20"/>
      <w:szCs w:val="20"/>
    </w:rPr>
  </w:style>
  <w:style w:type="paragraph" w:customStyle="1" w:styleId="CharCharChar1">
    <w:name w:val="Char Char Char1"/>
    <w:basedOn w:val="Normal"/>
    <w:qFormat/>
    <w:pPr>
      <w:spacing w:after="160" w:line="240" w:lineRule="exact"/>
    </w:pPr>
    <w:rPr>
      <w:rFonts w:ascii="Tahoma" w:eastAsia="PMingLiU" w:hAnsi="Tahoma"/>
      <w:sz w:val="20"/>
      <w:szCs w:val="20"/>
    </w:rPr>
  </w:style>
  <w:style w:type="paragraph" w:customStyle="1" w:styleId="Normal-times">
    <w:name w:val="Normal - times"/>
    <w:basedOn w:val="Normal"/>
    <w:qFormat/>
    <w:rPr>
      <w:bCs/>
      <w:sz w:val="28"/>
      <w:szCs w:val="28"/>
    </w:rPr>
  </w:style>
  <w:style w:type="character" w:customStyle="1" w:styleId="BodyTextIndent2Char">
    <w:name w:val="Body Text Indent 2 Char"/>
    <w:link w:val="BodyTextIndent2"/>
    <w:qFormat/>
    <w:rPr>
      <w:rFonts w:ascii=".VnTime" w:hAnsi=".VnTime"/>
      <w:sz w:val="28"/>
      <w:lang w:bidi="ar-SA"/>
    </w:rPr>
  </w:style>
  <w:style w:type="character" w:customStyle="1" w:styleId="FooterChar">
    <w:name w:val="Footer Char"/>
    <w:link w:val="Footer"/>
    <w:uiPriority w:val="99"/>
    <w:qFormat/>
    <w:rPr>
      <w:rFonts w:ascii="VNI-Times" w:hAnsi="VNI-Times"/>
      <w:sz w:val="26"/>
      <w:szCs w:val="26"/>
      <w:lang w:val="en-US" w:eastAsia="en-US" w:bidi="ar-SA"/>
    </w:rPr>
  </w:style>
  <w:style w:type="character" w:customStyle="1" w:styleId="Vnbnnidung">
    <w:name w:val="Văn bản nội dung_"/>
    <w:link w:val="Vnbnnidung1"/>
    <w:qFormat/>
    <w:locked/>
    <w:rPr>
      <w:sz w:val="22"/>
      <w:szCs w:val="22"/>
      <w:lang w:bidi="ar-SA"/>
    </w:rPr>
  </w:style>
  <w:style w:type="paragraph" w:customStyle="1" w:styleId="Vnbnnidung1">
    <w:name w:val="Văn bản nội dung1"/>
    <w:basedOn w:val="Normal"/>
    <w:link w:val="Vnbnnidung"/>
    <w:qFormat/>
    <w:pPr>
      <w:widowControl w:val="0"/>
      <w:shd w:val="clear" w:color="auto" w:fill="FFFFFF"/>
      <w:spacing w:line="240" w:lineRule="atLeast"/>
      <w:jc w:val="both"/>
    </w:pPr>
    <w:rPr>
      <w:sz w:val="22"/>
      <w:szCs w:val="22"/>
    </w:rPr>
  </w:style>
  <w:style w:type="character" w:customStyle="1" w:styleId="Vnbnnidung2">
    <w:name w:val="Văn bản nội dung2"/>
    <w:qFormat/>
    <w:rPr>
      <w:color w:val="000000"/>
      <w:spacing w:val="0"/>
      <w:w w:val="100"/>
      <w:position w:val="0"/>
      <w:sz w:val="22"/>
      <w:szCs w:val="22"/>
      <w:lang w:val="vi-VN" w:eastAsia="vi-VN" w:bidi="ar-SA"/>
    </w:rPr>
  </w:style>
  <w:style w:type="paragraph" w:customStyle="1" w:styleId="CharCharCharCharCharCharCharCharCharCharCharCharCharCharCharCharCharChar">
    <w:name w:val="Char Char Char Char Char Char Char Char Char Char Char Char Char Char Char Char Char Char"/>
    <w:basedOn w:val="Normal"/>
    <w:qFormat/>
    <w:pPr>
      <w:spacing w:after="160" w:line="240" w:lineRule="exact"/>
    </w:pPr>
    <w:rPr>
      <w:rFonts w:ascii="Verdana" w:hAnsi="Verdana"/>
      <w:sz w:val="20"/>
      <w:szCs w:val="20"/>
    </w:rPr>
  </w:style>
  <w:style w:type="character" w:customStyle="1" w:styleId="Heading3Char">
    <w:name w:val="Heading 3 Char"/>
    <w:link w:val="Heading3"/>
    <w:qFormat/>
    <w:rPr>
      <w:rFonts w:ascii=".VnTime" w:hAnsi=".VnTime"/>
      <w:b/>
      <w:sz w:val="26"/>
      <w:szCs w:val="24"/>
      <w:lang w:val="en-US" w:eastAsia="en-US" w:bidi="ar-SA"/>
    </w:rPr>
  </w:style>
  <w:style w:type="character" w:customStyle="1" w:styleId="apple-converted-space">
    <w:name w:val="apple-converted-space"/>
    <w:qFormat/>
  </w:style>
  <w:style w:type="paragraph" w:customStyle="1" w:styleId="CharChar">
    <w:name w:val="Char Char"/>
    <w:basedOn w:val="Normal"/>
    <w:qFormat/>
    <w:pPr>
      <w:spacing w:after="160" w:line="240" w:lineRule="exact"/>
    </w:pPr>
    <w:rPr>
      <w:rFonts w:ascii="Tahoma" w:eastAsia="PMingLiU" w:hAnsi="Tahoma"/>
      <w:sz w:val="20"/>
      <w:szCs w:val="20"/>
    </w:rPr>
  </w:style>
  <w:style w:type="paragraph" w:customStyle="1" w:styleId="xl24">
    <w:name w:val="xl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
    <w:name w:val="xl2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6">
    <w:name w:val="xl26"/>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color w:val="0000FF"/>
    </w:rPr>
  </w:style>
  <w:style w:type="paragraph" w:customStyle="1" w:styleId="xl27">
    <w:name w:val="xl27"/>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color w:val="0000FF"/>
    </w:rPr>
  </w:style>
  <w:style w:type="paragraph" w:customStyle="1" w:styleId="xl28">
    <w:name w:val="xl2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0">
    <w:name w:val="xl3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1">
    <w:name w:val="xl3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
    <w:name w:val="xl3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3">
    <w:name w:val="xl33"/>
    <w:basedOn w:val="Normal"/>
    <w:qFormat/>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4">
    <w:name w:val="xl34"/>
    <w:basedOn w:val="Normal"/>
    <w:qFormat/>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5">
    <w:name w:val="xl35"/>
    <w:basedOn w:val="Normal"/>
    <w:qFormat/>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36">
    <w:name w:val="xl36"/>
    <w:basedOn w:val="Normal"/>
    <w:qFormat/>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37">
    <w:name w:val="xl37"/>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8">
    <w:name w:val="xl3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FF0000"/>
    </w:rPr>
  </w:style>
  <w:style w:type="paragraph" w:customStyle="1" w:styleId="xl39">
    <w:name w:val="xl3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
    <w:name w:val="xl4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
    <w:name w:val="xl4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8080"/>
    </w:rPr>
  </w:style>
  <w:style w:type="paragraph" w:customStyle="1" w:styleId="xl42">
    <w:name w:val="xl4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8080"/>
    </w:rPr>
  </w:style>
  <w:style w:type="paragraph" w:customStyle="1" w:styleId="xl43">
    <w:name w:val="xl4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rPr>
  </w:style>
  <w:style w:type="paragraph" w:customStyle="1" w:styleId="xl44">
    <w:name w:val="xl44"/>
    <w:basedOn w:val="Normal"/>
    <w:qFormat/>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45">
    <w:name w:val="xl4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46">
    <w:name w:val="xl46"/>
    <w:basedOn w:val="Normal"/>
    <w:qFormat/>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47">
    <w:name w:val="xl4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8080"/>
    </w:rPr>
  </w:style>
  <w:style w:type="paragraph" w:customStyle="1" w:styleId="xl48">
    <w:name w:val="xl48"/>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8080"/>
    </w:rPr>
  </w:style>
  <w:style w:type="paragraph" w:customStyle="1" w:styleId="xl49">
    <w:name w:val="xl49"/>
    <w:basedOn w:val="Normal"/>
    <w:qFormat/>
    <w:pPr>
      <w:pBdr>
        <w:left w:val="single" w:sz="4" w:space="0" w:color="auto"/>
        <w:bottom w:val="single" w:sz="4" w:space="0" w:color="auto"/>
        <w:right w:val="single" w:sz="4" w:space="0" w:color="auto"/>
      </w:pBdr>
      <w:spacing w:before="100" w:beforeAutospacing="1" w:after="100" w:afterAutospacing="1"/>
      <w:textAlignment w:val="center"/>
    </w:pPr>
    <w:rPr>
      <w:b/>
      <w:bCs/>
      <w:i/>
      <w:iCs/>
      <w:color w:val="008080"/>
    </w:rPr>
  </w:style>
  <w:style w:type="paragraph" w:customStyle="1" w:styleId="xl50">
    <w:name w:val="xl50"/>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style>
  <w:style w:type="paragraph" w:customStyle="1" w:styleId="xl51">
    <w:name w:val="xl51"/>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style>
  <w:style w:type="paragraph" w:customStyle="1" w:styleId="xl52">
    <w:name w:val="xl52"/>
    <w:basedOn w:val="Normal"/>
    <w:qFormat/>
    <w:pPr>
      <w:pBdr>
        <w:left w:val="single" w:sz="4" w:space="0" w:color="auto"/>
        <w:bottom w:val="single" w:sz="4" w:space="0" w:color="auto"/>
        <w:right w:val="single" w:sz="4" w:space="0" w:color="auto"/>
      </w:pBdr>
      <w:spacing w:before="100" w:beforeAutospacing="1" w:after="100" w:afterAutospacing="1"/>
      <w:textAlignment w:val="center"/>
    </w:pPr>
    <w:rPr>
      <w:b/>
      <w:bCs/>
      <w:i/>
      <w:iCs/>
      <w:color w:val="008080"/>
    </w:rPr>
  </w:style>
  <w:style w:type="paragraph" w:customStyle="1" w:styleId="xl53">
    <w:name w:val="xl53"/>
    <w:basedOn w:val="Normal"/>
    <w:qFormat/>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4">
    <w:name w:val="xl54"/>
    <w:basedOn w:val="Normal"/>
    <w:qFormat/>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5">
    <w:name w:val="xl55"/>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color w:val="0000FF"/>
    </w:rPr>
  </w:style>
  <w:style w:type="paragraph" w:customStyle="1" w:styleId="xl56">
    <w:name w:val="xl56"/>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style>
  <w:style w:type="paragraph" w:customStyle="1" w:styleId="xl57">
    <w:name w:val="xl57"/>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style>
  <w:style w:type="paragraph" w:customStyle="1" w:styleId="xl58">
    <w:name w:val="xl58"/>
    <w:basedOn w:val="Normal"/>
    <w:qFormat/>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9">
    <w:name w:val="xl59"/>
    <w:basedOn w:val="Normal"/>
    <w:qFormat/>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60">
    <w:name w:val="xl60"/>
    <w:basedOn w:val="Normal"/>
    <w:qFormat/>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1">
    <w:name w:val="xl61"/>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b/>
      <w:bCs/>
      <w:i/>
      <w:iCs/>
      <w:color w:val="008080"/>
    </w:rPr>
  </w:style>
  <w:style w:type="paragraph" w:customStyle="1" w:styleId="xl62">
    <w:name w:val="xl62"/>
    <w:basedOn w:val="Normal"/>
    <w:qFormat/>
    <w:pPr>
      <w:pBdr>
        <w:top w:val="single" w:sz="4" w:space="0" w:color="auto"/>
        <w:left w:val="single" w:sz="4" w:space="0" w:color="auto"/>
        <w:right w:val="single" w:sz="4" w:space="0" w:color="auto"/>
      </w:pBdr>
      <w:spacing w:before="100" w:beforeAutospacing="1" w:after="100" w:afterAutospacing="1"/>
      <w:textAlignment w:val="center"/>
    </w:pPr>
    <w:rPr>
      <w:b/>
      <w:bCs/>
      <w:i/>
      <w:iCs/>
      <w:color w:val="008080"/>
    </w:rPr>
  </w:style>
  <w:style w:type="paragraph" w:customStyle="1" w:styleId="xl63">
    <w:name w:val="xl63"/>
    <w:basedOn w:val="Normal"/>
    <w:qFormat/>
    <w:pPr>
      <w:pBdr>
        <w:top w:val="single" w:sz="4" w:space="0" w:color="auto"/>
        <w:left w:val="single" w:sz="4" w:space="0" w:color="auto"/>
        <w:right w:val="single" w:sz="4" w:space="0" w:color="auto"/>
      </w:pBdr>
      <w:spacing w:before="100" w:beforeAutospacing="1" w:after="100" w:afterAutospacing="1"/>
      <w:textAlignment w:val="center"/>
    </w:pPr>
    <w:rPr>
      <w:b/>
      <w:bCs/>
      <w:i/>
      <w:iCs/>
      <w:color w:val="008080"/>
    </w:rPr>
  </w:style>
  <w:style w:type="paragraph" w:customStyle="1" w:styleId="xl64">
    <w:name w:val="xl64"/>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
    <w:name w:val="xl66"/>
    <w:basedOn w:val="Normal"/>
    <w:qFormat/>
    <w:pPr>
      <w:pBdr>
        <w:left w:val="single" w:sz="4" w:space="0" w:color="auto"/>
        <w:bottom w:val="single" w:sz="4" w:space="0" w:color="auto"/>
        <w:right w:val="single" w:sz="4" w:space="0" w:color="auto"/>
      </w:pBdr>
      <w:spacing w:before="100" w:beforeAutospacing="1" w:after="100" w:afterAutospacing="1"/>
      <w:textAlignment w:val="center"/>
    </w:pPr>
    <w:rPr>
      <w:b/>
      <w:bCs/>
      <w:i/>
      <w:iCs/>
      <w:color w:val="008080"/>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style>
  <w:style w:type="paragraph" w:customStyle="1" w:styleId="xl70">
    <w:name w:val="xl70"/>
    <w:basedOn w:val="Normal"/>
    <w:qFormat/>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71">
    <w:name w:val="xl71"/>
    <w:basedOn w:val="Normal"/>
    <w:qFormat/>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72">
    <w:name w:val="xl72"/>
    <w:basedOn w:val="Normal"/>
    <w:qFormat/>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Normal"/>
    <w:qFormat/>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CharCharCharCharChar">
    <w:name w:val="Char Char Char Char Char"/>
    <w:basedOn w:val="Normal"/>
    <w:qFormat/>
    <w:pPr>
      <w:spacing w:after="160" w:line="240" w:lineRule="exact"/>
    </w:pPr>
    <w:rPr>
      <w:rFonts w:ascii="Tahoma" w:eastAsia="PMingLiU" w:hAnsi="Tahoma"/>
      <w:sz w:val="20"/>
      <w:szCs w:val="20"/>
    </w:rPr>
  </w:style>
  <w:style w:type="character" w:customStyle="1" w:styleId="CharChar1">
    <w:name w:val="Char Char1"/>
    <w:qFormat/>
    <w:rPr>
      <w:b/>
      <w:i/>
      <w:sz w:val="26"/>
      <w:szCs w:val="26"/>
      <w:u w:val="single"/>
      <w:lang w:val="en-US" w:eastAsia="en-US" w:bidi="ar-SA"/>
    </w:rPr>
  </w:style>
  <w:style w:type="paragraph" w:customStyle="1" w:styleId="CharCharChar2Char">
    <w:name w:val="Char Char Char2 Char"/>
    <w:basedOn w:val="Normal"/>
    <w:qFormat/>
    <w:pPr>
      <w:widowControl w:val="0"/>
      <w:jc w:val="both"/>
    </w:pPr>
    <w:rPr>
      <w:rFonts w:eastAsia="SimSun"/>
      <w:kern w:val="2"/>
      <w:sz w:val="21"/>
      <w:lang w:eastAsia="zh-CN"/>
    </w:rPr>
  </w:style>
  <w:style w:type="paragraph" w:customStyle="1" w:styleId="xl80">
    <w:name w:val="xl80"/>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sz w:val="26"/>
      <w:szCs w:val="26"/>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85">
    <w:name w:val="xl85"/>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sz w:val="26"/>
      <w:szCs w:val="26"/>
    </w:rPr>
  </w:style>
  <w:style w:type="paragraph" w:customStyle="1" w:styleId="xl86">
    <w:name w:val="xl86"/>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6"/>
      <w:szCs w:val="26"/>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6"/>
      <w:szCs w:val="26"/>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6"/>
      <w:szCs w:val="26"/>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6"/>
      <w:szCs w:val="26"/>
    </w:rPr>
  </w:style>
  <w:style w:type="paragraph" w:customStyle="1" w:styleId="xl91">
    <w:name w:val="xl91"/>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FF0000"/>
      <w:sz w:val="26"/>
      <w:szCs w:val="26"/>
    </w:rPr>
  </w:style>
  <w:style w:type="paragraph" w:customStyle="1" w:styleId="xl92">
    <w:name w:val="xl92"/>
    <w:basedOn w:val="Normal"/>
    <w:qFormat/>
    <w:pPr>
      <w:spacing w:before="100" w:beforeAutospacing="1" w:after="100" w:afterAutospacing="1"/>
      <w:textAlignment w:val="center"/>
    </w:pPr>
    <w:rPr>
      <w:color w:val="FF0000"/>
      <w:sz w:val="26"/>
      <w:szCs w:val="26"/>
    </w:rPr>
  </w:style>
  <w:style w:type="paragraph" w:customStyle="1" w:styleId="xl93">
    <w:name w:val="xl9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6"/>
      <w:szCs w:val="26"/>
    </w:rPr>
  </w:style>
  <w:style w:type="paragraph" w:customStyle="1" w:styleId="xl94">
    <w:name w:val="xl9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6"/>
      <w:szCs w:val="26"/>
    </w:rPr>
  </w:style>
  <w:style w:type="paragraph" w:customStyle="1" w:styleId="xl95">
    <w:name w:val="xl9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6"/>
      <w:szCs w:val="26"/>
    </w:rPr>
  </w:style>
  <w:style w:type="paragraph" w:customStyle="1" w:styleId="xl96">
    <w:name w:val="xl96"/>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color w:val="FF0000"/>
      <w:sz w:val="26"/>
      <w:szCs w:val="26"/>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6"/>
      <w:szCs w:val="26"/>
    </w:rPr>
  </w:style>
  <w:style w:type="paragraph" w:customStyle="1" w:styleId="xl98">
    <w:name w:val="xl98"/>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color w:val="FF0000"/>
      <w:sz w:val="26"/>
      <w:szCs w:val="26"/>
    </w:rPr>
  </w:style>
  <w:style w:type="paragraph" w:customStyle="1" w:styleId="xl99">
    <w:name w:val="xl99"/>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i/>
      <w:iCs/>
      <w:color w:val="FF0000"/>
      <w:sz w:val="26"/>
      <w:szCs w:val="26"/>
    </w:rPr>
  </w:style>
  <w:style w:type="paragraph" w:customStyle="1" w:styleId="xl100">
    <w:name w:val="xl10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FF0000"/>
      <w:sz w:val="26"/>
      <w:szCs w:val="26"/>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FF0000"/>
      <w:sz w:val="26"/>
      <w:szCs w:val="26"/>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FF0000"/>
      <w:sz w:val="26"/>
      <w:szCs w:val="26"/>
    </w:rPr>
  </w:style>
  <w:style w:type="paragraph" w:customStyle="1" w:styleId="xl103">
    <w:name w:val="xl103"/>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b/>
      <w:bCs/>
      <w:i/>
      <w:iCs/>
      <w:color w:val="FF0000"/>
      <w:sz w:val="26"/>
      <w:szCs w:val="26"/>
    </w:rPr>
  </w:style>
  <w:style w:type="paragraph" w:customStyle="1" w:styleId="xl104">
    <w:name w:val="xl104"/>
    <w:basedOn w:val="Normal"/>
    <w:qFormat/>
    <w:pPr>
      <w:spacing w:before="100" w:beforeAutospacing="1" w:after="100" w:afterAutospacing="1"/>
      <w:textAlignment w:val="center"/>
    </w:pPr>
    <w:rPr>
      <w:b/>
      <w:bCs/>
      <w:i/>
      <w:iCs/>
      <w:color w:val="FF0000"/>
      <w:sz w:val="26"/>
      <w:szCs w:val="26"/>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06">
    <w:name w:val="xl106"/>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7">
    <w:name w:val="xl10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08">
    <w:name w:val="xl108"/>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sz w:val="26"/>
      <w:szCs w:val="26"/>
    </w:rPr>
  </w:style>
  <w:style w:type="paragraph" w:customStyle="1" w:styleId="xl109">
    <w:name w:val="xl10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10">
    <w:name w:val="xl110"/>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26"/>
      <w:szCs w:val="26"/>
    </w:rPr>
  </w:style>
  <w:style w:type="paragraph" w:customStyle="1" w:styleId="xl111">
    <w:name w:val="xl111"/>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112">
    <w:name w:val="xl11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6"/>
      <w:szCs w:val="26"/>
    </w:rPr>
  </w:style>
  <w:style w:type="paragraph" w:customStyle="1" w:styleId="xl113">
    <w:name w:val="xl11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6"/>
      <w:szCs w:val="26"/>
    </w:rPr>
  </w:style>
  <w:style w:type="paragraph" w:customStyle="1" w:styleId="xl114">
    <w:name w:val="xl11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6"/>
      <w:szCs w:val="26"/>
    </w:rPr>
  </w:style>
  <w:style w:type="paragraph" w:customStyle="1" w:styleId="xl115">
    <w:name w:val="xl11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6"/>
      <w:szCs w:val="26"/>
    </w:rPr>
  </w:style>
  <w:style w:type="paragraph" w:customStyle="1" w:styleId="xl116">
    <w:name w:val="xl116"/>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b/>
      <w:bCs/>
      <w:i/>
      <w:iCs/>
      <w:sz w:val="26"/>
      <w:szCs w:val="26"/>
    </w:rPr>
  </w:style>
  <w:style w:type="paragraph" w:customStyle="1" w:styleId="xl117">
    <w:name w:val="xl117"/>
    <w:basedOn w:val="Normal"/>
    <w:qFormat/>
    <w:pPr>
      <w:spacing w:before="100" w:beforeAutospacing="1" w:after="100" w:afterAutospacing="1"/>
      <w:textAlignment w:val="center"/>
    </w:pPr>
    <w:rPr>
      <w:b/>
      <w:bCs/>
      <w:i/>
      <w:iCs/>
      <w:sz w:val="26"/>
      <w:szCs w:val="26"/>
    </w:rPr>
  </w:style>
  <w:style w:type="paragraph" w:customStyle="1" w:styleId="xl118">
    <w:name w:val="xl118"/>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70C0"/>
      <w:sz w:val="26"/>
      <w:szCs w:val="26"/>
    </w:rPr>
  </w:style>
  <w:style w:type="paragraph" w:customStyle="1" w:styleId="xl119">
    <w:name w:val="xl11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0070C0"/>
      <w:sz w:val="26"/>
      <w:szCs w:val="26"/>
    </w:rPr>
  </w:style>
  <w:style w:type="paragraph" w:customStyle="1" w:styleId="xl120">
    <w:name w:val="xl12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0070C0"/>
      <w:sz w:val="26"/>
      <w:szCs w:val="26"/>
    </w:rPr>
  </w:style>
  <w:style w:type="paragraph" w:customStyle="1" w:styleId="xl121">
    <w:name w:val="xl121"/>
    <w:basedOn w:val="Normal"/>
    <w:qFormat/>
    <w:pPr>
      <w:spacing w:before="100" w:beforeAutospacing="1" w:after="100" w:afterAutospacing="1"/>
      <w:textAlignment w:val="center"/>
    </w:pPr>
    <w:rPr>
      <w:color w:val="0070C0"/>
      <w:sz w:val="26"/>
      <w:szCs w:val="26"/>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0070C0"/>
      <w:sz w:val="26"/>
      <w:szCs w:val="26"/>
    </w:rPr>
  </w:style>
  <w:style w:type="paragraph" w:customStyle="1" w:styleId="xl123">
    <w:name w:val="xl123"/>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color w:val="0070C0"/>
      <w:sz w:val="26"/>
      <w:szCs w:val="26"/>
    </w:rPr>
  </w:style>
  <w:style w:type="paragraph" w:customStyle="1" w:styleId="xl124">
    <w:name w:val="xl124"/>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i/>
      <w:iCs/>
      <w:color w:val="0070C0"/>
      <w:sz w:val="26"/>
      <w:szCs w:val="26"/>
    </w:rPr>
  </w:style>
  <w:style w:type="paragraph" w:customStyle="1" w:styleId="xl125">
    <w:name w:val="xl12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0070C0"/>
      <w:sz w:val="26"/>
      <w:szCs w:val="26"/>
    </w:rPr>
  </w:style>
  <w:style w:type="paragraph" w:customStyle="1" w:styleId="xl126">
    <w:name w:val="xl12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0070C0"/>
      <w:sz w:val="26"/>
      <w:szCs w:val="26"/>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0070C0"/>
      <w:sz w:val="26"/>
      <w:szCs w:val="26"/>
    </w:rPr>
  </w:style>
  <w:style w:type="paragraph" w:customStyle="1" w:styleId="xl128">
    <w:name w:val="xl128"/>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b/>
      <w:bCs/>
      <w:i/>
      <w:iCs/>
      <w:color w:val="0070C0"/>
      <w:sz w:val="26"/>
      <w:szCs w:val="26"/>
    </w:rPr>
  </w:style>
  <w:style w:type="paragraph" w:customStyle="1" w:styleId="xl129">
    <w:name w:val="xl129"/>
    <w:basedOn w:val="Normal"/>
    <w:qFormat/>
    <w:pPr>
      <w:spacing w:before="100" w:beforeAutospacing="1" w:after="100" w:afterAutospacing="1"/>
      <w:textAlignment w:val="center"/>
    </w:pPr>
    <w:rPr>
      <w:b/>
      <w:bCs/>
      <w:i/>
      <w:iCs/>
      <w:color w:val="0070C0"/>
      <w:sz w:val="26"/>
      <w:szCs w:val="26"/>
    </w:rPr>
  </w:style>
  <w:style w:type="paragraph" w:customStyle="1" w:styleId="xl130">
    <w:name w:val="xl130"/>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7030A0"/>
      <w:sz w:val="26"/>
      <w:szCs w:val="26"/>
    </w:rPr>
  </w:style>
  <w:style w:type="paragraph" w:customStyle="1" w:styleId="xl131">
    <w:name w:val="xl13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7030A0"/>
      <w:sz w:val="26"/>
      <w:szCs w:val="26"/>
    </w:rPr>
  </w:style>
  <w:style w:type="paragraph" w:customStyle="1" w:styleId="xl132">
    <w:name w:val="xl13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7030A0"/>
      <w:sz w:val="26"/>
      <w:szCs w:val="26"/>
    </w:rPr>
  </w:style>
  <w:style w:type="paragraph" w:customStyle="1" w:styleId="xl133">
    <w:name w:val="xl13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7030A0"/>
      <w:sz w:val="26"/>
      <w:szCs w:val="26"/>
    </w:rPr>
  </w:style>
  <w:style w:type="paragraph" w:customStyle="1" w:styleId="xl134">
    <w:name w:val="xl134"/>
    <w:basedOn w:val="Normal"/>
    <w:qFormat/>
    <w:pPr>
      <w:spacing w:before="100" w:beforeAutospacing="1" w:after="100" w:afterAutospacing="1"/>
      <w:textAlignment w:val="center"/>
    </w:pPr>
    <w:rPr>
      <w:color w:val="7030A0"/>
      <w:sz w:val="26"/>
      <w:szCs w:val="26"/>
    </w:rPr>
  </w:style>
  <w:style w:type="paragraph" w:customStyle="1" w:styleId="xl135">
    <w:name w:val="xl135"/>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color w:val="7030A0"/>
      <w:sz w:val="26"/>
      <w:szCs w:val="26"/>
    </w:rPr>
  </w:style>
  <w:style w:type="paragraph" w:customStyle="1" w:styleId="xl136">
    <w:name w:val="xl136"/>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i/>
      <w:iCs/>
      <w:color w:val="7030A0"/>
      <w:sz w:val="26"/>
      <w:szCs w:val="26"/>
    </w:rPr>
  </w:style>
  <w:style w:type="paragraph" w:customStyle="1" w:styleId="xl137">
    <w:name w:val="xl13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7030A0"/>
      <w:sz w:val="26"/>
      <w:szCs w:val="26"/>
    </w:rPr>
  </w:style>
  <w:style w:type="paragraph" w:customStyle="1" w:styleId="xl138">
    <w:name w:val="xl13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7030A0"/>
      <w:sz w:val="26"/>
      <w:szCs w:val="26"/>
    </w:rPr>
  </w:style>
  <w:style w:type="paragraph" w:customStyle="1" w:styleId="xl139">
    <w:name w:val="xl13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7030A0"/>
      <w:sz w:val="26"/>
      <w:szCs w:val="26"/>
    </w:rPr>
  </w:style>
  <w:style w:type="paragraph" w:customStyle="1" w:styleId="xl140">
    <w:name w:val="xl140"/>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b/>
      <w:bCs/>
      <w:i/>
      <w:iCs/>
      <w:color w:val="7030A0"/>
      <w:sz w:val="26"/>
      <w:szCs w:val="26"/>
    </w:rPr>
  </w:style>
  <w:style w:type="paragraph" w:customStyle="1" w:styleId="xl141">
    <w:name w:val="xl141"/>
    <w:basedOn w:val="Normal"/>
    <w:qFormat/>
    <w:pPr>
      <w:spacing w:before="100" w:beforeAutospacing="1" w:after="100" w:afterAutospacing="1"/>
      <w:textAlignment w:val="center"/>
    </w:pPr>
    <w:rPr>
      <w:b/>
      <w:bCs/>
      <w:i/>
      <w:iCs/>
      <w:color w:val="7030A0"/>
      <w:sz w:val="26"/>
      <w:szCs w:val="26"/>
    </w:rPr>
  </w:style>
  <w:style w:type="paragraph" w:customStyle="1" w:styleId="xl142">
    <w:name w:val="xl14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43">
    <w:name w:val="xl143"/>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C00000"/>
      <w:sz w:val="26"/>
      <w:szCs w:val="26"/>
    </w:rPr>
  </w:style>
  <w:style w:type="paragraph" w:customStyle="1" w:styleId="xl144">
    <w:name w:val="xl14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6"/>
      <w:szCs w:val="26"/>
    </w:rPr>
  </w:style>
  <w:style w:type="paragraph" w:customStyle="1" w:styleId="xl145">
    <w:name w:val="xl14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C00000"/>
      <w:sz w:val="26"/>
      <w:szCs w:val="26"/>
    </w:rPr>
  </w:style>
  <w:style w:type="paragraph" w:customStyle="1" w:styleId="xl146">
    <w:name w:val="xl146"/>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pPr>
    <w:rPr>
      <w:color w:val="C00000"/>
      <w:sz w:val="26"/>
      <w:szCs w:val="26"/>
    </w:rPr>
  </w:style>
  <w:style w:type="paragraph" w:customStyle="1" w:styleId="xl147">
    <w:name w:val="xl147"/>
    <w:basedOn w:val="Normal"/>
    <w:qFormat/>
    <w:pPr>
      <w:spacing w:before="100" w:beforeAutospacing="1" w:after="100" w:afterAutospacing="1"/>
      <w:textAlignment w:val="center"/>
    </w:pPr>
    <w:rPr>
      <w:color w:val="C00000"/>
      <w:sz w:val="26"/>
      <w:szCs w:val="26"/>
    </w:rPr>
  </w:style>
  <w:style w:type="paragraph" w:customStyle="1" w:styleId="xl148">
    <w:name w:val="xl148"/>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i/>
      <w:iCs/>
      <w:color w:val="C00000"/>
      <w:sz w:val="26"/>
      <w:szCs w:val="26"/>
    </w:rPr>
  </w:style>
  <w:style w:type="paragraph" w:customStyle="1" w:styleId="xl149">
    <w:name w:val="xl149"/>
    <w:basedOn w:val="Normal"/>
    <w:qFormat/>
    <w:pPr>
      <w:pBdr>
        <w:top w:val="single" w:sz="4" w:space="0" w:color="auto"/>
        <w:left w:val="single" w:sz="4" w:space="0" w:color="auto"/>
        <w:bottom w:val="single" w:sz="8" w:space="0" w:color="auto"/>
        <w:right w:val="single" w:sz="4" w:space="0" w:color="auto"/>
      </w:pBdr>
      <w:spacing w:before="100" w:beforeAutospacing="1" w:after="100" w:afterAutospacing="1"/>
    </w:pPr>
    <w:rPr>
      <w:b/>
      <w:bCs/>
      <w:i/>
      <w:iCs/>
      <w:color w:val="C00000"/>
      <w:sz w:val="26"/>
      <w:szCs w:val="26"/>
    </w:rPr>
  </w:style>
  <w:style w:type="paragraph" w:customStyle="1" w:styleId="xl150">
    <w:name w:val="xl150"/>
    <w:basedOn w:val="Normal"/>
    <w:qFormat/>
    <w:pPr>
      <w:pBdr>
        <w:top w:val="single" w:sz="4" w:space="0" w:color="auto"/>
        <w:left w:val="single" w:sz="4" w:space="0" w:color="auto"/>
        <w:bottom w:val="single" w:sz="8" w:space="0" w:color="auto"/>
        <w:right w:val="single" w:sz="4" w:space="0" w:color="auto"/>
      </w:pBdr>
      <w:spacing w:before="100" w:beforeAutospacing="1" w:after="100" w:afterAutospacing="1"/>
    </w:pPr>
    <w:rPr>
      <w:b/>
      <w:bCs/>
      <w:i/>
      <w:iCs/>
      <w:color w:val="C00000"/>
      <w:sz w:val="26"/>
      <w:szCs w:val="26"/>
    </w:rPr>
  </w:style>
  <w:style w:type="paragraph" w:customStyle="1" w:styleId="xl151">
    <w:name w:val="xl151"/>
    <w:basedOn w:val="Normal"/>
    <w:qFormat/>
    <w:pPr>
      <w:pBdr>
        <w:top w:val="single" w:sz="4" w:space="0" w:color="auto"/>
        <w:left w:val="single" w:sz="4" w:space="0" w:color="auto"/>
        <w:bottom w:val="single" w:sz="8" w:space="0" w:color="auto"/>
        <w:right w:val="single" w:sz="4" w:space="0" w:color="auto"/>
      </w:pBdr>
      <w:spacing w:before="100" w:beforeAutospacing="1" w:after="100" w:afterAutospacing="1"/>
    </w:pPr>
    <w:rPr>
      <w:b/>
      <w:bCs/>
      <w:i/>
      <w:iCs/>
      <w:color w:val="C00000"/>
      <w:sz w:val="26"/>
      <w:szCs w:val="26"/>
    </w:rPr>
  </w:style>
  <w:style w:type="paragraph" w:customStyle="1" w:styleId="xl152">
    <w:name w:val="xl152"/>
    <w:basedOn w:val="Normal"/>
    <w:qFormat/>
    <w:pPr>
      <w:pBdr>
        <w:top w:val="single" w:sz="4" w:space="0" w:color="auto"/>
        <w:left w:val="single" w:sz="4" w:space="0" w:color="auto"/>
        <w:bottom w:val="single" w:sz="8" w:space="0" w:color="auto"/>
        <w:right w:val="single" w:sz="8" w:space="0" w:color="auto"/>
      </w:pBdr>
      <w:spacing w:before="100" w:beforeAutospacing="1" w:after="100" w:afterAutospacing="1"/>
    </w:pPr>
    <w:rPr>
      <w:b/>
      <w:bCs/>
      <w:i/>
      <w:iCs/>
      <w:color w:val="C00000"/>
      <w:sz w:val="26"/>
      <w:szCs w:val="26"/>
    </w:rPr>
  </w:style>
  <w:style w:type="paragraph" w:customStyle="1" w:styleId="xl153">
    <w:name w:val="xl153"/>
    <w:basedOn w:val="Normal"/>
    <w:qFormat/>
    <w:pPr>
      <w:spacing w:before="100" w:beforeAutospacing="1" w:after="100" w:afterAutospacing="1"/>
      <w:textAlignment w:val="center"/>
    </w:pPr>
    <w:rPr>
      <w:b/>
      <w:bCs/>
      <w:i/>
      <w:iCs/>
      <w:color w:val="C00000"/>
      <w:sz w:val="26"/>
      <w:szCs w:val="26"/>
    </w:rPr>
  </w:style>
  <w:style w:type="paragraph" w:customStyle="1" w:styleId="xl154">
    <w:name w:val="xl15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sz w:val="26"/>
      <w:szCs w:val="26"/>
    </w:rPr>
  </w:style>
  <w:style w:type="paragraph" w:customStyle="1" w:styleId="xl155">
    <w:name w:val="xl15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sz w:val="26"/>
      <w:szCs w:val="26"/>
    </w:rPr>
  </w:style>
  <w:style w:type="paragraph" w:customStyle="1" w:styleId="xl156">
    <w:name w:val="xl15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FF0000"/>
      <w:sz w:val="26"/>
      <w:szCs w:val="26"/>
    </w:rPr>
  </w:style>
  <w:style w:type="paragraph" w:customStyle="1" w:styleId="xl157">
    <w:name w:val="xl15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70C0"/>
      <w:sz w:val="26"/>
      <w:szCs w:val="26"/>
    </w:rPr>
  </w:style>
  <w:style w:type="paragraph" w:customStyle="1" w:styleId="xl158">
    <w:name w:val="xl15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C00000"/>
      <w:sz w:val="26"/>
      <w:szCs w:val="26"/>
    </w:rPr>
  </w:style>
  <w:style w:type="paragraph" w:customStyle="1" w:styleId="xl159">
    <w:name w:val="xl159"/>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60">
    <w:name w:val="xl16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161">
    <w:name w:val="xl161"/>
    <w:basedOn w:val="Normal"/>
    <w:qFormat/>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26"/>
      <w:szCs w:val="26"/>
    </w:rPr>
  </w:style>
  <w:style w:type="paragraph" w:customStyle="1" w:styleId="xl162">
    <w:name w:val="xl162"/>
    <w:basedOn w:val="Normal"/>
    <w:qFormat/>
    <w:pPr>
      <w:spacing w:before="100" w:beforeAutospacing="1" w:after="100" w:afterAutospacing="1"/>
      <w:textAlignment w:val="center"/>
    </w:pPr>
    <w:rPr>
      <w:b/>
      <w:bCs/>
      <w:sz w:val="26"/>
      <w:szCs w:val="26"/>
    </w:rPr>
  </w:style>
  <w:style w:type="paragraph" w:customStyle="1" w:styleId="xl163">
    <w:name w:val="xl163"/>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64">
    <w:name w:val="xl164"/>
    <w:basedOn w:val="Normal"/>
    <w:qFormat/>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65">
    <w:name w:val="xl1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CharCharCharCharCharCharChar">
    <w:name w:val="Char Char Char Char Char Char Char"/>
    <w:basedOn w:val="Normal"/>
    <w:qFormat/>
    <w:pPr>
      <w:spacing w:after="160" w:line="240" w:lineRule="exact"/>
    </w:pPr>
    <w:rPr>
      <w:rFonts w:ascii="Tahoma" w:eastAsia="PMingLiU" w:hAnsi="Tahoma"/>
      <w:sz w:val="20"/>
      <w:szCs w:val="20"/>
    </w:rPr>
  </w:style>
  <w:style w:type="paragraph" w:customStyle="1" w:styleId="Lvel1">
    <w:name w:val="Lvel 1"/>
    <w:basedOn w:val="Normal"/>
    <w:link w:val="Lvel1Char"/>
    <w:qFormat/>
    <w:pPr>
      <w:tabs>
        <w:tab w:val="left" w:pos="426"/>
        <w:tab w:val="left" w:pos="2340"/>
        <w:tab w:val="left" w:pos="3240"/>
      </w:tabs>
      <w:spacing w:before="120" w:after="120" w:line="300" w:lineRule="exact"/>
      <w:jc w:val="both"/>
    </w:pPr>
    <w:rPr>
      <w:b/>
      <w:bCs/>
      <w:sz w:val="28"/>
      <w:szCs w:val="28"/>
      <w:lang w:val="nl-NL"/>
    </w:rPr>
  </w:style>
  <w:style w:type="paragraph" w:customStyle="1" w:styleId="Level2">
    <w:name w:val="Level 2"/>
    <w:basedOn w:val="Normal"/>
    <w:next w:val="Heading2"/>
    <w:link w:val="Level2Char"/>
    <w:qFormat/>
    <w:pPr>
      <w:numPr>
        <w:numId w:val="1"/>
      </w:numPr>
      <w:tabs>
        <w:tab w:val="left" w:pos="426"/>
        <w:tab w:val="left" w:pos="2340"/>
        <w:tab w:val="left" w:pos="3240"/>
      </w:tabs>
      <w:spacing w:before="120" w:after="120" w:line="300" w:lineRule="exact"/>
      <w:jc w:val="both"/>
    </w:pPr>
    <w:rPr>
      <w:b/>
      <w:bCs/>
      <w:sz w:val="28"/>
      <w:szCs w:val="28"/>
      <w:lang w:val="nl-NL"/>
    </w:rPr>
  </w:style>
  <w:style w:type="character" w:customStyle="1" w:styleId="Lvel1Char">
    <w:name w:val="Lvel 1 Char"/>
    <w:link w:val="Lvel1"/>
    <w:qFormat/>
    <w:rPr>
      <w:b/>
      <w:bCs/>
      <w:sz w:val="28"/>
      <w:szCs w:val="28"/>
      <w:lang w:val="nl-NL" w:eastAsia="en-US" w:bidi="ar-SA"/>
    </w:rPr>
  </w:style>
  <w:style w:type="paragraph" w:customStyle="1" w:styleId="Lvevel2">
    <w:name w:val="Lvevel 2"/>
    <w:basedOn w:val="Level2"/>
    <w:link w:val="Lvevel2Char"/>
    <w:qFormat/>
  </w:style>
  <w:style w:type="character" w:customStyle="1" w:styleId="Level2Char">
    <w:name w:val="Level 2 Char"/>
    <w:link w:val="Level2"/>
    <w:qFormat/>
    <w:rPr>
      <w:b/>
      <w:bCs/>
      <w:sz w:val="28"/>
      <w:szCs w:val="28"/>
      <w:lang w:val="nl-NL"/>
    </w:rPr>
  </w:style>
  <w:style w:type="paragraph" w:customStyle="1" w:styleId="Level3">
    <w:name w:val="Level 3"/>
    <w:basedOn w:val="Normal"/>
    <w:link w:val="Level3Char"/>
    <w:qFormat/>
    <w:pPr>
      <w:numPr>
        <w:ilvl w:val="2"/>
        <w:numId w:val="2"/>
      </w:numPr>
      <w:spacing w:before="80" w:after="120" w:line="280" w:lineRule="exact"/>
      <w:jc w:val="both"/>
    </w:pPr>
    <w:rPr>
      <w:b/>
      <w:bCs/>
      <w:sz w:val="26"/>
      <w:szCs w:val="26"/>
    </w:rPr>
  </w:style>
  <w:style w:type="character" w:customStyle="1" w:styleId="Lvevel2Char">
    <w:name w:val="Lvevel 2 Char"/>
    <w:link w:val="Lvevel2"/>
    <w:qFormat/>
    <w:rPr>
      <w:b/>
      <w:bCs/>
      <w:sz w:val="28"/>
      <w:szCs w:val="28"/>
      <w:lang w:val="nl-NL"/>
    </w:rPr>
  </w:style>
  <w:style w:type="paragraph" w:customStyle="1" w:styleId="font5">
    <w:name w:val="font5"/>
    <w:basedOn w:val="Normal"/>
    <w:qFormat/>
    <w:pPr>
      <w:spacing w:before="100" w:beforeAutospacing="1" w:after="100" w:afterAutospacing="1"/>
    </w:pPr>
    <w:rPr>
      <w:b/>
      <w:bCs/>
    </w:rPr>
  </w:style>
  <w:style w:type="character" w:customStyle="1" w:styleId="Level3Char">
    <w:name w:val="Level 3 Char"/>
    <w:link w:val="Level3"/>
    <w:qFormat/>
    <w:rPr>
      <w:b/>
      <w:bCs/>
      <w:sz w:val="26"/>
      <w:szCs w:val="26"/>
    </w:rPr>
  </w:style>
  <w:style w:type="paragraph" w:customStyle="1" w:styleId="font6">
    <w:name w:val="font6"/>
    <w:basedOn w:val="Normal"/>
    <w:qFormat/>
    <w:pPr>
      <w:spacing w:before="100" w:beforeAutospacing="1" w:after="100" w:afterAutospacing="1"/>
    </w:pPr>
    <w:rPr>
      <w:b/>
      <w:bCs/>
    </w:rPr>
  </w:style>
  <w:style w:type="paragraph" w:customStyle="1" w:styleId="font7">
    <w:name w:val="font7"/>
    <w:basedOn w:val="Normal"/>
    <w:qFormat/>
    <w:pPr>
      <w:spacing w:before="100" w:beforeAutospacing="1" w:after="100" w:afterAutospacing="1"/>
    </w:pPr>
    <w:rPr>
      <w:b/>
      <w:bCs/>
    </w:rPr>
  </w:style>
  <w:style w:type="paragraph" w:customStyle="1" w:styleId="font8">
    <w:name w:val="font8"/>
    <w:basedOn w:val="Normal"/>
    <w:qFormat/>
    <w:pPr>
      <w:spacing w:before="100" w:beforeAutospacing="1" w:after="100" w:afterAutospacing="1"/>
    </w:pPr>
    <w:rPr>
      <w:rFonts w:ascii="Calibri" w:hAnsi="Calibri" w:cs="Calibri"/>
      <w:b/>
      <w:bCs/>
      <w:color w:val="000000"/>
    </w:rPr>
  </w:style>
  <w:style w:type="character" w:customStyle="1" w:styleId="BodyText2Char">
    <w:name w:val="Body Text 2 Char"/>
    <w:link w:val="BodyText2"/>
    <w:uiPriority w:val="99"/>
    <w:qFormat/>
    <w:rPr>
      <w:rFonts w:ascii=".VnTime" w:hAnsi=".VnTime"/>
      <w:bCs/>
      <w:sz w:val="24"/>
      <w:szCs w:val="24"/>
    </w:rPr>
  </w:style>
  <w:style w:type="character" w:customStyle="1" w:styleId="ListParagraphChar">
    <w:name w:val="List Paragraph Char"/>
    <w:link w:val="ListParagraph"/>
    <w:uiPriority w:val="34"/>
    <w:qFormat/>
    <w:locked/>
    <w:rPr>
      <w:rFonts w:ascii="RotisSansSerif" w:eastAsia="Calibri" w:hAnsi="RotisSansSerif" w:cs="Arial"/>
      <w:sz w:val="24"/>
      <w:szCs w:val="24"/>
      <w:lang w:val="de-DE"/>
    </w:rPr>
  </w:style>
  <w:style w:type="character" w:customStyle="1" w:styleId="HeaderChar">
    <w:name w:val="Header Char"/>
    <w:link w:val="Header"/>
    <w:uiPriority w:val="99"/>
    <w:qFormat/>
    <w:rPr>
      <w:rFonts w:ascii="VNI-Times" w:hAnsi="VNI-Times"/>
      <w:sz w:val="26"/>
      <w:szCs w:val="26"/>
    </w:rPr>
  </w:style>
  <w:style w:type="character" w:customStyle="1" w:styleId="CommentTextChar">
    <w:name w:val="Comment Text Char"/>
    <w:basedOn w:val="DefaultParagraphFont"/>
    <w:link w:val="CommentText"/>
    <w:qFormat/>
  </w:style>
  <w:style w:type="character" w:customStyle="1" w:styleId="CommentSubjectChar">
    <w:name w:val="Comment Subject Char"/>
    <w:link w:val="CommentSubject"/>
    <w:qFormat/>
    <w:rPr>
      <w:b/>
      <w:bCs/>
    </w:rPr>
  </w:style>
  <w:style w:type="paragraph" w:customStyle="1" w:styleId="msonormal0">
    <w:name w:val="msonormal"/>
    <w:basedOn w:val="Normal"/>
    <w:qFormat/>
    <w:pPr>
      <w:spacing w:before="100" w:beforeAutospacing="1" w:after="100" w:afterAutospacing="1"/>
    </w:pPr>
  </w:style>
  <w:style w:type="paragraph" w:customStyle="1" w:styleId="font9">
    <w:name w:val="font9"/>
    <w:basedOn w:val="Normal"/>
    <w:qFormat/>
    <w:pPr>
      <w:spacing w:before="100" w:beforeAutospacing="1" w:after="100" w:afterAutospacing="1"/>
    </w:pPr>
  </w:style>
  <w:style w:type="character" w:customStyle="1" w:styleId="Heading2Char">
    <w:name w:val="Heading 2 Char"/>
    <w:link w:val="Heading2"/>
    <w:qFormat/>
    <w:rPr>
      <w:rFonts w:ascii="Arial" w:hAnsi="Arial" w:cs="Arial"/>
      <w:b/>
      <w:bCs/>
      <w:i/>
      <w:iCs/>
      <w:sz w:val="28"/>
      <w:szCs w:val="28"/>
    </w:rPr>
  </w:style>
  <w:style w:type="character" w:customStyle="1" w:styleId="Heading5Char">
    <w:name w:val="Heading 5 Char"/>
    <w:link w:val="Heading5"/>
    <w:qFormat/>
    <w:rPr>
      <w:rFonts w:ascii="VNI-Times" w:hAnsi="VNI-Times"/>
      <w:b/>
      <w:bCs/>
      <w:i/>
      <w:iCs/>
      <w:sz w:val="26"/>
      <w:szCs w:val="26"/>
    </w:rPr>
  </w:style>
  <w:style w:type="character" w:customStyle="1" w:styleId="Heading7Char">
    <w:name w:val="Heading 7 Char"/>
    <w:link w:val="Heading7"/>
    <w:qFormat/>
    <w:rPr>
      <w:sz w:val="24"/>
      <w:szCs w:val="24"/>
    </w:rPr>
  </w:style>
  <w:style w:type="character" w:customStyle="1" w:styleId="BalloonTextChar">
    <w:name w:val="Balloon Text Char"/>
    <w:link w:val="BalloonText"/>
    <w:uiPriority w:val="99"/>
    <w:qFormat/>
    <w:rPr>
      <w:rFonts w:ascii="Tahoma" w:hAnsi="Tahoma" w:cs="Tahoma"/>
      <w:sz w:val="16"/>
      <w:szCs w:val="16"/>
    </w:rPr>
  </w:style>
  <w:style w:type="character" w:customStyle="1" w:styleId="BodyText3Char">
    <w:name w:val="Body Text 3 Char"/>
    <w:link w:val="BodyText3"/>
    <w:qFormat/>
    <w:rPr>
      <w:rFonts w:ascii=".VnTime" w:hAnsi=".VnTime"/>
      <w:bCs/>
      <w:sz w:val="22"/>
      <w:szCs w:val="24"/>
    </w:rPr>
  </w:style>
  <w:style w:type="character" w:customStyle="1" w:styleId="BodyTextIndent3Char">
    <w:name w:val="Body Text Indent 3 Char"/>
    <w:link w:val="BodyTextIndent3"/>
    <w:qFormat/>
    <w:rPr>
      <w:rFonts w:ascii="VNI-Times" w:hAnsi="VNI-Times"/>
      <w:sz w:val="16"/>
      <w:szCs w:val="16"/>
    </w:rPr>
  </w:style>
  <w:style w:type="paragraph" w:customStyle="1" w:styleId="Style233">
    <w:name w:val="_Style 233"/>
    <w:basedOn w:val="Normal"/>
    <w:next w:val="Normal"/>
    <w:link w:val="z-BottomofFormChar"/>
    <w:qFormat/>
    <w:pPr>
      <w:pBdr>
        <w:top w:val="single" w:sz="6" w:space="1" w:color="auto"/>
      </w:pBdr>
      <w:jc w:val="center"/>
    </w:pPr>
    <w:rPr>
      <w:rFonts w:ascii="Arial" w:hAnsi="Arial" w:cs="Arial"/>
      <w:vanish/>
      <w:color w:val="000000"/>
      <w:sz w:val="16"/>
      <w:szCs w:val="16"/>
    </w:rPr>
  </w:style>
  <w:style w:type="character" w:customStyle="1" w:styleId="z-BottomofFormChar">
    <w:name w:val="z-Bottom of Form Char"/>
    <w:link w:val="Style233"/>
    <w:qFormat/>
    <w:rPr>
      <w:rFonts w:ascii="Arial" w:hAnsi="Arial" w:cs="Arial"/>
      <w:vanish/>
      <w:color w:val="000000"/>
      <w:sz w:val="16"/>
      <w:szCs w:val="16"/>
    </w:rPr>
  </w:style>
  <w:style w:type="paragraph" w:customStyle="1" w:styleId="Style235">
    <w:name w:val="_Style 235"/>
    <w:basedOn w:val="Normal"/>
    <w:next w:val="Normal"/>
    <w:link w:val="z-TopofFormChar"/>
    <w:qFormat/>
    <w:pPr>
      <w:pBdr>
        <w:bottom w:val="single" w:sz="6" w:space="1" w:color="auto"/>
      </w:pBdr>
      <w:jc w:val="center"/>
    </w:pPr>
    <w:rPr>
      <w:rFonts w:ascii="Arial" w:hAnsi="Arial" w:cs="Arial"/>
      <w:vanish/>
      <w:color w:val="000000"/>
      <w:sz w:val="16"/>
      <w:szCs w:val="16"/>
    </w:rPr>
  </w:style>
  <w:style w:type="character" w:customStyle="1" w:styleId="z-TopofFormChar">
    <w:name w:val="z-Top of Form Char"/>
    <w:link w:val="Style235"/>
    <w:qFormat/>
    <w:rPr>
      <w:rFonts w:ascii="Arial" w:hAnsi="Arial" w:cs="Arial"/>
      <w:vanish/>
      <w:color w:val="000000"/>
      <w:sz w:val="16"/>
      <w:szCs w:val="16"/>
    </w:rPr>
  </w:style>
  <w:style w:type="character" w:styleId="UnresolvedMention">
    <w:name w:val="Unresolved Mention"/>
    <w:basedOn w:val="DefaultParagraphFont"/>
    <w:uiPriority w:val="99"/>
    <w:semiHidden/>
    <w:unhideWhenUsed/>
    <w:rsid w:val="00C44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asamcong.mpi.gov.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dcnghean.v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38</Pages>
  <Words>7660</Words>
  <Characters>43666</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WPS_1690533440</dc:creator>
  <cp:lastModifiedBy>USER</cp:lastModifiedBy>
  <cp:revision>56</cp:revision>
  <cp:lastPrinted>2025-08-19T04:07:00Z</cp:lastPrinted>
  <dcterms:created xsi:type="dcterms:W3CDTF">2025-02-06T08:57:00Z</dcterms:created>
  <dcterms:modified xsi:type="dcterms:W3CDTF">2025-08-19T07:19:00Z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7B7D315793924264AD8A56CE1B275BAD_13</vt:lpwstr>
  </property>
</Properties>
</file>