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062" w:type="pct"/>
        <w:tblInd w:w="-1310" w:type="dxa"/>
        <w:tblLook w:val="04A0" w:firstRow="1" w:lastRow="0" w:firstColumn="1" w:lastColumn="0" w:noHBand="0" w:noVBand="1"/>
      </w:tblPr>
      <w:tblGrid>
        <w:gridCol w:w="5387"/>
        <w:gridCol w:w="5873"/>
      </w:tblGrid>
      <w:tr w:rsidR="00666B59" w:rsidRPr="00666B59" w14:paraId="7549B462" w14:textId="77777777">
        <w:trPr>
          <w:trHeight w:val="417"/>
        </w:trPr>
        <w:tc>
          <w:tcPr>
            <w:tcW w:w="2392" w:type="pct"/>
          </w:tcPr>
          <w:p w14:paraId="123F74F7" w14:textId="77777777" w:rsidR="00FC72BF" w:rsidRPr="00666B59" w:rsidRDefault="00615048">
            <w:pPr>
              <w:jc w:val="center"/>
              <w:rPr>
                <w:sz w:val="28"/>
                <w:szCs w:val="28"/>
              </w:rPr>
            </w:pPr>
            <w:r w:rsidRPr="00666B59">
              <w:rPr>
                <w:sz w:val="28"/>
                <w:szCs w:val="28"/>
              </w:rPr>
              <w:t>SỞ Y TẾ NGHỆ AN</w:t>
            </w:r>
          </w:p>
          <w:p w14:paraId="2776DAAF" w14:textId="77777777" w:rsidR="00FC72BF" w:rsidRPr="00666B59" w:rsidRDefault="00615048">
            <w:pPr>
              <w:jc w:val="center"/>
              <w:rPr>
                <w:b/>
                <w:sz w:val="26"/>
                <w:szCs w:val="26"/>
                <w:lang w:val="en-US" w:eastAsia="en-US"/>
              </w:rPr>
            </w:pPr>
            <w:r w:rsidRPr="00666B59">
              <w:rPr>
                <w:b/>
                <w:noProof/>
                <w:sz w:val="26"/>
                <w:szCs w:val="26"/>
                <w:lang w:val="en-US" w:eastAsia="en-US"/>
              </w:rPr>
              <mc:AlternateContent>
                <mc:Choice Requires="wps">
                  <w:drawing>
                    <wp:anchor distT="0" distB="0" distL="114300" distR="114300" simplePos="0" relativeHeight="251660288" behindDoc="0" locked="0" layoutInCell="1" allowOverlap="1" wp14:anchorId="3CDBF005" wp14:editId="5C93C0BD">
                      <wp:simplePos x="0" y="0"/>
                      <wp:positionH relativeFrom="column">
                        <wp:posOffset>1240790</wp:posOffset>
                      </wp:positionH>
                      <wp:positionV relativeFrom="paragraph">
                        <wp:posOffset>405765</wp:posOffset>
                      </wp:positionV>
                      <wp:extent cx="670560" cy="0"/>
                      <wp:effectExtent l="0" t="0" r="0" b="0"/>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 cy="0"/>
                              </a:xfrm>
                              <a:prstGeom prst="straightConnector1">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2DDD3D" id="_x0000_t32" coordsize="21600,21600" o:spt="32" o:oned="t" path="m,l21600,21600e" filled="f">
                      <v:path arrowok="t" fillok="f" o:connecttype="none"/>
                      <o:lock v:ext="edit" shapetype="t"/>
                    </v:shapetype>
                    <v:shape id="AutoShape 31" o:spid="_x0000_s1026" type="#_x0000_t32" style="position:absolute;margin-left:97.7pt;margin-top:31.95pt;width:52.8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" strokecolor="black [3200]" strokeweight=".5pt">
                      <v:stroke joinstyle="miter"/>
                    </v:shape>
                  </w:pict>
                </mc:Fallback>
              </mc:AlternateContent>
            </w:r>
            <w:r w:rsidRPr="00666B59">
              <w:rPr>
                <w:b/>
                <w:sz w:val="26"/>
                <w:szCs w:val="26"/>
                <w:lang w:val="en-US" w:eastAsia="en-US"/>
              </w:rPr>
              <w:t xml:space="preserve">TRUNG TÂM KIỂM SOÁT </w:t>
            </w:r>
            <w:r w:rsidRPr="00666B59">
              <w:rPr>
                <w:b/>
                <w:sz w:val="26"/>
                <w:szCs w:val="26"/>
                <w:lang w:val="en-US" w:eastAsia="en-US"/>
              </w:rPr>
              <w:br/>
              <w:t>BỆNH TẬT</w:t>
            </w:r>
          </w:p>
        </w:tc>
        <w:tc>
          <w:tcPr>
            <w:tcW w:w="2608" w:type="pct"/>
          </w:tcPr>
          <w:p w14:paraId="15B032D5" w14:textId="77777777" w:rsidR="00FC72BF" w:rsidRPr="00666B59" w:rsidRDefault="00615048">
            <w:pPr>
              <w:ind w:left="-250" w:firstLine="143"/>
              <w:jc w:val="center"/>
              <w:rPr>
                <w:b/>
                <w:sz w:val="26"/>
                <w:szCs w:val="26"/>
              </w:rPr>
            </w:pPr>
            <w:r w:rsidRPr="00666B59">
              <w:rPr>
                <w:b/>
                <w:sz w:val="26"/>
                <w:szCs w:val="26"/>
              </w:rPr>
              <w:t>CỘNG HÒA XÃ HỘI CHỦ NGHĨA VIỆT NAM</w:t>
            </w:r>
          </w:p>
          <w:p w14:paraId="239AE541" w14:textId="77777777" w:rsidR="00FC72BF" w:rsidRPr="00666B59" w:rsidRDefault="00615048">
            <w:pPr>
              <w:spacing w:after="120"/>
              <w:jc w:val="center"/>
              <w:rPr>
                <w:i/>
                <w:sz w:val="28"/>
                <w:szCs w:val="28"/>
              </w:rPr>
            </w:pPr>
            <w:r w:rsidRPr="00666B59">
              <w:rPr>
                <w:b/>
                <w:noProof/>
                <w:sz w:val="28"/>
                <w:szCs w:val="28"/>
                <w:lang w:val="en-US" w:eastAsia="en-US"/>
              </w:rPr>
              <mc:AlternateContent>
                <mc:Choice Requires="wps">
                  <w:drawing>
                    <wp:anchor distT="0" distB="0" distL="114300" distR="114300" simplePos="0" relativeHeight="251659264" behindDoc="0" locked="0" layoutInCell="1" allowOverlap="1" wp14:anchorId="2B55F318" wp14:editId="1B5BB0CB">
                      <wp:simplePos x="0" y="0"/>
                      <wp:positionH relativeFrom="column">
                        <wp:posOffset>742950</wp:posOffset>
                      </wp:positionH>
                      <wp:positionV relativeFrom="paragraph">
                        <wp:posOffset>191770</wp:posOffset>
                      </wp:positionV>
                      <wp:extent cx="2042160" cy="0"/>
                      <wp:effectExtent l="0" t="0" r="15240" b="1905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160" cy="0"/>
                              </a:xfrm>
                              <a:prstGeom prst="straightConnector1">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C43F9B" id="AutoShape 32" o:spid="_x0000_s1026" type="#_x0000_t32" style="position:absolute;margin-left:58.5pt;margin-top:15.1pt;width:160.8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" strokecolor="black [3200]" strokeweight=".5pt">
                      <v:stroke joinstyle="miter"/>
                    </v:shape>
                  </w:pict>
                </mc:Fallback>
              </mc:AlternateContent>
            </w:r>
            <w:r w:rsidRPr="00666B59">
              <w:rPr>
                <w:b/>
                <w:sz w:val="28"/>
                <w:szCs w:val="28"/>
              </w:rPr>
              <w:t>Độc lập - Tự do - Hạnh phúc</w:t>
            </w:r>
            <w:r w:rsidRPr="00666B59">
              <w:rPr>
                <w:i/>
                <w:sz w:val="28"/>
                <w:szCs w:val="28"/>
              </w:rPr>
              <w:t xml:space="preserve"> </w:t>
            </w:r>
          </w:p>
          <w:p w14:paraId="0859BA38" w14:textId="77777777" w:rsidR="00FC72BF" w:rsidRPr="00666B59" w:rsidRDefault="00FC72BF">
            <w:pPr>
              <w:jc w:val="center"/>
              <w:rPr>
                <w:b/>
                <w:sz w:val="26"/>
                <w:szCs w:val="26"/>
              </w:rPr>
            </w:pPr>
          </w:p>
        </w:tc>
      </w:tr>
      <w:tr w:rsidR="00666B59" w:rsidRPr="00666B59" w14:paraId="4E6AA929" w14:textId="77777777">
        <w:trPr>
          <w:trHeight w:val="522"/>
        </w:trPr>
        <w:tc>
          <w:tcPr>
            <w:tcW w:w="2392" w:type="pct"/>
          </w:tcPr>
          <w:p w14:paraId="2799FCBA" w14:textId="7B6E28B7" w:rsidR="00FC72BF" w:rsidRPr="00666B59" w:rsidRDefault="00615048">
            <w:pPr>
              <w:jc w:val="center"/>
              <w:rPr>
                <w:sz w:val="26"/>
                <w:szCs w:val="26"/>
              </w:rPr>
            </w:pPr>
            <w:r w:rsidRPr="00666B59">
              <w:rPr>
                <w:sz w:val="26"/>
                <w:szCs w:val="26"/>
              </w:rPr>
              <w:t xml:space="preserve">Số:    </w:t>
            </w:r>
            <w:r w:rsidR="00783EE8" w:rsidRPr="00666B59">
              <w:rPr>
                <w:sz w:val="26"/>
                <w:szCs w:val="26"/>
              </w:rPr>
              <w:t xml:space="preserve">  </w:t>
            </w:r>
            <w:r w:rsidRPr="00666B59">
              <w:rPr>
                <w:sz w:val="26"/>
                <w:szCs w:val="26"/>
              </w:rPr>
              <w:t xml:space="preserve">    /TM-KSBT</w:t>
            </w:r>
          </w:p>
        </w:tc>
        <w:tc>
          <w:tcPr>
            <w:tcW w:w="2608" w:type="pct"/>
          </w:tcPr>
          <w:p w14:paraId="59813F6A" w14:textId="5A9D8B9E" w:rsidR="00FC72BF" w:rsidRPr="00666B59" w:rsidRDefault="00615048" w:rsidP="00E75743">
            <w:pPr>
              <w:ind w:left="-250" w:firstLine="143"/>
              <w:jc w:val="center"/>
              <w:rPr>
                <w:b/>
                <w:sz w:val="26"/>
                <w:szCs w:val="26"/>
              </w:rPr>
            </w:pPr>
            <w:r w:rsidRPr="00666B59">
              <w:rPr>
                <w:i/>
                <w:sz w:val="26"/>
                <w:szCs w:val="26"/>
              </w:rPr>
              <w:t xml:space="preserve">Nghệ An, ngày </w:t>
            </w:r>
            <w:r w:rsidR="000E1DC4" w:rsidRPr="00666B59">
              <w:rPr>
                <w:i/>
                <w:sz w:val="26"/>
                <w:szCs w:val="26"/>
              </w:rPr>
              <w:t xml:space="preserve"> </w:t>
            </w:r>
            <w:r w:rsidRPr="00666B59">
              <w:rPr>
                <w:i/>
                <w:sz w:val="26"/>
                <w:szCs w:val="26"/>
              </w:rPr>
              <w:t xml:space="preserve">     tháng </w:t>
            </w:r>
            <w:r w:rsidR="00E75743">
              <w:rPr>
                <w:i/>
                <w:sz w:val="26"/>
                <w:szCs w:val="26"/>
              </w:rPr>
              <w:t>6</w:t>
            </w:r>
            <w:r w:rsidRPr="00666B59">
              <w:rPr>
                <w:i/>
                <w:sz w:val="26"/>
                <w:szCs w:val="26"/>
              </w:rPr>
              <w:t xml:space="preserve"> năm 202</w:t>
            </w:r>
            <w:r w:rsidR="00E75743">
              <w:rPr>
                <w:i/>
                <w:sz w:val="26"/>
                <w:szCs w:val="26"/>
              </w:rPr>
              <w:t>5</w:t>
            </w:r>
          </w:p>
        </w:tc>
      </w:tr>
    </w:tbl>
    <w:p w14:paraId="6CE87A0F" w14:textId="77777777" w:rsidR="00FC72BF" w:rsidRPr="00666B59" w:rsidRDefault="00615048" w:rsidP="000E1DC4">
      <w:pPr>
        <w:spacing w:before="200" w:after="240" w:line="269" w:lineRule="auto"/>
        <w:jc w:val="center"/>
        <w:rPr>
          <w:b/>
          <w:sz w:val="28"/>
          <w:szCs w:val="28"/>
        </w:rPr>
      </w:pPr>
      <w:r w:rsidRPr="00666B59">
        <w:rPr>
          <w:b/>
          <w:sz w:val="28"/>
          <w:szCs w:val="28"/>
        </w:rPr>
        <w:t>THƯ MỜI BÁO GIÁ</w:t>
      </w:r>
    </w:p>
    <w:p w14:paraId="1AE112A3" w14:textId="14823A71" w:rsidR="005349AB" w:rsidRPr="00AB3E0C" w:rsidRDefault="00615048" w:rsidP="005349AB">
      <w:pPr>
        <w:spacing w:line="312" w:lineRule="auto"/>
        <w:ind w:firstLine="567"/>
        <w:jc w:val="center"/>
        <w:rPr>
          <w:bCs/>
          <w:sz w:val="28"/>
          <w:szCs w:val="28"/>
        </w:rPr>
      </w:pPr>
      <w:r w:rsidRPr="005349AB">
        <w:rPr>
          <w:bCs/>
          <w:sz w:val="28"/>
          <w:szCs w:val="28"/>
        </w:rPr>
        <w:t xml:space="preserve">Kính gửi: </w:t>
      </w:r>
      <w:r w:rsidRPr="00AB3E0C">
        <w:rPr>
          <w:bCs/>
          <w:sz w:val="28"/>
          <w:szCs w:val="28"/>
        </w:rPr>
        <w:t>Các đơn vị cung cấp</w:t>
      </w:r>
      <w:r w:rsidR="005349AB" w:rsidRPr="00AB3E0C">
        <w:rPr>
          <w:bCs/>
          <w:sz w:val="28"/>
          <w:szCs w:val="28"/>
        </w:rPr>
        <w:t xml:space="preserve"> công cụ - dụng cụ, thiết bị y tế, </w:t>
      </w:r>
    </w:p>
    <w:p w14:paraId="7EB9197E" w14:textId="1F0B985E" w:rsidR="00CD2B39" w:rsidRPr="00AB3E0C" w:rsidRDefault="005349AB" w:rsidP="005349AB">
      <w:pPr>
        <w:spacing w:line="312" w:lineRule="auto"/>
        <w:ind w:firstLine="567"/>
        <w:jc w:val="center"/>
        <w:rPr>
          <w:sz w:val="28"/>
          <w:szCs w:val="28"/>
        </w:rPr>
      </w:pPr>
      <w:r w:rsidRPr="00AB3E0C">
        <w:rPr>
          <w:bCs/>
          <w:sz w:val="28"/>
          <w:szCs w:val="28"/>
        </w:rPr>
        <w:t>thiết bị chuyên dùng</w:t>
      </w:r>
    </w:p>
    <w:p w14:paraId="1BBC1BC0" w14:textId="1E13E080" w:rsidR="000E1DC4" w:rsidRPr="005349AB" w:rsidRDefault="000E1DC4" w:rsidP="005349AB">
      <w:pPr>
        <w:tabs>
          <w:tab w:val="left" w:pos="7845"/>
        </w:tabs>
        <w:spacing w:line="312" w:lineRule="auto"/>
        <w:jc w:val="both"/>
        <w:rPr>
          <w:sz w:val="28"/>
          <w:szCs w:val="28"/>
        </w:rPr>
      </w:pPr>
    </w:p>
    <w:p w14:paraId="5D27EAE6" w14:textId="6972B163" w:rsidR="00FC72BF" w:rsidRPr="0006118E" w:rsidRDefault="00615048" w:rsidP="005349AB">
      <w:pPr>
        <w:spacing w:line="312" w:lineRule="auto"/>
        <w:ind w:firstLine="567"/>
        <w:jc w:val="both"/>
        <w:rPr>
          <w:sz w:val="28"/>
          <w:szCs w:val="28"/>
        </w:rPr>
      </w:pPr>
      <w:r w:rsidRPr="0006118E">
        <w:rPr>
          <w:sz w:val="28"/>
          <w:szCs w:val="28"/>
        </w:rPr>
        <w:t xml:space="preserve">Trung tâm Kiểm soát bệnh tật </w:t>
      </w:r>
      <w:r w:rsidR="00783EE8" w:rsidRPr="0006118E">
        <w:rPr>
          <w:sz w:val="28"/>
          <w:szCs w:val="28"/>
        </w:rPr>
        <w:t xml:space="preserve">tỉnh Nghệ An </w:t>
      </w:r>
      <w:r w:rsidRPr="0006118E">
        <w:rPr>
          <w:sz w:val="28"/>
          <w:szCs w:val="28"/>
        </w:rPr>
        <w:t xml:space="preserve">có nhu cầu tiếp nhận báo giá để tham khảo, làm căn cứ xây dựng giá kế hoạch các mặt </w:t>
      </w:r>
      <w:r w:rsidR="005349AB" w:rsidRPr="0006118E">
        <w:rPr>
          <w:sz w:val="28"/>
          <w:szCs w:val="28"/>
        </w:rPr>
        <w:t>hang:</w:t>
      </w:r>
      <w:r w:rsidRPr="0006118E">
        <w:rPr>
          <w:sz w:val="28"/>
          <w:szCs w:val="28"/>
        </w:rPr>
        <w:t xml:space="preserve"> </w:t>
      </w:r>
      <w:r w:rsidR="005349AB" w:rsidRPr="0006118E">
        <w:rPr>
          <w:bCs/>
          <w:sz w:val="28"/>
          <w:szCs w:val="28"/>
        </w:rPr>
        <w:t xml:space="preserve">công cụ - dụng cụ, thiết bị y tế, thiết bị chuyên dung </w:t>
      </w:r>
      <w:r w:rsidRPr="0006118E">
        <w:rPr>
          <w:sz w:val="28"/>
          <w:szCs w:val="28"/>
        </w:rPr>
        <w:t xml:space="preserve">với nội dung như sau: </w:t>
      </w:r>
    </w:p>
    <w:p w14:paraId="5F6B6AB2" w14:textId="77777777" w:rsidR="00FC72BF" w:rsidRPr="005349AB" w:rsidRDefault="00615048" w:rsidP="005349AB">
      <w:pPr>
        <w:spacing w:line="312" w:lineRule="auto"/>
        <w:ind w:firstLine="567"/>
        <w:jc w:val="both"/>
        <w:rPr>
          <w:sz w:val="28"/>
          <w:szCs w:val="28"/>
        </w:rPr>
      </w:pPr>
      <w:r w:rsidRPr="005349AB">
        <w:rPr>
          <w:b/>
          <w:bCs/>
          <w:sz w:val="28"/>
          <w:szCs w:val="28"/>
        </w:rPr>
        <w:t>I. Thông tin của đơn vị yêu cầu báo giá</w:t>
      </w:r>
    </w:p>
    <w:p w14:paraId="36E91325" w14:textId="77777777" w:rsidR="00FC72BF" w:rsidRPr="005349AB" w:rsidRDefault="00615048" w:rsidP="005349AB">
      <w:pPr>
        <w:spacing w:line="312" w:lineRule="auto"/>
        <w:ind w:firstLine="567"/>
        <w:jc w:val="both"/>
        <w:rPr>
          <w:sz w:val="28"/>
          <w:szCs w:val="28"/>
        </w:rPr>
      </w:pPr>
      <w:r w:rsidRPr="005349AB">
        <w:rPr>
          <w:sz w:val="28"/>
          <w:szCs w:val="28"/>
        </w:rPr>
        <w:t>1. Đơn vị yêu cầu báo giá: Trung tâm Kiểm soát bệnh tật Nghệ An</w:t>
      </w:r>
    </w:p>
    <w:p w14:paraId="26903C2C" w14:textId="77777777" w:rsidR="00FC72BF" w:rsidRPr="005349AB" w:rsidRDefault="00615048" w:rsidP="005349AB">
      <w:pPr>
        <w:spacing w:line="312" w:lineRule="auto"/>
        <w:ind w:firstLine="567"/>
        <w:jc w:val="both"/>
        <w:rPr>
          <w:sz w:val="28"/>
          <w:szCs w:val="28"/>
        </w:rPr>
      </w:pPr>
      <w:r w:rsidRPr="005349AB">
        <w:rPr>
          <w:sz w:val="28"/>
          <w:szCs w:val="28"/>
        </w:rPr>
        <w:t>2. Thông tin liên hệ của người chịu trách nhiệm tiếp nhận báo giá:</w:t>
      </w:r>
    </w:p>
    <w:p w14:paraId="1F0526CA" w14:textId="454A8CF2" w:rsidR="00EE675F" w:rsidRPr="005349AB" w:rsidRDefault="005349AB" w:rsidP="005349AB">
      <w:pPr>
        <w:spacing w:line="312" w:lineRule="auto"/>
        <w:ind w:firstLine="567"/>
        <w:jc w:val="both"/>
        <w:rPr>
          <w:sz w:val="28"/>
          <w:szCs w:val="28"/>
        </w:rPr>
      </w:pPr>
      <w:r w:rsidRPr="005349AB">
        <w:rPr>
          <w:sz w:val="28"/>
          <w:szCs w:val="28"/>
        </w:rPr>
        <w:t>ĐD</w:t>
      </w:r>
      <w:r w:rsidR="00443473" w:rsidRPr="005349AB">
        <w:rPr>
          <w:sz w:val="28"/>
          <w:szCs w:val="28"/>
        </w:rPr>
        <w:t xml:space="preserve"> </w:t>
      </w:r>
      <w:r w:rsidR="00EE675F" w:rsidRPr="005349AB">
        <w:rPr>
          <w:sz w:val="28"/>
          <w:szCs w:val="28"/>
        </w:rPr>
        <w:t>Phạm Thị Trang</w:t>
      </w:r>
      <w:r w:rsidR="00615048" w:rsidRPr="005349AB">
        <w:rPr>
          <w:sz w:val="28"/>
          <w:szCs w:val="28"/>
        </w:rPr>
        <w:t xml:space="preserve"> </w:t>
      </w:r>
      <w:r w:rsidR="00EE675F" w:rsidRPr="005349AB">
        <w:rPr>
          <w:sz w:val="28"/>
          <w:szCs w:val="28"/>
        </w:rPr>
        <w:t>-</w:t>
      </w:r>
      <w:r w:rsidR="00615048" w:rsidRPr="005349AB">
        <w:rPr>
          <w:sz w:val="28"/>
          <w:szCs w:val="28"/>
        </w:rPr>
        <w:t xml:space="preserve"> </w:t>
      </w:r>
      <w:r w:rsidR="00EE675F" w:rsidRPr="005349AB">
        <w:rPr>
          <w:sz w:val="28"/>
          <w:szCs w:val="28"/>
          <w:lang w:val="en-US"/>
        </w:rPr>
        <w:t>Khoa Dược - VTYT</w:t>
      </w:r>
      <w:r w:rsidR="00615048" w:rsidRPr="005349AB">
        <w:rPr>
          <w:sz w:val="28"/>
          <w:szCs w:val="28"/>
        </w:rPr>
        <w:t xml:space="preserve"> </w:t>
      </w:r>
      <w:r w:rsidR="00EE675F" w:rsidRPr="005349AB">
        <w:rPr>
          <w:sz w:val="28"/>
          <w:szCs w:val="28"/>
        </w:rPr>
        <w:t xml:space="preserve">- </w:t>
      </w:r>
      <w:r w:rsidR="00615048" w:rsidRPr="005349AB">
        <w:rPr>
          <w:sz w:val="28"/>
          <w:szCs w:val="28"/>
        </w:rPr>
        <w:t xml:space="preserve">SĐT: </w:t>
      </w:r>
      <w:r w:rsidR="00EE675F" w:rsidRPr="005349AB">
        <w:rPr>
          <w:sz w:val="28"/>
          <w:szCs w:val="28"/>
        </w:rPr>
        <w:t>0942699235</w:t>
      </w:r>
    </w:p>
    <w:p w14:paraId="5A06AAE9" w14:textId="23ADCB5B" w:rsidR="00FC72BF" w:rsidRPr="005349AB" w:rsidRDefault="00615048" w:rsidP="005349AB">
      <w:pPr>
        <w:spacing w:line="312" w:lineRule="auto"/>
        <w:ind w:firstLine="567"/>
        <w:jc w:val="both"/>
        <w:rPr>
          <w:sz w:val="28"/>
          <w:szCs w:val="28"/>
        </w:rPr>
      </w:pPr>
      <w:r w:rsidRPr="005349AB">
        <w:rPr>
          <w:sz w:val="28"/>
          <w:szCs w:val="28"/>
        </w:rPr>
        <w:t xml:space="preserve">3. Cách thức, điạ chỉ nhận </w:t>
      </w:r>
      <w:r w:rsidR="000F5C29" w:rsidRPr="005349AB">
        <w:rPr>
          <w:iCs/>
          <w:sz w:val="28"/>
          <w:szCs w:val="28"/>
          <w:lang w:val="en-US"/>
        </w:rPr>
        <w:t>báo giá</w:t>
      </w:r>
      <w:r w:rsidR="00CF5CDD" w:rsidRPr="005349AB">
        <w:rPr>
          <w:iCs/>
          <w:sz w:val="28"/>
          <w:szCs w:val="28"/>
          <w:lang w:val="en-US"/>
        </w:rPr>
        <w:t>.</w:t>
      </w:r>
    </w:p>
    <w:p w14:paraId="3886CB0C" w14:textId="281B2FD7" w:rsidR="00D44F76" w:rsidRPr="005349AB" w:rsidRDefault="00D44F76" w:rsidP="005349AB">
      <w:pPr>
        <w:spacing w:line="312" w:lineRule="auto"/>
        <w:ind w:firstLine="567"/>
        <w:jc w:val="both"/>
        <w:rPr>
          <w:iCs/>
          <w:sz w:val="28"/>
          <w:szCs w:val="28"/>
          <w:lang w:val="en-US"/>
        </w:rPr>
      </w:pPr>
      <w:r w:rsidRPr="005349AB">
        <w:rPr>
          <w:iCs/>
          <w:sz w:val="28"/>
          <w:szCs w:val="28"/>
          <w:lang w:val="en-US"/>
        </w:rPr>
        <w:t xml:space="preserve">Gửi </w:t>
      </w:r>
      <w:r w:rsidR="000F5C29" w:rsidRPr="005349AB">
        <w:rPr>
          <w:iCs/>
          <w:sz w:val="28"/>
          <w:szCs w:val="28"/>
          <w:lang w:val="en-US"/>
        </w:rPr>
        <w:t xml:space="preserve">trực tiếp </w:t>
      </w:r>
      <w:r w:rsidRPr="005349AB">
        <w:rPr>
          <w:iCs/>
          <w:sz w:val="28"/>
          <w:szCs w:val="28"/>
          <w:lang w:val="en-US"/>
        </w:rPr>
        <w:t xml:space="preserve">01 bộ </w:t>
      </w:r>
      <w:r w:rsidR="00CF5CDD" w:rsidRPr="005349AB">
        <w:rPr>
          <w:iCs/>
          <w:sz w:val="28"/>
          <w:szCs w:val="28"/>
          <w:lang w:val="en-US"/>
        </w:rPr>
        <w:t xml:space="preserve">hồ sơ có kí, đóng dấu xác nhận của công ty </w:t>
      </w:r>
      <w:r w:rsidRPr="005349AB">
        <w:rPr>
          <w:iCs/>
          <w:sz w:val="28"/>
          <w:szCs w:val="28"/>
          <w:lang w:val="en-US"/>
        </w:rPr>
        <w:t xml:space="preserve">về địa chỉ: </w:t>
      </w:r>
      <w:r w:rsidR="001A6BC3" w:rsidRPr="005349AB">
        <w:rPr>
          <w:iCs/>
          <w:sz w:val="28"/>
          <w:szCs w:val="28"/>
          <w:lang w:val="en-US"/>
        </w:rPr>
        <w:t xml:space="preserve">Khoa Dược </w:t>
      </w:r>
      <w:r w:rsidR="008831B9">
        <w:rPr>
          <w:iCs/>
          <w:sz w:val="28"/>
          <w:szCs w:val="28"/>
          <w:lang w:val="en-US"/>
        </w:rPr>
        <w:t>-</w:t>
      </w:r>
      <w:r w:rsidR="001A6BC3" w:rsidRPr="005349AB">
        <w:rPr>
          <w:iCs/>
          <w:sz w:val="28"/>
          <w:szCs w:val="28"/>
          <w:lang w:val="en-US"/>
        </w:rPr>
        <w:t xml:space="preserve"> Vật tư Y tế</w:t>
      </w:r>
      <w:r w:rsidRPr="005349AB">
        <w:rPr>
          <w:iCs/>
          <w:sz w:val="28"/>
          <w:szCs w:val="28"/>
          <w:lang w:val="en-US"/>
        </w:rPr>
        <w:t xml:space="preserve">, Trung tâm Kiểm soát bệnh tật tỉnh Nghệ An, 140 Lê Hồng Phong, </w:t>
      </w:r>
      <w:r w:rsidR="005349AB" w:rsidRPr="005349AB">
        <w:rPr>
          <w:iCs/>
          <w:sz w:val="28"/>
          <w:szCs w:val="28"/>
          <w:lang w:val="en-US"/>
        </w:rPr>
        <w:t>thành phố</w:t>
      </w:r>
      <w:r w:rsidRPr="005349AB">
        <w:rPr>
          <w:iCs/>
          <w:sz w:val="28"/>
          <w:szCs w:val="28"/>
          <w:lang w:val="en-US"/>
        </w:rPr>
        <w:t xml:space="preserve"> Vinh, </w:t>
      </w:r>
      <w:r w:rsidR="005349AB" w:rsidRPr="005349AB">
        <w:rPr>
          <w:iCs/>
          <w:sz w:val="28"/>
          <w:szCs w:val="28"/>
          <w:lang w:val="en-US"/>
        </w:rPr>
        <w:t xml:space="preserve">tỉnh </w:t>
      </w:r>
      <w:r w:rsidRPr="005349AB">
        <w:rPr>
          <w:iCs/>
          <w:sz w:val="28"/>
          <w:szCs w:val="28"/>
          <w:lang w:val="en-US"/>
        </w:rPr>
        <w:t>Nghệ An.</w:t>
      </w:r>
    </w:p>
    <w:p w14:paraId="3101B2D4" w14:textId="3CFB195C" w:rsidR="00D44F76" w:rsidRPr="005349AB" w:rsidRDefault="00D44F76" w:rsidP="005349AB">
      <w:pPr>
        <w:spacing w:line="312" w:lineRule="auto"/>
        <w:ind w:firstLine="567"/>
        <w:jc w:val="both"/>
        <w:rPr>
          <w:sz w:val="28"/>
          <w:szCs w:val="28"/>
        </w:rPr>
      </w:pPr>
      <w:r w:rsidRPr="005349AB">
        <w:rPr>
          <w:b/>
          <w:bCs/>
          <w:i/>
          <w:sz w:val="28"/>
          <w:szCs w:val="28"/>
          <w:lang w:val="en-US"/>
        </w:rPr>
        <w:t>Lưu ý:</w:t>
      </w:r>
      <w:r w:rsidRPr="005349AB">
        <w:rPr>
          <w:iCs/>
          <w:sz w:val="28"/>
          <w:szCs w:val="28"/>
          <w:lang w:val="en-US"/>
        </w:rPr>
        <w:t xml:space="preserve"> Hồ sơ báo giá </w:t>
      </w:r>
      <w:r w:rsidR="005349AB" w:rsidRPr="005349AB">
        <w:rPr>
          <w:iCs/>
          <w:sz w:val="28"/>
          <w:szCs w:val="28"/>
          <w:lang w:val="en-US"/>
        </w:rPr>
        <w:t>được</w:t>
      </w:r>
      <w:r w:rsidRPr="005349AB">
        <w:rPr>
          <w:iCs/>
          <w:sz w:val="28"/>
          <w:szCs w:val="28"/>
          <w:lang w:val="en-US"/>
        </w:rPr>
        <w:t xml:space="preserve"> niêm phong kín, bên ngoài ghi rõ nội dung</w:t>
      </w:r>
      <w:r w:rsidRPr="005349AB">
        <w:rPr>
          <w:sz w:val="28"/>
          <w:szCs w:val="28"/>
        </w:rPr>
        <w:t xml:space="preserve"> </w:t>
      </w:r>
      <w:r w:rsidR="00615048" w:rsidRPr="005349AB">
        <w:rPr>
          <w:sz w:val="28"/>
          <w:szCs w:val="28"/>
        </w:rPr>
        <w:t xml:space="preserve">“Báo giá các mặt hàng </w:t>
      </w:r>
      <w:r w:rsidR="007201D8" w:rsidRPr="005349AB">
        <w:rPr>
          <w:sz w:val="28"/>
          <w:szCs w:val="28"/>
        </w:rPr>
        <w:t xml:space="preserve">hàng </w:t>
      </w:r>
      <w:r w:rsidR="005349AB" w:rsidRPr="0006118E">
        <w:rPr>
          <w:bCs/>
          <w:sz w:val="28"/>
          <w:szCs w:val="28"/>
        </w:rPr>
        <w:t>công cụ - dụng cụ, thiết bị y tế, thiết bị chuyên dùng</w:t>
      </w:r>
      <w:r w:rsidR="00615048" w:rsidRPr="0006118E">
        <w:rPr>
          <w:sz w:val="28"/>
          <w:szCs w:val="28"/>
        </w:rPr>
        <w:t xml:space="preserve"> </w:t>
      </w:r>
      <w:r w:rsidR="00520584" w:rsidRPr="005349AB">
        <w:rPr>
          <w:sz w:val="28"/>
          <w:szCs w:val="28"/>
        </w:rPr>
        <w:t>phục vụ</w:t>
      </w:r>
      <w:r w:rsidR="00615048" w:rsidRPr="005349AB">
        <w:rPr>
          <w:sz w:val="28"/>
          <w:szCs w:val="28"/>
        </w:rPr>
        <w:t xml:space="preserve"> hoạt động chuyên</w:t>
      </w:r>
      <w:r w:rsidR="00B55422" w:rsidRPr="005349AB">
        <w:rPr>
          <w:sz w:val="28"/>
          <w:szCs w:val="28"/>
        </w:rPr>
        <w:t xml:space="preserve"> </w:t>
      </w:r>
      <w:r w:rsidR="00615048" w:rsidRPr="005349AB">
        <w:rPr>
          <w:sz w:val="28"/>
          <w:szCs w:val="28"/>
        </w:rPr>
        <w:t xml:space="preserve">môn </w:t>
      </w:r>
      <w:r w:rsidR="00520584" w:rsidRPr="005349AB">
        <w:rPr>
          <w:sz w:val="28"/>
          <w:szCs w:val="28"/>
        </w:rPr>
        <w:t>tại Trung tâm Kiểm soát bệnh tật tỉnh Nghệ An</w:t>
      </w:r>
      <w:r w:rsidR="00615048" w:rsidRPr="005349AB">
        <w:rPr>
          <w:sz w:val="28"/>
          <w:szCs w:val="28"/>
        </w:rPr>
        <w:t>”.</w:t>
      </w:r>
    </w:p>
    <w:p w14:paraId="38943300" w14:textId="76A86054" w:rsidR="00727745" w:rsidRPr="005349AB" w:rsidRDefault="00CE5DC4" w:rsidP="005349AB">
      <w:pPr>
        <w:spacing w:line="312" w:lineRule="auto"/>
        <w:ind w:firstLine="567"/>
        <w:jc w:val="both"/>
        <w:rPr>
          <w:sz w:val="28"/>
          <w:szCs w:val="28"/>
        </w:rPr>
      </w:pPr>
      <w:r>
        <w:rPr>
          <w:sz w:val="28"/>
          <w:szCs w:val="28"/>
        </w:rPr>
        <w:t>4</w:t>
      </w:r>
      <w:bookmarkStart w:id="0" w:name="_GoBack"/>
      <w:bookmarkEnd w:id="0"/>
      <w:r w:rsidR="00727745" w:rsidRPr="005349AB">
        <w:rPr>
          <w:sz w:val="28"/>
          <w:szCs w:val="28"/>
        </w:rPr>
        <w:t xml:space="preserve">. </w:t>
      </w:r>
      <w:r w:rsidR="00727745" w:rsidRPr="005349AB">
        <w:rPr>
          <w:iCs/>
          <w:sz w:val="28"/>
          <w:szCs w:val="28"/>
          <w:lang w:val="en-US"/>
        </w:rPr>
        <w:t>Thư mời được đăng tải trên trang thông tin điện tử của Trung tâm Kiểm soát bệnh tật tỉnh Nghệ An có địa chỉ:</w:t>
      </w:r>
      <w:r w:rsidR="00727745" w:rsidRPr="005349AB">
        <w:rPr>
          <w:sz w:val="28"/>
          <w:szCs w:val="28"/>
          <w:lang w:val="en-US"/>
        </w:rPr>
        <w:t xml:space="preserve"> </w:t>
      </w:r>
      <w:hyperlink r:id="rId9" w:history="1">
        <w:r w:rsidR="00727745" w:rsidRPr="005349AB">
          <w:rPr>
            <w:rStyle w:val="Hyperlink"/>
            <w:iCs/>
            <w:color w:val="auto"/>
            <w:sz w:val="28"/>
            <w:szCs w:val="28"/>
            <w:lang w:val="en-US"/>
          </w:rPr>
          <w:t>https://cdcnghean.vn</w:t>
        </w:r>
      </w:hyperlink>
      <w:r w:rsidR="00727745" w:rsidRPr="005349AB">
        <w:rPr>
          <w:iCs/>
          <w:sz w:val="28"/>
          <w:szCs w:val="28"/>
          <w:lang w:val="en-US"/>
        </w:rPr>
        <w:t>.</w:t>
      </w:r>
    </w:p>
    <w:p w14:paraId="287564D0" w14:textId="77777777" w:rsidR="00727745" w:rsidRPr="005349AB" w:rsidRDefault="00727745" w:rsidP="005349AB">
      <w:pPr>
        <w:spacing w:line="312" w:lineRule="auto"/>
        <w:ind w:firstLine="567"/>
        <w:jc w:val="both"/>
        <w:rPr>
          <w:iCs/>
          <w:sz w:val="28"/>
          <w:szCs w:val="28"/>
          <w:lang w:val="en-US"/>
        </w:rPr>
      </w:pPr>
      <w:r w:rsidRPr="005349AB">
        <w:rPr>
          <w:iCs/>
          <w:sz w:val="28"/>
          <w:szCs w:val="28"/>
          <w:lang w:val="en-US"/>
        </w:rPr>
        <w:tab/>
        <w:t>Bên báo giá đồng ý cho bên mời báo giá được quyền sử dụng hoặc loại bỏ các thư báo giá mà không phải thông báo về lý do với đơn vị tham gia báo giá.</w:t>
      </w:r>
    </w:p>
    <w:p w14:paraId="50DF9A11" w14:textId="3AB8ECAB" w:rsidR="00FC72BF" w:rsidRPr="005349AB" w:rsidRDefault="00615048" w:rsidP="005349AB">
      <w:pPr>
        <w:spacing w:line="312" w:lineRule="auto"/>
        <w:ind w:firstLine="567"/>
        <w:jc w:val="both"/>
        <w:rPr>
          <w:sz w:val="28"/>
          <w:szCs w:val="28"/>
        </w:rPr>
      </w:pPr>
      <w:r w:rsidRPr="005349AB">
        <w:rPr>
          <w:b/>
          <w:bCs/>
          <w:sz w:val="28"/>
          <w:szCs w:val="28"/>
        </w:rPr>
        <w:t>II. Nội dung yêu cầu báo giá</w:t>
      </w:r>
    </w:p>
    <w:p w14:paraId="2D266CD9" w14:textId="3B0828B0" w:rsidR="00FC72BF" w:rsidRPr="0006118E" w:rsidRDefault="00615048" w:rsidP="005349AB">
      <w:pPr>
        <w:numPr>
          <w:ilvl w:val="0"/>
          <w:numId w:val="1"/>
        </w:numPr>
        <w:tabs>
          <w:tab w:val="left" w:pos="851"/>
        </w:tabs>
        <w:spacing w:line="312" w:lineRule="auto"/>
        <w:ind w:left="0" w:firstLine="567"/>
        <w:jc w:val="both"/>
        <w:rPr>
          <w:iCs/>
          <w:sz w:val="28"/>
          <w:szCs w:val="28"/>
        </w:rPr>
      </w:pPr>
      <w:r w:rsidRPr="005349AB">
        <w:rPr>
          <w:sz w:val="28"/>
          <w:szCs w:val="28"/>
        </w:rPr>
        <w:t>Danh mục</w:t>
      </w:r>
      <w:r w:rsidR="005349AB" w:rsidRPr="005349AB">
        <w:rPr>
          <w:sz w:val="28"/>
          <w:szCs w:val="28"/>
        </w:rPr>
        <w:t xml:space="preserve"> công cụ, dụng cụ, thiết bị y tế, thiết bị chuyên </w:t>
      </w:r>
      <w:r w:rsidR="005349AB" w:rsidRPr="0006118E">
        <w:rPr>
          <w:sz w:val="28"/>
          <w:szCs w:val="28"/>
        </w:rPr>
        <w:t>dùng</w:t>
      </w:r>
      <w:r w:rsidRPr="0006118E">
        <w:rPr>
          <w:sz w:val="28"/>
          <w:szCs w:val="28"/>
        </w:rPr>
        <w:t xml:space="preserve"> </w:t>
      </w:r>
      <w:r w:rsidR="000E1DC4" w:rsidRPr="0006118E">
        <w:rPr>
          <w:sz w:val="28"/>
          <w:szCs w:val="28"/>
        </w:rPr>
        <w:t>cần báo giá</w:t>
      </w:r>
      <w:r w:rsidRPr="0006118E">
        <w:rPr>
          <w:sz w:val="28"/>
          <w:szCs w:val="28"/>
        </w:rPr>
        <w:t xml:space="preserve"> </w:t>
      </w:r>
      <w:r w:rsidR="00ED6368" w:rsidRPr="0006118E">
        <w:rPr>
          <w:sz w:val="28"/>
          <w:szCs w:val="28"/>
        </w:rPr>
        <w:t xml:space="preserve">chi tiết </w:t>
      </w:r>
      <w:r w:rsidR="000E1DC4" w:rsidRPr="0006118E">
        <w:rPr>
          <w:sz w:val="28"/>
          <w:szCs w:val="28"/>
        </w:rPr>
        <w:t xml:space="preserve">tại </w:t>
      </w:r>
      <w:r w:rsidRPr="0006118E">
        <w:rPr>
          <w:iCs/>
          <w:sz w:val="28"/>
          <w:szCs w:val="28"/>
        </w:rPr>
        <w:t>phụ lục 1 đính kèm</w:t>
      </w:r>
      <w:r w:rsidR="000E1DC4" w:rsidRPr="0006118E">
        <w:rPr>
          <w:iCs/>
          <w:sz w:val="28"/>
          <w:szCs w:val="28"/>
        </w:rPr>
        <w:t>.</w:t>
      </w:r>
    </w:p>
    <w:p w14:paraId="362A7F2C" w14:textId="303A1F40" w:rsidR="00FC72BF" w:rsidRPr="005349AB" w:rsidRDefault="000E1DC4" w:rsidP="005349AB">
      <w:pPr>
        <w:numPr>
          <w:ilvl w:val="0"/>
          <w:numId w:val="1"/>
        </w:numPr>
        <w:tabs>
          <w:tab w:val="left" w:pos="851"/>
        </w:tabs>
        <w:spacing w:line="312" w:lineRule="auto"/>
        <w:ind w:left="0" w:firstLine="567"/>
        <w:jc w:val="both"/>
        <w:rPr>
          <w:iCs/>
          <w:sz w:val="28"/>
          <w:szCs w:val="28"/>
        </w:rPr>
      </w:pPr>
      <w:r w:rsidRPr="005349AB">
        <w:rPr>
          <w:iCs/>
          <w:sz w:val="28"/>
          <w:szCs w:val="28"/>
        </w:rPr>
        <w:t>C</w:t>
      </w:r>
      <w:r w:rsidR="00615048" w:rsidRPr="005349AB">
        <w:rPr>
          <w:iCs/>
          <w:sz w:val="28"/>
          <w:szCs w:val="28"/>
        </w:rPr>
        <w:t xml:space="preserve">ác đơn vị cung cấp báo giá </w:t>
      </w:r>
      <w:r w:rsidRPr="005349AB">
        <w:rPr>
          <w:iCs/>
          <w:sz w:val="28"/>
          <w:szCs w:val="28"/>
        </w:rPr>
        <w:t>đề nghị làm báo giá th</w:t>
      </w:r>
      <w:r w:rsidR="00ED6368" w:rsidRPr="005349AB">
        <w:rPr>
          <w:iCs/>
          <w:sz w:val="28"/>
          <w:szCs w:val="28"/>
        </w:rPr>
        <w:t>eo</w:t>
      </w:r>
      <w:r w:rsidRPr="005349AB">
        <w:rPr>
          <w:iCs/>
          <w:sz w:val="28"/>
          <w:szCs w:val="28"/>
        </w:rPr>
        <w:t xml:space="preserve"> m</w:t>
      </w:r>
      <w:r w:rsidR="00ED6368" w:rsidRPr="005349AB">
        <w:rPr>
          <w:iCs/>
          <w:sz w:val="28"/>
          <w:szCs w:val="28"/>
        </w:rPr>
        <w:t>ẫ</w:t>
      </w:r>
      <w:r w:rsidRPr="005349AB">
        <w:rPr>
          <w:iCs/>
          <w:sz w:val="28"/>
          <w:szCs w:val="28"/>
        </w:rPr>
        <w:t xml:space="preserve">u tại </w:t>
      </w:r>
      <w:r w:rsidR="00615048" w:rsidRPr="005349AB">
        <w:rPr>
          <w:iCs/>
          <w:sz w:val="28"/>
          <w:szCs w:val="28"/>
        </w:rPr>
        <w:t>phụ lục 2 đính kèm</w:t>
      </w:r>
      <w:r w:rsidRPr="005349AB">
        <w:rPr>
          <w:iCs/>
          <w:sz w:val="28"/>
          <w:szCs w:val="28"/>
        </w:rPr>
        <w:t>.</w:t>
      </w:r>
    </w:p>
    <w:p w14:paraId="175D999F" w14:textId="2D99A393" w:rsidR="00FC72BF" w:rsidRPr="005349AB" w:rsidRDefault="00615048" w:rsidP="005349AB">
      <w:pPr>
        <w:spacing w:line="312" w:lineRule="auto"/>
        <w:ind w:firstLine="567"/>
        <w:jc w:val="both"/>
        <w:rPr>
          <w:sz w:val="28"/>
          <w:szCs w:val="28"/>
        </w:rPr>
      </w:pPr>
      <w:r w:rsidRPr="005349AB">
        <w:rPr>
          <w:sz w:val="28"/>
          <w:szCs w:val="28"/>
        </w:rPr>
        <w:lastRenderedPageBreak/>
        <w:t>3. Địa điểm cung cấp: Trung tâm Kiểm soát bệnh tật</w:t>
      </w:r>
      <w:r w:rsidR="009D6568" w:rsidRPr="005349AB">
        <w:rPr>
          <w:sz w:val="28"/>
          <w:szCs w:val="28"/>
        </w:rPr>
        <w:t xml:space="preserve"> tỉnh Nghệ An.</w:t>
      </w:r>
      <w:r w:rsidRPr="005349AB">
        <w:rPr>
          <w:sz w:val="28"/>
          <w:szCs w:val="28"/>
        </w:rPr>
        <w:t xml:space="preserve"> Địa chỉ: Số 140- đường Lê Hồng Phong, phường Trường Thi, thành phố Vinh, tỉnh Nghệ An</w:t>
      </w:r>
      <w:r w:rsidR="009D6568" w:rsidRPr="005349AB">
        <w:rPr>
          <w:sz w:val="28"/>
          <w:szCs w:val="28"/>
        </w:rPr>
        <w:t xml:space="preserve">. </w:t>
      </w:r>
    </w:p>
    <w:p w14:paraId="435F02BD" w14:textId="77777777" w:rsidR="00CC1513" w:rsidRPr="005349AB" w:rsidRDefault="00CC1513" w:rsidP="005349AB">
      <w:pPr>
        <w:spacing w:line="312" w:lineRule="auto"/>
        <w:ind w:firstLine="567"/>
        <w:jc w:val="both"/>
        <w:rPr>
          <w:iCs/>
          <w:sz w:val="28"/>
          <w:szCs w:val="28"/>
          <w:lang w:val="en-US"/>
        </w:rPr>
      </w:pPr>
      <w:r w:rsidRPr="005349AB">
        <w:rPr>
          <w:iCs/>
          <w:sz w:val="28"/>
          <w:szCs w:val="28"/>
          <w:lang w:val="en-US"/>
        </w:rPr>
        <w:t>Rất mong nhận được sự hợp tác của quý công ty./.</w:t>
      </w:r>
    </w:p>
    <w:tbl>
      <w:tblPr>
        <w:tblW w:w="9348" w:type="dxa"/>
        <w:tblInd w:w="426" w:type="dxa"/>
        <w:tblLayout w:type="fixed"/>
        <w:tblCellMar>
          <w:top w:w="15" w:type="dxa"/>
          <w:left w:w="15" w:type="dxa"/>
          <w:bottom w:w="15" w:type="dxa"/>
          <w:right w:w="15" w:type="dxa"/>
        </w:tblCellMar>
        <w:tblLook w:val="04A0" w:firstRow="1" w:lastRow="0" w:firstColumn="1" w:lastColumn="0" w:noHBand="0" w:noVBand="1"/>
      </w:tblPr>
      <w:tblGrid>
        <w:gridCol w:w="3984"/>
        <w:gridCol w:w="5364"/>
      </w:tblGrid>
      <w:tr w:rsidR="00666B59" w:rsidRPr="00666B59" w14:paraId="3BC72A10" w14:textId="77777777" w:rsidTr="00945B59">
        <w:tc>
          <w:tcPr>
            <w:tcW w:w="3984" w:type="dxa"/>
            <w:tcBorders>
              <w:top w:val="nil"/>
              <w:left w:val="nil"/>
              <w:bottom w:val="nil"/>
              <w:right w:val="nil"/>
            </w:tcBorders>
          </w:tcPr>
          <w:p w14:paraId="46D28F29" w14:textId="77777777" w:rsidR="00945B59" w:rsidRPr="00666B59" w:rsidRDefault="00945B59" w:rsidP="005268AA">
            <w:pPr>
              <w:jc w:val="both"/>
              <w:rPr>
                <w:b/>
                <w:i/>
              </w:rPr>
            </w:pPr>
            <w:r w:rsidRPr="00666B59">
              <w:rPr>
                <w:b/>
                <w:i/>
              </w:rPr>
              <w:t>Nơi nhận:</w:t>
            </w:r>
            <w:r w:rsidRPr="00666B59">
              <w:rPr>
                <w:b/>
                <w:i/>
              </w:rPr>
              <w:tab/>
            </w:r>
            <w:r w:rsidRPr="00666B59">
              <w:rPr>
                <w:b/>
                <w:i/>
              </w:rPr>
              <w:tab/>
              <w:t xml:space="preserve">     </w:t>
            </w:r>
            <w:r w:rsidRPr="00666B59">
              <w:rPr>
                <w:b/>
                <w:i/>
              </w:rPr>
              <w:tab/>
            </w:r>
          </w:p>
          <w:p w14:paraId="16CADFAE" w14:textId="77777777" w:rsidR="00945B59" w:rsidRPr="00666B59" w:rsidRDefault="00945B59" w:rsidP="005268AA">
            <w:pPr>
              <w:jc w:val="both"/>
              <w:rPr>
                <w:bCs/>
                <w:iCs/>
                <w:sz w:val="22"/>
                <w:szCs w:val="22"/>
              </w:rPr>
            </w:pPr>
            <w:r w:rsidRPr="00666B59">
              <w:rPr>
                <w:bCs/>
                <w:iCs/>
                <w:sz w:val="22"/>
                <w:szCs w:val="22"/>
              </w:rPr>
              <w:t>- Như trên;</w:t>
            </w:r>
          </w:p>
          <w:p w14:paraId="7FF3CA22" w14:textId="76D54B87" w:rsidR="00945B59" w:rsidRPr="00666B59" w:rsidRDefault="00945B59" w:rsidP="005268AA">
            <w:pPr>
              <w:jc w:val="both"/>
              <w:rPr>
                <w:bCs/>
                <w:iCs/>
                <w:sz w:val="22"/>
                <w:szCs w:val="22"/>
              </w:rPr>
            </w:pPr>
            <w:r w:rsidRPr="00666B59">
              <w:rPr>
                <w:bCs/>
                <w:iCs/>
                <w:sz w:val="22"/>
                <w:szCs w:val="22"/>
              </w:rPr>
              <w:t>- Lưu VT, Dược-VTYT</w:t>
            </w:r>
            <w:r w:rsidR="009B5117" w:rsidRPr="00666B59">
              <w:rPr>
                <w:bCs/>
                <w:iCs/>
                <w:sz w:val="22"/>
                <w:szCs w:val="22"/>
              </w:rPr>
              <w:t>, Tổ mua sắm</w:t>
            </w:r>
            <w:r w:rsidRPr="00666B59">
              <w:rPr>
                <w:bCs/>
                <w:iCs/>
                <w:sz w:val="22"/>
                <w:szCs w:val="22"/>
              </w:rPr>
              <w:t>.</w:t>
            </w:r>
          </w:p>
          <w:p w14:paraId="469E75D5" w14:textId="77777777" w:rsidR="00945B59" w:rsidRPr="00666B59" w:rsidRDefault="00945B59" w:rsidP="005268AA">
            <w:pPr>
              <w:jc w:val="both"/>
              <w:rPr>
                <w:b/>
                <w:i/>
              </w:rPr>
            </w:pPr>
          </w:p>
          <w:p w14:paraId="481B5368" w14:textId="77777777" w:rsidR="00945B59" w:rsidRPr="00666B59" w:rsidRDefault="00945B59" w:rsidP="00945B59">
            <w:pPr>
              <w:jc w:val="both"/>
              <w:rPr>
                <w:b/>
                <w:i/>
              </w:rPr>
            </w:pPr>
          </w:p>
        </w:tc>
        <w:tc>
          <w:tcPr>
            <w:tcW w:w="5364" w:type="dxa"/>
            <w:tcBorders>
              <w:top w:val="nil"/>
              <w:left w:val="nil"/>
              <w:bottom w:val="nil"/>
              <w:right w:val="nil"/>
            </w:tcBorders>
          </w:tcPr>
          <w:p w14:paraId="5B5B8D41" w14:textId="430DA980" w:rsidR="00945B59" w:rsidRPr="00666B59" w:rsidRDefault="00945B59" w:rsidP="005268AA">
            <w:pPr>
              <w:jc w:val="center"/>
              <w:rPr>
                <w:b/>
                <w:sz w:val="28"/>
                <w:szCs w:val="28"/>
              </w:rPr>
            </w:pPr>
            <w:r w:rsidRPr="00666B59">
              <w:rPr>
                <w:b/>
                <w:sz w:val="28"/>
                <w:szCs w:val="28"/>
              </w:rPr>
              <w:t>KT.</w:t>
            </w:r>
            <w:r w:rsidR="005349AB">
              <w:rPr>
                <w:b/>
                <w:sz w:val="28"/>
                <w:szCs w:val="28"/>
              </w:rPr>
              <w:t xml:space="preserve"> </w:t>
            </w:r>
            <w:r w:rsidRPr="00666B59">
              <w:rPr>
                <w:b/>
                <w:sz w:val="28"/>
                <w:szCs w:val="28"/>
              </w:rPr>
              <w:t>GIÁM ĐỐC</w:t>
            </w:r>
          </w:p>
          <w:p w14:paraId="6246D399" w14:textId="77777777" w:rsidR="00945B59" w:rsidRPr="00666B59" w:rsidRDefault="00945B59" w:rsidP="005268AA">
            <w:pPr>
              <w:jc w:val="center"/>
              <w:rPr>
                <w:b/>
                <w:sz w:val="28"/>
                <w:szCs w:val="28"/>
              </w:rPr>
            </w:pPr>
            <w:r w:rsidRPr="00666B59">
              <w:rPr>
                <w:b/>
                <w:sz w:val="28"/>
                <w:szCs w:val="28"/>
              </w:rPr>
              <w:t>PHÓ GIÁM ĐỐC</w:t>
            </w:r>
          </w:p>
          <w:p w14:paraId="52307E61" w14:textId="77777777" w:rsidR="00945B59" w:rsidRPr="00666B59" w:rsidRDefault="00945B59" w:rsidP="00945B59">
            <w:pPr>
              <w:jc w:val="center"/>
              <w:rPr>
                <w:b/>
                <w:sz w:val="28"/>
                <w:szCs w:val="28"/>
              </w:rPr>
            </w:pPr>
            <w:r w:rsidRPr="00666B59">
              <w:rPr>
                <w:b/>
                <w:sz w:val="28"/>
                <w:szCs w:val="28"/>
              </w:rPr>
              <w:t xml:space="preserve"> </w:t>
            </w:r>
          </w:p>
          <w:p w14:paraId="296D3B5D" w14:textId="77777777" w:rsidR="00945B59" w:rsidRPr="00666B59" w:rsidRDefault="00945B59" w:rsidP="005268AA">
            <w:pPr>
              <w:jc w:val="center"/>
              <w:rPr>
                <w:b/>
                <w:sz w:val="28"/>
                <w:szCs w:val="28"/>
              </w:rPr>
            </w:pPr>
            <w:r w:rsidRPr="00666B59">
              <w:rPr>
                <w:b/>
                <w:sz w:val="28"/>
                <w:szCs w:val="28"/>
              </w:rPr>
              <w:t xml:space="preserve">  </w:t>
            </w:r>
          </w:p>
          <w:p w14:paraId="5E8B1661" w14:textId="77777777" w:rsidR="00945B59" w:rsidRDefault="00945B59" w:rsidP="005268AA">
            <w:pPr>
              <w:jc w:val="center"/>
              <w:rPr>
                <w:b/>
                <w:sz w:val="28"/>
                <w:szCs w:val="28"/>
              </w:rPr>
            </w:pPr>
          </w:p>
          <w:p w14:paraId="4B8EA259" w14:textId="77777777" w:rsidR="001615BE" w:rsidRDefault="001615BE" w:rsidP="005268AA">
            <w:pPr>
              <w:jc w:val="center"/>
              <w:rPr>
                <w:b/>
                <w:sz w:val="28"/>
                <w:szCs w:val="28"/>
              </w:rPr>
            </w:pPr>
          </w:p>
          <w:p w14:paraId="22EEB5AE" w14:textId="77777777" w:rsidR="00197B3D" w:rsidRDefault="00197B3D" w:rsidP="00197B3D">
            <w:pPr>
              <w:jc w:val="center"/>
              <w:rPr>
                <w:b/>
                <w:sz w:val="28"/>
                <w:szCs w:val="28"/>
              </w:rPr>
            </w:pPr>
            <w:r>
              <w:rPr>
                <w:b/>
                <w:sz w:val="28"/>
                <w:szCs w:val="28"/>
              </w:rPr>
              <w:t>Phạm Đình Tùng</w:t>
            </w:r>
          </w:p>
          <w:p w14:paraId="39F70A52" w14:textId="77777777" w:rsidR="001615BE" w:rsidRPr="00666B59" w:rsidRDefault="001615BE" w:rsidP="005268AA">
            <w:pPr>
              <w:jc w:val="center"/>
              <w:rPr>
                <w:b/>
                <w:sz w:val="28"/>
                <w:szCs w:val="28"/>
              </w:rPr>
            </w:pPr>
          </w:p>
          <w:p w14:paraId="18E67EE7" w14:textId="77777777" w:rsidR="00945B59" w:rsidRPr="00666B59" w:rsidRDefault="00945B59" w:rsidP="005268AA">
            <w:pPr>
              <w:jc w:val="center"/>
              <w:rPr>
                <w:b/>
                <w:sz w:val="28"/>
                <w:szCs w:val="28"/>
              </w:rPr>
            </w:pPr>
          </w:p>
          <w:p w14:paraId="5D9F1A77" w14:textId="77777777" w:rsidR="00945B59" w:rsidRPr="00666B59" w:rsidRDefault="00945B59" w:rsidP="005268AA">
            <w:pPr>
              <w:jc w:val="center"/>
              <w:rPr>
                <w:b/>
                <w:sz w:val="28"/>
                <w:szCs w:val="28"/>
              </w:rPr>
            </w:pPr>
          </w:p>
        </w:tc>
      </w:tr>
      <w:tr w:rsidR="00666B59" w:rsidRPr="00666B59" w14:paraId="6D2A3513" w14:textId="77777777" w:rsidTr="00945B59">
        <w:tc>
          <w:tcPr>
            <w:tcW w:w="3984" w:type="dxa"/>
            <w:tcBorders>
              <w:top w:val="nil"/>
              <w:left w:val="nil"/>
              <w:bottom w:val="nil"/>
              <w:right w:val="nil"/>
            </w:tcBorders>
          </w:tcPr>
          <w:p w14:paraId="38828949" w14:textId="77777777" w:rsidR="00945B59" w:rsidRPr="00666B59" w:rsidRDefault="00945B59" w:rsidP="005268AA">
            <w:pPr>
              <w:jc w:val="both"/>
              <w:rPr>
                <w:b/>
                <w:i/>
              </w:rPr>
            </w:pPr>
          </w:p>
        </w:tc>
        <w:tc>
          <w:tcPr>
            <w:tcW w:w="5364" w:type="dxa"/>
            <w:tcBorders>
              <w:top w:val="nil"/>
              <w:left w:val="nil"/>
              <w:bottom w:val="nil"/>
              <w:right w:val="nil"/>
            </w:tcBorders>
          </w:tcPr>
          <w:p w14:paraId="02D980AE" w14:textId="77777777" w:rsidR="00945B59" w:rsidRPr="00666B59" w:rsidRDefault="00945B59" w:rsidP="005268AA">
            <w:pPr>
              <w:jc w:val="center"/>
              <w:rPr>
                <w:b/>
                <w:sz w:val="28"/>
                <w:szCs w:val="28"/>
              </w:rPr>
            </w:pPr>
          </w:p>
        </w:tc>
      </w:tr>
    </w:tbl>
    <w:p w14:paraId="0437DE1B" w14:textId="77777777" w:rsidR="00FC72BF" w:rsidRPr="00666B59" w:rsidRDefault="00FC72BF">
      <w:pPr>
        <w:spacing w:line="336" w:lineRule="auto"/>
        <w:rPr>
          <w:b/>
          <w:bCs/>
          <w:sz w:val="28"/>
          <w:szCs w:val="28"/>
        </w:rPr>
        <w:sectPr w:rsidR="00FC72BF" w:rsidRPr="00666B59" w:rsidSect="00666B59">
          <w:headerReference w:type="default" r:id="rId10"/>
          <w:pgSz w:w="11906" w:h="16838" w:code="9"/>
          <w:pgMar w:top="1134" w:right="1134" w:bottom="1134" w:left="1701" w:header="709" w:footer="709" w:gutter="0"/>
          <w:cols w:space="708"/>
          <w:titlePg/>
          <w:docGrid w:linePitch="381"/>
        </w:sectPr>
      </w:pPr>
    </w:p>
    <w:p w14:paraId="77EF0D8F" w14:textId="77777777" w:rsidR="00976C00" w:rsidRPr="00CB062B" w:rsidRDefault="00A56AE9" w:rsidP="00A56AE9">
      <w:pPr>
        <w:spacing w:line="273" w:lineRule="auto"/>
        <w:jc w:val="center"/>
        <w:rPr>
          <w:b/>
          <w:bCs/>
          <w:sz w:val="28"/>
          <w:szCs w:val="28"/>
        </w:rPr>
      </w:pPr>
      <w:bookmarkStart w:id="1" w:name="_Hlk184976894"/>
      <w:r w:rsidRPr="00666B59">
        <w:rPr>
          <w:b/>
          <w:sz w:val="28"/>
          <w:szCs w:val="28"/>
          <w:lang w:val="en-US" w:eastAsia="en-US"/>
        </w:rPr>
        <w:t xml:space="preserve">PHỤ LỤC 1. DANH </w:t>
      </w:r>
      <w:r w:rsidRPr="00CB062B">
        <w:rPr>
          <w:b/>
          <w:sz w:val="28"/>
          <w:szCs w:val="28"/>
          <w:lang w:val="en-US" w:eastAsia="en-US"/>
        </w:rPr>
        <w:t xml:space="preserve">MỤC </w:t>
      </w:r>
      <w:r w:rsidR="0033593F" w:rsidRPr="00CB062B">
        <w:rPr>
          <w:b/>
          <w:sz w:val="28"/>
          <w:szCs w:val="28"/>
          <w:lang w:val="en-US" w:eastAsia="en-US"/>
        </w:rPr>
        <w:t xml:space="preserve">CÔNG CỤ - DỤNG CỤ, </w:t>
      </w:r>
      <w:r w:rsidR="00D65BA9" w:rsidRPr="00CB062B">
        <w:rPr>
          <w:b/>
          <w:bCs/>
          <w:sz w:val="28"/>
          <w:szCs w:val="28"/>
        </w:rPr>
        <w:t>TRANG THIẾT BỊ Y TẾ, THIẾT BỊ CHUYÊN DÙNG</w:t>
      </w:r>
    </w:p>
    <w:p w14:paraId="37B6128E" w14:textId="28E817DE" w:rsidR="00A56AE9" w:rsidRPr="00CB062B" w:rsidRDefault="00D65BA9" w:rsidP="00A56AE9">
      <w:pPr>
        <w:spacing w:line="273" w:lineRule="auto"/>
        <w:jc w:val="center"/>
        <w:rPr>
          <w:b/>
          <w:sz w:val="28"/>
          <w:szCs w:val="28"/>
          <w:lang w:val="en-US" w:eastAsia="en-US"/>
        </w:rPr>
      </w:pPr>
      <w:r w:rsidRPr="00CB062B">
        <w:rPr>
          <w:b/>
          <w:bCs/>
          <w:sz w:val="28"/>
          <w:szCs w:val="28"/>
        </w:rPr>
        <w:t xml:space="preserve"> </w:t>
      </w:r>
      <w:r w:rsidR="00A56AE9" w:rsidRPr="00CB062B">
        <w:rPr>
          <w:b/>
          <w:bCs/>
          <w:sz w:val="28"/>
          <w:szCs w:val="28"/>
        </w:rPr>
        <w:t>MỜI BÁO GIÁ</w:t>
      </w:r>
    </w:p>
    <w:p w14:paraId="5EF29F83" w14:textId="7E8E883B" w:rsidR="00A56AE9" w:rsidRDefault="00A56AE9" w:rsidP="00A56AE9">
      <w:pPr>
        <w:spacing w:line="273" w:lineRule="auto"/>
        <w:jc w:val="center"/>
        <w:rPr>
          <w:i/>
          <w:sz w:val="28"/>
          <w:szCs w:val="28"/>
          <w:lang w:val="en-US" w:eastAsia="en-US"/>
        </w:rPr>
      </w:pPr>
      <w:r w:rsidRPr="00666B59">
        <w:rPr>
          <w:i/>
          <w:sz w:val="28"/>
          <w:szCs w:val="28"/>
          <w:lang w:val="en-US" w:eastAsia="en-US"/>
        </w:rPr>
        <w:t>(Kèm thư mời báo giá số          /TM-KSBT ngày      /</w:t>
      </w:r>
      <w:r w:rsidR="0005708A">
        <w:rPr>
          <w:i/>
          <w:sz w:val="28"/>
          <w:szCs w:val="28"/>
          <w:lang w:val="en-US" w:eastAsia="en-US"/>
        </w:rPr>
        <w:t>6</w:t>
      </w:r>
      <w:r w:rsidRPr="00666B59">
        <w:rPr>
          <w:i/>
          <w:sz w:val="28"/>
          <w:szCs w:val="28"/>
          <w:lang w:val="en-US" w:eastAsia="en-US"/>
        </w:rPr>
        <w:t>/202</w:t>
      </w:r>
      <w:r w:rsidR="0005708A">
        <w:rPr>
          <w:i/>
          <w:sz w:val="28"/>
          <w:szCs w:val="28"/>
          <w:lang w:val="en-US" w:eastAsia="en-US"/>
        </w:rPr>
        <w:t>5</w:t>
      </w:r>
      <w:r w:rsidRPr="00666B59">
        <w:rPr>
          <w:i/>
          <w:sz w:val="28"/>
          <w:szCs w:val="28"/>
          <w:lang w:val="en-US" w:eastAsia="en-US"/>
        </w:rPr>
        <w:t xml:space="preserve"> của Trung tâm Kiểm soát bệnh tật tỉnh Nghệ An)</w:t>
      </w:r>
    </w:p>
    <w:p w14:paraId="1CDE3AD6" w14:textId="77777777" w:rsidR="00A56AE9" w:rsidRPr="00666B59" w:rsidRDefault="00A56AE9" w:rsidP="00A56AE9">
      <w:pPr>
        <w:spacing w:line="273" w:lineRule="auto"/>
        <w:jc w:val="center"/>
        <w:rPr>
          <w:i/>
          <w:sz w:val="28"/>
          <w:szCs w:val="28"/>
          <w:lang w:val="en-US" w:eastAsia="en-US"/>
        </w:rPr>
      </w:pPr>
    </w:p>
    <w:tbl>
      <w:tblPr>
        <w:tblStyle w:val="TableGrid"/>
        <w:tblW w:w="15593" w:type="dxa"/>
        <w:tblInd w:w="-856" w:type="dxa"/>
        <w:tblLayout w:type="fixed"/>
        <w:tblLook w:val="04A0" w:firstRow="1" w:lastRow="0" w:firstColumn="1" w:lastColumn="0" w:noHBand="0" w:noVBand="1"/>
      </w:tblPr>
      <w:tblGrid>
        <w:gridCol w:w="851"/>
        <w:gridCol w:w="3119"/>
        <w:gridCol w:w="7654"/>
        <w:gridCol w:w="1559"/>
        <w:gridCol w:w="1134"/>
        <w:gridCol w:w="1276"/>
      </w:tblGrid>
      <w:tr w:rsidR="00A56AE9" w:rsidRPr="00666B59" w14:paraId="0F7ED220" w14:textId="77777777" w:rsidTr="009C4538">
        <w:trPr>
          <w:trHeight w:val="529"/>
          <w:tblHeader/>
        </w:trPr>
        <w:tc>
          <w:tcPr>
            <w:tcW w:w="851" w:type="dxa"/>
            <w:vAlign w:val="center"/>
          </w:tcPr>
          <w:p w14:paraId="1483D9D8" w14:textId="77777777" w:rsidR="00A56AE9" w:rsidRPr="00666B59" w:rsidRDefault="00A56AE9" w:rsidP="009C4538">
            <w:pPr>
              <w:jc w:val="center"/>
              <w:rPr>
                <w:i/>
                <w:sz w:val="26"/>
                <w:szCs w:val="26"/>
                <w:lang w:val="en-US" w:eastAsia="en-US"/>
              </w:rPr>
            </w:pPr>
            <w:r w:rsidRPr="00666B59">
              <w:rPr>
                <w:b/>
                <w:sz w:val="26"/>
                <w:szCs w:val="26"/>
              </w:rPr>
              <w:t>TT</w:t>
            </w:r>
          </w:p>
        </w:tc>
        <w:tc>
          <w:tcPr>
            <w:tcW w:w="3119" w:type="dxa"/>
            <w:vAlign w:val="center"/>
          </w:tcPr>
          <w:p w14:paraId="2148EC7E" w14:textId="77777777" w:rsidR="00A56AE9" w:rsidRPr="00666B59" w:rsidRDefault="00A56AE9" w:rsidP="009C4538">
            <w:pPr>
              <w:jc w:val="center"/>
              <w:rPr>
                <w:i/>
                <w:sz w:val="26"/>
                <w:szCs w:val="26"/>
                <w:lang w:val="en-US" w:eastAsia="en-US"/>
              </w:rPr>
            </w:pPr>
            <w:r w:rsidRPr="00666B59">
              <w:rPr>
                <w:b/>
                <w:sz w:val="26"/>
                <w:szCs w:val="26"/>
              </w:rPr>
              <w:t>Tên hàng hoá</w:t>
            </w:r>
          </w:p>
        </w:tc>
        <w:tc>
          <w:tcPr>
            <w:tcW w:w="7654" w:type="dxa"/>
            <w:vAlign w:val="center"/>
          </w:tcPr>
          <w:p w14:paraId="05A55A05" w14:textId="77777777" w:rsidR="00A56AE9" w:rsidRPr="00666B59" w:rsidRDefault="00A56AE9" w:rsidP="009C4538">
            <w:pPr>
              <w:jc w:val="center"/>
              <w:rPr>
                <w:i/>
                <w:sz w:val="26"/>
                <w:szCs w:val="26"/>
                <w:lang w:val="en-US" w:eastAsia="en-US"/>
              </w:rPr>
            </w:pPr>
            <w:r w:rsidRPr="00666B59">
              <w:rPr>
                <w:b/>
                <w:sz w:val="26"/>
                <w:szCs w:val="26"/>
              </w:rPr>
              <w:t>Tiêu chuẩn kỹ thuật</w:t>
            </w:r>
          </w:p>
        </w:tc>
        <w:tc>
          <w:tcPr>
            <w:tcW w:w="1559" w:type="dxa"/>
            <w:vAlign w:val="center"/>
          </w:tcPr>
          <w:p w14:paraId="337B26CB" w14:textId="77777777" w:rsidR="00A56AE9" w:rsidRPr="00666B59" w:rsidRDefault="00A56AE9" w:rsidP="009C4538">
            <w:pPr>
              <w:jc w:val="center"/>
              <w:rPr>
                <w:b/>
                <w:sz w:val="26"/>
                <w:szCs w:val="26"/>
              </w:rPr>
            </w:pPr>
            <w:r w:rsidRPr="00666B59">
              <w:rPr>
                <w:b/>
                <w:sz w:val="26"/>
                <w:szCs w:val="26"/>
              </w:rPr>
              <w:t>Quy cách đóng gói</w:t>
            </w:r>
          </w:p>
        </w:tc>
        <w:tc>
          <w:tcPr>
            <w:tcW w:w="1134" w:type="dxa"/>
            <w:vAlign w:val="center"/>
          </w:tcPr>
          <w:p w14:paraId="168BFD56" w14:textId="77777777" w:rsidR="00A56AE9" w:rsidRPr="00666B59" w:rsidRDefault="00A56AE9" w:rsidP="009C4538">
            <w:pPr>
              <w:jc w:val="center"/>
              <w:rPr>
                <w:i/>
                <w:sz w:val="26"/>
                <w:szCs w:val="26"/>
                <w:lang w:val="en-US" w:eastAsia="en-US"/>
              </w:rPr>
            </w:pPr>
            <w:r w:rsidRPr="00666B59">
              <w:rPr>
                <w:b/>
                <w:sz w:val="26"/>
                <w:szCs w:val="26"/>
              </w:rPr>
              <w:t>Đơn vị tính</w:t>
            </w:r>
          </w:p>
        </w:tc>
        <w:tc>
          <w:tcPr>
            <w:tcW w:w="1276" w:type="dxa"/>
            <w:vAlign w:val="center"/>
          </w:tcPr>
          <w:p w14:paraId="13827994" w14:textId="77777777" w:rsidR="00A56AE9" w:rsidRPr="00666B59" w:rsidRDefault="00A56AE9" w:rsidP="009C4538">
            <w:pPr>
              <w:jc w:val="center"/>
              <w:rPr>
                <w:i/>
                <w:sz w:val="26"/>
                <w:szCs w:val="26"/>
                <w:lang w:val="en-US" w:eastAsia="en-US"/>
              </w:rPr>
            </w:pPr>
            <w:r w:rsidRPr="00666B59">
              <w:rPr>
                <w:b/>
                <w:sz w:val="26"/>
                <w:szCs w:val="26"/>
              </w:rPr>
              <w:t>Số lượng</w:t>
            </w:r>
          </w:p>
        </w:tc>
      </w:tr>
      <w:tr w:rsidR="00CB2D1D" w:rsidRPr="00666B59" w14:paraId="211CFA61" w14:textId="77777777" w:rsidTr="009C4538">
        <w:trPr>
          <w:trHeight w:val="529"/>
          <w:tblHeader/>
        </w:trPr>
        <w:tc>
          <w:tcPr>
            <w:tcW w:w="851" w:type="dxa"/>
            <w:vAlign w:val="center"/>
          </w:tcPr>
          <w:p w14:paraId="6462D886" w14:textId="6FBE21D1" w:rsidR="00CB2D1D" w:rsidRPr="00427932" w:rsidRDefault="00CB2D1D" w:rsidP="009C4538">
            <w:pPr>
              <w:jc w:val="center"/>
              <w:rPr>
                <w:sz w:val="26"/>
                <w:szCs w:val="26"/>
              </w:rPr>
            </w:pPr>
            <w:r w:rsidRPr="00427932">
              <w:rPr>
                <w:sz w:val="26"/>
                <w:szCs w:val="26"/>
              </w:rPr>
              <w:t>1</w:t>
            </w:r>
          </w:p>
        </w:tc>
        <w:tc>
          <w:tcPr>
            <w:tcW w:w="3119" w:type="dxa"/>
            <w:vAlign w:val="center"/>
          </w:tcPr>
          <w:p w14:paraId="3F1988C3" w14:textId="758DD8AA" w:rsidR="00CB2D1D" w:rsidRPr="00427932" w:rsidRDefault="00427932" w:rsidP="009C4538">
            <w:pPr>
              <w:jc w:val="center"/>
              <w:rPr>
                <w:sz w:val="26"/>
                <w:szCs w:val="26"/>
              </w:rPr>
            </w:pPr>
            <w:r w:rsidRPr="00427932">
              <w:rPr>
                <w:sz w:val="26"/>
                <w:szCs w:val="26"/>
              </w:rPr>
              <w:t>Cần phân tích 4 số</w:t>
            </w:r>
          </w:p>
        </w:tc>
        <w:tc>
          <w:tcPr>
            <w:tcW w:w="7654" w:type="dxa"/>
            <w:vAlign w:val="center"/>
          </w:tcPr>
          <w:p w14:paraId="773FA482" w14:textId="77777777" w:rsidR="00CB2D1D" w:rsidRPr="00CB2D1D" w:rsidRDefault="00CB2D1D" w:rsidP="00CB2D1D">
            <w:pPr>
              <w:rPr>
                <w:sz w:val="26"/>
                <w:szCs w:val="26"/>
              </w:rPr>
            </w:pPr>
            <w:r w:rsidRPr="00CB2D1D">
              <w:rPr>
                <w:sz w:val="26"/>
                <w:szCs w:val="26"/>
              </w:rPr>
              <w:t>I. Yêu cầu chung</w:t>
            </w:r>
          </w:p>
          <w:p w14:paraId="5F96F55A" w14:textId="26FD2CF1" w:rsidR="00CB2D1D" w:rsidRPr="00CB2D1D" w:rsidRDefault="00CB2D1D" w:rsidP="00CB2D1D">
            <w:pPr>
              <w:rPr>
                <w:sz w:val="26"/>
                <w:szCs w:val="26"/>
              </w:rPr>
            </w:pPr>
            <w:r>
              <w:rPr>
                <w:sz w:val="26"/>
                <w:szCs w:val="26"/>
              </w:rPr>
              <w:t xml:space="preserve">- </w:t>
            </w:r>
            <w:r w:rsidRPr="00CB2D1D">
              <w:rPr>
                <w:sz w:val="26"/>
                <w:szCs w:val="26"/>
              </w:rPr>
              <w:t>Thiết bị mới 100%</w:t>
            </w:r>
          </w:p>
          <w:p w14:paraId="3D4F6DB7" w14:textId="50A3FCC2" w:rsidR="00CB2D1D" w:rsidRPr="00CB2D1D" w:rsidRDefault="00CB2D1D" w:rsidP="00CB2D1D">
            <w:pPr>
              <w:rPr>
                <w:sz w:val="26"/>
                <w:szCs w:val="26"/>
              </w:rPr>
            </w:pPr>
            <w:r>
              <w:rPr>
                <w:sz w:val="26"/>
                <w:szCs w:val="26"/>
              </w:rPr>
              <w:t xml:space="preserve">- </w:t>
            </w:r>
            <w:r w:rsidRPr="00CB2D1D">
              <w:rPr>
                <w:sz w:val="26"/>
                <w:szCs w:val="26"/>
              </w:rPr>
              <w:t>Sản xuất từ năm 2024 trở về sau</w:t>
            </w:r>
          </w:p>
          <w:p w14:paraId="2B30CE2A" w14:textId="64B3D04C" w:rsidR="00CB2D1D" w:rsidRPr="00CB2D1D" w:rsidRDefault="00CB2D1D" w:rsidP="00CB2D1D">
            <w:pPr>
              <w:rPr>
                <w:sz w:val="26"/>
                <w:szCs w:val="26"/>
              </w:rPr>
            </w:pPr>
            <w:r>
              <w:rPr>
                <w:sz w:val="26"/>
                <w:szCs w:val="26"/>
              </w:rPr>
              <w:t xml:space="preserve">- </w:t>
            </w:r>
            <w:r w:rsidRPr="00CB2D1D">
              <w:rPr>
                <w:sz w:val="26"/>
                <w:szCs w:val="26"/>
              </w:rPr>
              <w:t>Đạt tiêu chuẩn ISO 9001:2008, CE hoặc tương đương</w:t>
            </w:r>
          </w:p>
          <w:p w14:paraId="0A61DC15" w14:textId="77777777" w:rsidR="00CB2D1D" w:rsidRPr="00CB2D1D" w:rsidRDefault="00CB2D1D" w:rsidP="00CB2D1D">
            <w:pPr>
              <w:rPr>
                <w:sz w:val="26"/>
                <w:szCs w:val="26"/>
              </w:rPr>
            </w:pPr>
            <w:r w:rsidRPr="00CB2D1D">
              <w:rPr>
                <w:sz w:val="26"/>
                <w:szCs w:val="26"/>
              </w:rPr>
              <w:t xml:space="preserve">II. Yêu cầu cấu hình </w:t>
            </w:r>
          </w:p>
          <w:p w14:paraId="6744B54B" w14:textId="77777777" w:rsidR="00CB2D1D" w:rsidRPr="00CB2D1D" w:rsidRDefault="00CB2D1D" w:rsidP="00CB2D1D">
            <w:pPr>
              <w:rPr>
                <w:sz w:val="26"/>
                <w:szCs w:val="26"/>
              </w:rPr>
            </w:pPr>
            <w:r w:rsidRPr="00CB2D1D">
              <w:rPr>
                <w:sz w:val="26"/>
                <w:szCs w:val="26"/>
              </w:rPr>
              <w:t>- Mức cân lớn nhất Max : 220g</w:t>
            </w:r>
          </w:p>
          <w:p w14:paraId="51EBE9C4" w14:textId="77777777" w:rsidR="00CB2D1D" w:rsidRPr="00CB2D1D" w:rsidRDefault="00CB2D1D" w:rsidP="00CB2D1D">
            <w:pPr>
              <w:rPr>
                <w:sz w:val="26"/>
                <w:szCs w:val="26"/>
              </w:rPr>
            </w:pPr>
            <w:r w:rsidRPr="00CB2D1D">
              <w:rPr>
                <w:sz w:val="26"/>
                <w:szCs w:val="26"/>
              </w:rPr>
              <w:t>- Mức cân nhỏ nhất : Min = 0.0001g</w:t>
            </w:r>
          </w:p>
          <w:p w14:paraId="6273F724" w14:textId="77777777" w:rsidR="00CB2D1D" w:rsidRPr="00CB2D1D" w:rsidRDefault="00CB2D1D" w:rsidP="00CB2D1D">
            <w:pPr>
              <w:rPr>
                <w:sz w:val="26"/>
                <w:szCs w:val="26"/>
              </w:rPr>
            </w:pPr>
            <w:r w:rsidRPr="00CB2D1D">
              <w:rPr>
                <w:sz w:val="26"/>
                <w:szCs w:val="26"/>
              </w:rPr>
              <w:t>- Phạm vi đo: ( 0.0001g tới 220g)</w:t>
            </w:r>
          </w:p>
          <w:p w14:paraId="15DD1259" w14:textId="77777777" w:rsidR="00CB2D1D" w:rsidRPr="00CB2D1D" w:rsidRDefault="00CB2D1D" w:rsidP="00CB2D1D">
            <w:pPr>
              <w:rPr>
                <w:sz w:val="26"/>
                <w:szCs w:val="26"/>
              </w:rPr>
            </w:pPr>
            <w:r w:rsidRPr="00CB2D1D">
              <w:rPr>
                <w:sz w:val="26"/>
                <w:szCs w:val="26"/>
              </w:rPr>
              <w:t>- Độ phân giải nội : 1 / 16.777.216</w:t>
            </w:r>
          </w:p>
          <w:p w14:paraId="5D1593E2" w14:textId="77777777" w:rsidR="00CB2D1D" w:rsidRPr="00CB2D1D" w:rsidRDefault="00CB2D1D" w:rsidP="00CB2D1D">
            <w:pPr>
              <w:rPr>
                <w:sz w:val="26"/>
                <w:szCs w:val="26"/>
              </w:rPr>
            </w:pPr>
            <w:r w:rsidRPr="00CB2D1D">
              <w:rPr>
                <w:sz w:val="26"/>
                <w:szCs w:val="26"/>
              </w:rPr>
              <w:t>- Thời gian ổn định nhanh: 6 giây</w:t>
            </w:r>
          </w:p>
          <w:p w14:paraId="1FD71DBE" w14:textId="77777777" w:rsidR="00CB2D1D" w:rsidRPr="00CB2D1D" w:rsidRDefault="00CB2D1D" w:rsidP="00CB2D1D">
            <w:pPr>
              <w:rPr>
                <w:sz w:val="26"/>
                <w:szCs w:val="26"/>
              </w:rPr>
            </w:pPr>
            <w:r w:rsidRPr="00CB2D1D">
              <w:rPr>
                <w:sz w:val="26"/>
                <w:szCs w:val="26"/>
              </w:rPr>
              <w:t>- Vật liệu cân: Vỏ nhựa ABS</w:t>
            </w:r>
          </w:p>
          <w:p w14:paraId="1A9CD74B" w14:textId="77777777" w:rsidR="00CB2D1D" w:rsidRPr="00CB2D1D" w:rsidRDefault="00CB2D1D" w:rsidP="00CB2D1D">
            <w:pPr>
              <w:rPr>
                <w:sz w:val="26"/>
                <w:szCs w:val="26"/>
              </w:rPr>
            </w:pPr>
            <w:r w:rsidRPr="00CB2D1D">
              <w:rPr>
                <w:sz w:val="26"/>
                <w:szCs w:val="26"/>
              </w:rPr>
              <w:t>- Đơn vị cân: g, lb,oz, tlt PCS</w:t>
            </w:r>
          </w:p>
          <w:p w14:paraId="0DFC26D9" w14:textId="77777777" w:rsidR="00CB2D1D" w:rsidRPr="00CB2D1D" w:rsidRDefault="00CB2D1D" w:rsidP="00CB2D1D">
            <w:pPr>
              <w:rPr>
                <w:sz w:val="26"/>
                <w:szCs w:val="26"/>
              </w:rPr>
            </w:pPr>
            <w:r w:rsidRPr="00CB2D1D">
              <w:rPr>
                <w:sz w:val="26"/>
                <w:szCs w:val="26"/>
              </w:rPr>
              <w:t>- Cổng giao tiếp USB kết nối với các thiết bị ngoại vi (máy tính, máy in…)</w:t>
            </w:r>
          </w:p>
          <w:p w14:paraId="1D6B1B11" w14:textId="77777777" w:rsidR="00CB2D1D" w:rsidRPr="00CB2D1D" w:rsidRDefault="00CB2D1D" w:rsidP="00CB2D1D">
            <w:pPr>
              <w:rPr>
                <w:sz w:val="26"/>
                <w:szCs w:val="26"/>
              </w:rPr>
            </w:pPr>
            <w:r w:rsidRPr="00CB2D1D">
              <w:rPr>
                <w:sz w:val="26"/>
                <w:szCs w:val="26"/>
              </w:rPr>
              <w:t>- Nhiệt độ hoạt động 100C- 400C độ ẩm 10%-80%.</w:t>
            </w:r>
          </w:p>
          <w:p w14:paraId="30FA128D" w14:textId="77777777" w:rsidR="00CB2D1D" w:rsidRPr="00CB2D1D" w:rsidRDefault="00CB2D1D" w:rsidP="00CB2D1D">
            <w:pPr>
              <w:rPr>
                <w:sz w:val="26"/>
                <w:szCs w:val="26"/>
              </w:rPr>
            </w:pPr>
            <w:r w:rsidRPr="00CB2D1D">
              <w:rPr>
                <w:sz w:val="26"/>
                <w:szCs w:val="26"/>
              </w:rPr>
              <w:t>- Kích thước cân (WxDxH): 230 x 303 x 330 mm</w:t>
            </w:r>
          </w:p>
          <w:p w14:paraId="04A6679E" w14:textId="77777777" w:rsidR="00CB2D1D" w:rsidRPr="00CB2D1D" w:rsidRDefault="00CB2D1D" w:rsidP="00CB2D1D">
            <w:pPr>
              <w:rPr>
                <w:sz w:val="26"/>
                <w:szCs w:val="26"/>
              </w:rPr>
            </w:pPr>
            <w:r w:rsidRPr="00CB2D1D">
              <w:rPr>
                <w:sz w:val="26"/>
                <w:szCs w:val="26"/>
              </w:rPr>
              <w:t>- Kích thước đĩa cân: 90mm</w:t>
            </w:r>
          </w:p>
          <w:p w14:paraId="7EE1DB4E" w14:textId="77777777" w:rsidR="00CB2D1D" w:rsidRPr="00CB2D1D" w:rsidRDefault="00CB2D1D" w:rsidP="00CB2D1D">
            <w:pPr>
              <w:rPr>
                <w:sz w:val="26"/>
                <w:szCs w:val="26"/>
              </w:rPr>
            </w:pPr>
            <w:r w:rsidRPr="00CB2D1D">
              <w:rPr>
                <w:sz w:val="26"/>
                <w:szCs w:val="26"/>
              </w:rPr>
              <w:t>- Nguồn điện: 110 - 220 VAC adapter kèm theo cân.</w:t>
            </w:r>
          </w:p>
          <w:p w14:paraId="39A74768" w14:textId="77777777" w:rsidR="00CB2D1D" w:rsidRPr="00CB2D1D" w:rsidRDefault="00CB2D1D" w:rsidP="00CB2D1D">
            <w:pPr>
              <w:rPr>
                <w:sz w:val="26"/>
                <w:szCs w:val="26"/>
              </w:rPr>
            </w:pPr>
            <w:r w:rsidRPr="00CB2D1D">
              <w:rPr>
                <w:sz w:val="26"/>
                <w:szCs w:val="26"/>
              </w:rPr>
              <w:t>III. Cung cấp bao gồm:</w:t>
            </w:r>
          </w:p>
          <w:p w14:paraId="616B3539" w14:textId="77777777" w:rsidR="00CB2D1D" w:rsidRPr="00CB2D1D" w:rsidRDefault="00CB2D1D" w:rsidP="00CB2D1D">
            <w:pPr>
              <w:rPr>
                <w:sz w:val="26"/>
                <w:szCs w:val="26"/>
              </w:rPr>
            </w:pPr>
            <w:r w:rsidRPr="00CB2D1D">
              <w:rPr>
                <w:sz w:val="26"/>
                <w:szCs w:val="26"/>
              </w:rPr>
              <w:t>- Lồng kính chắn gió, mặt đĩa cân, AC adapter</w:t>
            </w:r>
          </w:p>
          <w:p w14:paraId="68E5C0BE" w14:textId="77777777" w:rsidR="00CB2D1D" w:rsidRPr="00CB2D1D" w:rsidRDefault="00CB2D1D" w:rsidP="00CB2D1D">
            <w:pPr>
              <w:rPr>
                <w:sz w:val="26"/>
                <w:szCs w:val="26"/>
              </w:rPr>
            </w:pPr>
            <w:r w:rsidRPr="00CB2D1D">
              <w:rPr>
                <w:sz w:val="26"/>
                <w:szCs w:val="26"/>
              </w:rPr>
              <w:t>- CO CQ hãng sản xuất (bản sao)</w:t>
            </w:r>
          </w:p>
          <w:p w14:paraId="51A072E3" w14:textId="51202E96" w:rsidR="00CB2D1D" w:rsidRPr="00666B59" w:rsidRDefault="00CB2D1D" w:rsidP="00CB2D1D">
            <w:pPr>
              <w:rPr>
                <w:b/>
                <w:sz w:val="26"/>
                <w:szCs w:val="26"/>
              </w:rPr>
            </w:pPr>
            <w:r w:rsidRPr="00CB2D1D">
              <w:rPr>
                <w:sz w:val="26"/>
                <w:szCs w:val="26"/>
              </w:rPr>
              <w:t>- Tài liệu hướng dẫn sử dụng.</w:t>
            </w:r>
          </w:p>
        </w:tc>
        <w:tc>
          <w:tcPr>
            <w:tcW w:w="1559" w:type="dxa"/>
            <w:vAlign w:val="center"/>
          </w:tcPr>
          <w:p w14:paraId="13644456" w14:textId="5B937521" w:rsidR="00CB2D1D" w:rsidRPr="00427932" w:rsidRDefault="00427932" w:rsidP="009C4538">
            <w:pPr>
              <w:jc w:val="center"/>
              <w:rPr>
                <w:sz w:val="26"/>
                <w:szCs w:val="26"/>
              </w:rPr>
            </w:pPr>
            <w:r w:rsidRPr="00427932">
              <w:rPr>
                <w:sz w:val="26"/>
                <w:szCs w:val="26"/>
              </w:rPr>
              <w:t>01/máy</w:t>
            </w:r>
          </w:p>
        </w:tc>
        <w:tc>
          <w:tcPr>
            <w:tcW w:w="1134" w:type="dxa"/>
            <w:vAlign w:val="center"/>
          </w:tcPr>
          <w:p w14:paraId="089E50DE" w14:textId="43015AFD" w:rsidR="00CB2D1D" w:rsidRPr="00427932" w:rsidRDefault="00427932" w:rsidP="009C4538">
            <w:pPr>
              <w:jc w:val="center"/>
              <w:rPr>
                <w:sz w:val="26"/>
                <w:szCs w:val="26"/>
              </w:rPr>
            </w:pPr>
            <w:r w:rsidRPr="00427932">
              <w:rPr>
                <w:sz w:val="26"/>
                <w:szCs w:val="26"/>
              </w:rPr>
              <w:t>máy</w:t>
            </w:r>
          </w:p>
        </w:tc>
        <w:tc>
          <w:tcPr>
            <w:tcW w:w="1276" w:type="dxa"/>
            <w:vAlign w:val="center"/>
          </w:tcPr>
          <w:p w14:paraId="3C90FBE9" w14:textId="260C7A3F" w:rsidR="00CB2D1D" w:rsidRPr="00427932" w:rsidRDefault="00427932" w:rsidP="009C4538">
            <w:pPr>
              <w:jc w:val="center"/>
              <w:rPr>
                <w:sz w:val="26"/>
                <w:szCs w:val="26"/>
              </w:rPr>
            </w:pPr>
            <w:r w:rsidRPr="00427932">
              <w:rPr>
                <w:sz w:val="26"/>
                <w:szCs w:val="26"/>
              </w:rPr>
              <w:t>01</w:t>
            </w:r>
          </w:p>
        </w:tc>
      </w:tr>
      <w:tr w:rsidR="00427932" w:rsidRPr="00666B59" w14:paraId="385CE17C" w14:textId="77777777" w:rsidTr="009C4538">
        <w:trPr>
          <w:trHeight w:val="529"/>
          <w:tblHeader/>
        </w:trPr>
        <w:tc>
          <w:tcPr>
            <w:tcW w:w="851" w:type="dxa"/>
            <w:vAlign w:val="center"/>
          </w:tcPr>
          <w:p w14:paraId="7A6D6628" w14:textId="6704CD96" w:rsidR="00427932" w:rsidRPr="00427932" w:rsidRDefault="00427932" w:rsidP="009C4538">
            <w:pPr>
              <w:jc w:val="center"/>
              <w:rPr>
                <w:sz w:val="26"/>
                <w:szCs w:val="26"/>
              </w:rPr>
            </w:pPr>
            <w:r w:rsidRPr="00427932">
              <w:rPr>
                <w:sz w:val="26"/>
                <w:szCs w:val="26"/>
              </w:rPr>
              <w:t>2</w:t>
            </w:r>
          </w:p>
        </w:tc>
        <w:tc>
          <w:tcPr>
            <w:tcW w:w="3119" w:type="dxa"/>
            <w:vAlign w:val="center"/>
          </w:tcPr>
          <w:p w14:paraId="51F4F3DB" w14:textId="5F47F813" w:rsidR="00427932" w:rsidRPr="00427932" w:rsidRDefault="00427932" w:rsidP="00427932">
            <w:pPr>
              <w:rPr>
                <w:sz w:val="26"/>
                <w:szCs w:val="26"/>
              </w:rPr>
            </w:pPr>
            <w:r w:rsidRPr="00427932">
              <w:rPr>
                <w:sz w:val="26"/>
                <w:szCs w:val="26"/>
              </w:rPr>
              <w:t>Máy xét nghiệm nước tiểu bán tự động</w:t>
            </w:r>
          </w:p>
        </w:tc>
        <w:tc>
          <w:tcPr>
            <w:tcW w:w="7654" w:type="dxa"/>
            <w:vAlign w:val="center"/>
          </w:tcPr>
          <w:p w14:paraId="0868C779" w14:textId="77777777" w:rsidR="00427932" w:rsidRPr="00427932" w:rsidRDefault="00427932" w:rsidP="00427932">
            <w:pPr>
              <w:rPr>
                <w:sz w:val="26"/>
                <w:szCs w:val="26"/>
              </w:rPr>
            </w:pPr>
            <w:r w:rsidRPr="00427932">
              <w:rPr>
                <w:sz w:val="26"/>
                <w:szCs w:val="26"/>
              </w:rPr>
              <w:t xml:space="preserve">Công suất test: 300 Tests/giờ </w:t>
            </w:r>
          </w:p>
          <w:p w14:paraId="36B9200F" w14:textId="77777777" w:rsidR="00427932" w:rsidRPr="00427932" w:rsidRDefault="00427932" w:rsidP="00427932">
            <w:pPr>
              <w:rPr>
                <w:sz w:val="26"/>
                <w:szCs w:val="26"/>
              </w:rPr>
            </w:pPr>
            <w:r w:rsidRPr="00427932">
              <w:rPr>
                <w:sz w:val="26"/>
                <w:szCs w:val="26"/>
              </w:rPr>
              <w:t>Công nghệ đo: Phản xạ quang học; Bước sóng nguồn sáng:470nm , 530nm, 626nm.</w:t>
            </w:r>
          </w:p>
          <w:p w14:paraId="770FB4A4" w14:textId="77777777" w:rsidR="00427932" w:rsidRPr="00427932" w:rsidRDefault="00427932" w:rsidP="00427932">
            <w:pPr>
              <w:rPr>
                <w:sz w:val="26"/>
                <w:szCs w:val="26"/>
              </w:rPr>
            </w:pPr>
            <w:r w:rsidRPr="00427932">
              <w:rPr>
                <w:sz w:val="26"/>
                <w:szCs w:val="26"/>
              </w:rPr>
              <w:t xml:space="preserve">Chuẩn máy: Tự động; </w:t>
            </w:r>
          </w:p>
          <w:p w14:paraId="3091E593" w14:textId="77777777" w:rsidR="00427932" w:rsidRPr="00427932" w:rsidRDefault="00427932" w:rsidP="00427932">
            <w:pPr>
              <w:rPr>
                <w:sz w:val="26"/>
                <w:szCs w:val="26"/>
              </w:rPr>
            </w:pPr>
            <w:r w:rsidRPr="00427932">
              <w:rPr>
                <w:sz w:val="26"/>
                <w:szCs w:val="26"/>
              </w:rPr>
              <w:t xml:space="preserve">Thông số đo:  protein, Blood, Leukocytes, Nitrate, Glucose, Ketone, pH, Specific Gravity, Bilirubin, Urobilinogen and Ascorbic acid (Vitamin C) in Urine. Có thể lựa chọn kết hợp từ 1 đến 12 thông số. </w:t>
            </w:r>
          </w:p>
          <w:p w14:paraId="682104C1" w14:textId="77777777" w:rsidR="00427932" w:rsidRPr="00427932" w:rsidRDefault="00427932" w:rsidP="00427932">
            <w:pPr>
              <w:rPr>
                <w:sz w:val="26"/>
                <w:szCs w:val="26"/>
              </w:rPr>
            </w:pPr>
            <w:r w:rsidRPr="00427932">
              <w:rPr>
                <w:sz w:val="26"/>
                <w:szCs w:val="26"/>
              </w:rPr>
              <w:t>Cảnh báo khi kết quả bất thường: Nếu kết quả bất thường, hiển thị kết quả ở vị trí ngược lại trên màn hình, kết quả in ra cũng ở vị trí ngược lại so với kết quả bình thường.</w:t>
            </w:r>
          </w:p>
          <w:p w14:paraId="55C03D79" w14:textId="77777777" w:rsidR="00427932" w:rsidRPr="00427932" w:rsidRDefault="00427932" w:rsidP="00427932">
            <w:pPr>
              <w:rPr>
                <w:sz w:val="26"/>
                <w:szCs w:val="26"/>
              </w:rPr>
            </w:pPr>
            <w:r w:rsidRPr="00427932">
              <w:rPr>
                <w:sz w:val="26"/>
                <w:szCs w:val="26"/>
              </w:rPr>
              <w:t>Máy in tích hợp bên trong máy</w:t>
            </w:r>
          </w:p>
          <w:p w14:paraId="4B03313C" w14:textId="77777777" w:rsidR="00427932" w:rsidRPr="00427932" w:rsidRDefault="00427932" w:rsidP="00427932">
            <w:pPr>
              <w:rPr>
                <w:sz w:val="26"/>
                <w:szCs w:val="26"/>
              </w:rPr>
            </w:pPr>
            <w:r w:rsidRPr="00427932">
              <w:rPr>
                <w:sz w:val="26"/>
                <w:szCs w:val="26"/>
              </w:rPr>
              <w:t>Máy đọc Barcode: Kết nối ngoài</w:t>
            </w:r>
          </w:p>
          <w:p w14:paraId="5484A250" w14:textId="77777777" w:rsidR="00427932" w:rsidRPr="00427932" w:rsidRDefault="00427932" w:rsidP="00427932">
            <w:pPr>
              <w:rPr>
                <w:sz w:val="26"/>
                <w:szCs w:val="26"/>
              </w:rPr>
            </w:pPr>
            <w:r w:rsidRPr="00427932">
              <w:rPr>
                <w:sz w:val="26"/>
                <w:szCs w:val="26"/>
              </w:rPr>
              <w:t>Lưu trữ dữ liệu: tối đa 100,000 mẫu.  Có thể lưu trữ kết quả và dữ liệu màu trong máy tính qua RS232C.</w:t>
            </w:r>
          </w:p>
          <w:p w14:paraId="3D3C04FB" w14:textId="7F53B6E4" w:rsidR="00427932" w:rsidRPr="00CB2D1D" w:rsidRDefault="00427932" w:rsidP="00427932">
            <w:pPr>
              <w:rPr>
                <w:sz w:val="26"/>
                <w:szCs w:val="26"/>
              </w:rPr>
            </w:pPr>
            <w:r w:rsidRPr="00427932">
              <w:rPr>
                <w:sz w:val="26"/>
                <w:szCs w:val="26"/>
              </w:rPr>
              <w:t xml:space="preserve">Cổng giao tiếp: Cổng RS232C ( COM1: Kết nối với PC / COM2: Kết nối với hệ thống barcode)  </w:t>
            </w:r>
          </w:p>
        </w:tc>
        <w:tc>
          <w:tcPr>
            <w:tcW w:w="1559" w:type="dxa"/>
            <w:vAlign w:val="center"/>
          </w:tcPr>
          <w:p w14:paraId="4297E4A7" w14:textId="4EB7FE81" w:rsidR="00427932" w:rsidRPr="00666B59" w:rsidRDefault="00427932" w:rsidP="009C4538">
            <w:pPr>
              <w:jc w:val="center"/>
              <w:rPr>
                <w:b/>
                <w:sz w:val="26"/>
                <w:szCs w:val="26"/>
              </w:rPr>
            </w:pPr>
            <w:r w:rsidRPr="00427932">
              <w:rPr>
                <w:sz w:val="26"/>
                <w:szCs w:val="26"/>
              </w:rPr>
              <w:t>01/máy</w:t>
            </w:r>
          </w:p>
        </w:tc>
        <w:tc>
          <w:tcPr>
            <w:tcW w:w="1134" w:type="dxa"/>
            <w:vAlign w:val="center"/>
          </w:tcPr>
          <w:p w14:paraId="582BC1D8" w14:textId="03AB8710" w:rsidR="00427932" w:rsidRPr="00666B59" w:rsidRDefault="00427932" w:rsidP="009C4538">
            <w:pPr>
              <w:jc w:val="center"/>
              <w:rPr>
                <w:b/>
                <w:sz w:val="26"/>
                <w:szCs w:val="26"/>
              </w:rPr>
            </w:pPr>
            <w:r w:rsidRPr="00427932">
              <w:rPr>
                <w:sz w:val="26"/>
                <w:szCs w:val="26"/>
              </w:rPr>
              <w:t>máy</w:t>
            </w:r>
          </w:p>
        </w:tc>
        <w:tc>
          <w:tcPr>
            <w:tcW w:w="1276" w:type="dxa"/>
            <w:vAlign w:val="center"/>
          </w:tcPr>
          <w:p w14:paraId="21B859E1" w14:textId="66692F60" w:rsidR="00427932" w:rsidRPr="00666B59" w:rsidRDefault="00427932" w:rsidP="009C4538">
            <w:pPr>
              <w:jc w:val="center"/>
              <w:rPr>
                <w:b/>
                <w:sz w:val="26"/>
                <w:szCs w:val="26"/>
              </w:rPr>
            </w:pPr>
            <w:r w:rsidRPr="00427932">
              <w:rPr>
                <w:sz w:val="26"/>
                <w:szCs w:val="26"/>
              </w:rPr>
              <w:t>01</w:t>
            </w:r>
          </w:p>
        </w:tc>
      </w:tr>
      <w:tr w:rsidR="00427932" w:rsidRPr="00666B59" w14:paraId="67A37F82" w14:textId="77777777" w:rsidTr="009C4538">
        <w:trPr>
          <w:trHeight w:val="57"/>
        </w:trPr>
        <w:tc>
          <w:tcPr>
            <w:tcW w:w="851" w:type="dxa"/>
            <w:vAlign w:val="center"/>
          </w:tcPr>
          <w:p w14:paraId="0F4FC150" w14:textId="6A3F24A8" w:rsidR="00427932" w:rsidRPr="00666B59" w:rsidRDefault="004429F2" w:rsidP="009C4538">
            <w:pPr>
              <w:jc w:val="center"/>
              <w:rPr>
                <w:i/>
                <w:sz w:val="26"/>
                <w:szCs w:val="26"/>
                <w:lang w:val="en-US" w:eastAsia="en-US"/>
              </w:rPr>
            </w:pPr>
            <w:r>
              <w:rPr>
                <w:sz w:val="26"/>
                <w:szCs w:val="26"/>
              </w:rPr>
              <w:t>3</w:t>
            </w:r>
          </w:p>
        </w:tc>
        <w:tc>
          <w:tcPr>
            <w:tcW w:w="3119" w:type="dxa"/>
            <w:vAlign w:val="center"/>
          </w:tcPr>
          <w:p w14:paraId="01B7C992" w14:textId="7FA37E89" w:rsidR="00427932" w:rsidRPr="00666B59" w:rsidRDefault="00427932" w:rsidP="009C4538">
            <w:pPr>
              <w:rPr>
                <w:i/>
                <w:sz w:val="26"/>
                <w:szCs w:val="26"/>
                <w:lang w:val="en-US" w:eastAsia="en-US"/>
              </w:rPr>
            </w:pPr>
            <w:r w:rsidRPr="00B360E0">
              <w:rPr>
                <w:sz w:val="26"/>
                <w:szCs w:val="26"/>
              </w:rPr>
              <w:t>Cân điện tử</w:t>
            </w:r>
          </w:p>
        </w:tc>
        <w:tc>
          <w:tcPr>
            <w:tcW w:w="7654" w:type="dxa"/>
            <w:vAlign w:val="center"/>
          </w:tcPr>
          <w:p w14:paraId="3B027903" w14:textId="4261E15E" w:rsidR="00427932" w:rsidRPr="009902B8" w:rsidRDefault="00427932" w:rsidP="009902B8">
            <w:pPr>
              <w:rPr>
                <w:sz w:val="26"/>
                <w:szCs w:val="26"/>
              </w:rPr>
            </w:pPr>
            <w:r w:rsidRPr="009902B8">
              <w:rPr>
                <w:sz w:val="26"/>
                <w:szCs w:val="26"/>
              </w:rPr>
              <w:t>- Thiết bị mới 100%, sản xuất từ năm 2024 trở về sau, bảo hành 24 tháng</w:t>
            </w:r>
          </w:p>
          <w:p w14:paraId="68E92AEC" w14:textId="77777777" w:rsidR="00427932" w:rsidRPr="009902B8" w:rsidRDefault="00427932" w:rsidP="009902B8">
            <w:pPr>
              <w:rPr>
                <w:sz w:val="26"/>
                <w:szCs w:val="26"/>
              </w:rPr>
            </w:pPr>
            <w:r w:rsidRPr="009902B8">
              <w:rPr>
                <w:sz w:val="26"/>
                <w:szCs w:val="26"/>
              </w:rPr>
              <w:t xml:space="preserve">- Cân đáp ứng tiêu chuẩn chất lượng đo lường của VN hoặc các tiêu chuẩn quốc tế phù hợp.  </w:t>
            </w:r>
          </w:p>
          <w:p w14:paraId="5420A0D6" w14:textId="77777777" w:rsidR="00427932" w:rsidRPr="009902B8" w:rsidRDefault="00427932" w:rsidP="009902B8">
            <w:pPr>
              <w:rPr>
                <w:sz w:val="26"/>
                <w:szCs w:val="26"/>
              </w:rPr>
            </w:pPr>
            <w:r w:rsidRPr="009902B8">
              <w:rPr>
                <w:sz w:val="26"/>
                <w:szCs w:val="26"/>
              </w:rPr>
              <w:t>- Khoảng trọng lượng cân:  0 - ≥100kg</w:t>
            </w:r>
          </w:p>
          <w:p w14:paraId="02C70A50" w14:textId="77777777" w:rsidR="00427932" w:rsidRPr="009902B8" w:rsidRDefault="00427932" w:rsidP="009902B8">
            <w:pPr>
              <w:rPr>
                <w:sz w:val="26"/>
                <w:szCs w:val="26"/>
              </w:rPr>
            </w:pPr>
            <w:r w:rsidRPr="009902B8">
              <w:rPr>
                <w:sz w:val="26"/>
                <w:szCs w:val="26"/>
              </w:rPr>
              <w:t>- Khoảng chia trọng lượng và độ chính xác: cân có khoảng chia trọng lượng cân đến 100g và mức sai số tối đa là ± 100g.</w:t>
            </w:r>
          </w:p>
          <w:p w14:paraId="28E34700" w14:textId="77777777" w:rsidR="00427932" w:rsidRPr="009902B8" w:rsidRDefault="00427932" w:rsidP="009902B8">
            <w:pPr>
              <w:rPr>
                <w:sz w:val="26"/>
                <w:szCs w:val="26"/>
              </w:rPr>
            </w:pPr>
            <w:r w:rsidRPr="009902B8">
              <w:rPr>
                <w:sz w:val="26"/>
                <w:szCs w:val="26"/>
              </w:rPr>
              <w:t xml:space="preserve">- Điều kiện hoạt động của cân: cân có thể sử dụng được trong các điều kiện khí hậu, thời tiết khác nhau (khô, nóng, ẩm, ướt v.v), có thể sử dụng tại các cơ sở y tế và tại thực địa. </w:t>
            </w:r>
          </w:p>
          <w:p w14:paraId="32279DB9" w14:textId="77777777" w:rsidR="00427932" w:rsidRPr="009902B8" w:rsidRDefault="00427932" w:rsidP="009902B8">
            <w:pPr>
              <w:rPr>
                <w:sz w:val="26"/>
                <w:szCs w:val="26"/>
              </w:rPr>
            </w:pPr>
            <w:r w:rsidRPr="009902B8">
              <w:rPr>
                <w:sz w:val="26"/>
                <w:szCs w:val="26"/>
              </w:rPr>
              <w:t xml:space="preserve">- Độ bền của cân: cân cần đảm bảo duy trì hoạt động của các tính năng thiết kế và tính chính xác trong suốt quá trình sử dụng.  </w:t>
            </w:r>
          </w:p>
          <w:p w14:paraId="02BC9FAA" w14:textId="786FEF9F" w:rsidR="00427932" w:rsidRPr="00666B59" w:rsidRDefault="00427932" w:rsidP="004100B6">
            <w:pPr>
              <w:rPr>
                <w:i/>
                <w:sz w:val="26"/>
                <w:szCs w:val="26"/>
                <w:lang w:val="en-US" w:eastAsia="en-US"/>
              </w:rPr>
            </w:pPr>
            <w:r w:rsidRPr="009902B8">
              <w:rPr>
                <w:sz w:val="26"/>
                <w:szCs w:val="26"/>
              </w:rPr>
              <w:t>- Yêu cầu an toàn: các thành phần cấu tạo của cân và vật liệu đóng gói, bảo quản không có hóa chất độc hại thuộc danh mục cấm sử dụng.</w:t>
            </w:r>
          </w:p>
        </w:tc>
        <w:tc>
          <w:tcPr>
            <w:tcW w:w="1559" w:type="dxa"/>
            <w:vAlign w:val="center"/>
          </w:tcPr>
          <w:p w14:paraId="1945E406" w14:textId="23BC8816" w:rsidR="00427932" w:rsidRPr="00666B59" w:rsidRDefault="00427932" w:rsidP="009C4538">
            <w:pPr>
              <w:jc w:val="center"/>
              <w:rPr>
                <w:sz w:val="26"/>
                <w:szCs w:val="26"/>
              </w:rPr>
            </w:pPr>
            <w:r>
              <w:rPr>
                <w:sz w:val="26"/>
                <w:szCs w:val="26"/>
              </w:rPr>
              <w:t>121</w:t>
            </w:r>
            <w:r w:rsidRPr="00666B59">
              <w:rPr>
                <w:sz w:val="26"/>
                <w:szCs w:val="26"/>
              </w:rPr>
              <w:t>/</w:t>
            </w:r>
            <w:r>
              <w:rPr>
                <w:sz w:val="26"/>
                <w:szCs w:val="26"/>
              </w:rPr>
              <w:t>cái</w:t>
            </w:r>
          </w:p>
        </w:tc>
        <w:tc>
          <w:tcPr>
            <w:tcW w:w="1134" w:type="dxa"/>
            <w:vAlign w:val="center"/>
          </w:tcPr>
          <w:p w14:paraId="29498B8D" w14:textId="617ABDB3" w:rsidR="00427932" w:rsidRPr="00666B59" w:rsidRDefault="00427932" w:rsidP="009C4538">
            <w:pPr>
              <w:jc w:val="center"/>
              <w:rPr>
                <w:i/>
                <w:sz w:val="26"/>
                <w:szCs w:val="26"/>
                <w:lang w:val="en-US" w:eastAsia="en-US"/>
              </w:rPr>
            </w:pPr>
            <w:r>
              <w:rPr>
                <w:sz w:val="26"/>
                <w:szCs w:val="26"/>
              </w:rPr>
              <w:t>cái</w:t>
            </w:r>
          </w:p>
        </w:tc>
        <w:tc>
          <w:tcPr>
            <w:tcW w:w="1276" w:type="dxa"/>
            <w:vAlign w:val="center"/>
          </w:tcPr>
          <w:p w14:paraId="057B561E" w14:textId="62A038D2" w:rsidR="00427932" w:rsidRPr="00666B59" w:rsidRDefault="00427932" w:rsidP="009C4538">
            <w:pPr>
              <w:jc w:val="center"/>
              <w:rPr>
                <w:i/>
                <w:sz w:val="26"/>
                <w:szCs w:val="26"/>
                <w:lang w:val="en-US" w:eastAsia="en-US"/>
              </w:rPr>
            </w:pPr>
            <w:r>
              <w:rPr>
                <w:sz w:val="26"/>
                <w:szCs w:val="26"/>
              </w:rPr>
              <w:t>121</w:t>
            </w:r>
          </w:p>
        </w:tc>
      </w:tr>
      <w:tr w:rsidR="00427932" w:rsidRPr="00666B59" w14:paraId="146477C0" w14:textId="77777777" w:rsidTr="009C4538">
        <w:trPr>
          <w:trHeight w:val="57"/>
        </w:trPr>
        <w:tc>
          <w:tcPr>
            <w:tcW w:w="851" w:type="dxa"/>
            <w:vAlign w:val="center"/>
          </w:tcPr>
          <w:p w14:paraId="065F8A6D" w14:textId="02FE03B2" w:rsidR="00427932" w:rsidRPr="00666B59" w:rsidRDefault="004429F2" w:rsidP="009C4538">
            <w:pPr>
              <w:jc w:val="center"/>
              <w:rPr>
                <w:i/>
                <w:sz w:val="26"/>
                <w:szCs w:val="26"/>
                <w:lang w:val="en-US" w:eastAsia="en-US"/>
              </w:rPr>
            </w:pPr>
            <w:r>
              <w:rPr>
                <w:sz w:val="26"/>
                <w:szCs w:val="26"/>
              </w:rPr>
              <w:t>4</w:t>
            </w:r>
          </w:p>
        </w:tc>
        <w:tc>
          <w:tcPr>
            <w:tcW w:w="3119" w:type="dxa"/>
            <w:vAlign w:val="center"/>
          </w:tcPr>
          <w:p w14:paraId="1A4E362A" w14:textId="04211171" w:rsidR="00427932" w:rsidRPr="00666B59" w:rsidRDefault="00427932" w:rsidP="009C4538">
            <w:pPr>
              <w:rPr>
                <w:i/>
                <w:sz w:val="26"/>
                <w:szCs w:val="26"/>
                <w:lang w:val="en-US" w:eastAsia="en-US"/>
              </w:rPr>
            </w:pPr>
            <w:r w:rsidRPr="00FA5723">
              <w:rPr>
                <w:sz w:val="26"/>
                <w:szCs w:val="26"/>
              </w:rPr>
              <w:t>Cân lòng máng 20kg</w:t>
            </w:r>
          </w:p>
        </w:tc>
        <w:tc>
          <w:tcPr>
            <w:tcW w:w="7654" w:type="dxa"/>
            <w:vAlign w:val="center"/>
          </w:tcPr>
          <w:p w14:paraId="16132280" w14:textId="77777777" w:rsidR="00427932" w:rsidRPr="008B2398" w:rsidRDefault="00427932" w:rsidP="008B2398">
            <w:pPr>
              <w:jc w:val="both"/>
              <w:rPr>
                <w:sz w:val="26"/>
                <w:szCs w:val="26"/>
              </w:rPr>
            </w:pPr>
            <w:r w:rsidRPr="00666B59">
              <w:rPr>
                <w:sz w:val="26"/>
                <w:szCs w:val="26"/>
              </w:rPr>
              <w:t xml:space="preserve"> </w:t>
            </w:r>
            <w:r w:rsidRPr="008B2398">
              <w:rPr>
                <w:sz w:val="26"/>
                <w:szCs w:val="26"/>
              </w:rPr>
              <w:t>- Thiết bị mới 100%, sản xuất từ năm 2024 trở về sau, bảo hành 24 tháng.</w:t>
            </w:r>
          </w:p>
          <w:p w14:paraId="771F5200" w14:textId="77777777" w:rsidR="00427932" w:rsidRPr="008B2398" w:rsidRDefault="00427932" w:rsidP="008B2398">
            <w:pPr>
              <w:jc w:val="both"/>
              <w:rPr>
                <w:sz w:val="26"/>
                <w:szCs w:val="26"/>
              </w:rPr>
            </w:pPr>
            <w:r w:rsidRPr="008B2398">
              <w:rPr>
                <w:sz w:val="26"/>
                <w:szCs w:val="26"/>
              </w:rPr>
              <w:t xml:space="preserve">- Cân đáp ứng tiêu chuẩn chất lượng đo lường của VN hoặc các tiêu chuẩn quốc tế phù hợp.            </w:t>
            </w:r>
          </w:p>
          <w:p w14:paraId="0799D179" w14:textId="77777777" w:rsidR="00427932" w:rsidRPr="008B2398" w:rsidRDefault="00427932" w:rsidP="008B2398">
            <w:pPr>
              <w:jc w:val="both"/>
              <w:rPr>
                <w:sz w:val="26"/>
                <w:szCs w:val="26"/>
              </w:rPr>
            </w:pPr>
            <w:r w:rsidRPr="008B2398">
              <w:rPr>
                <w:sz w:val="26"/>
                <w:szCs w:val="26"/>
              </w:rPr>
              <w:t xml:space="preserve">- Khoảng trọng lượng cân: 0 - 20kg.                                          </w:t>
            </w:r>
          </w:p>
          <w:p w14:paraId="3305D205" w14:textId="77777777" w:rsidR="00427932" w:rsidRPr="008B2398" w:rsidRDefault="00427932" w:rsidP="008B2398">
            <w:pPr>
              <w:jc w:val="both"/>
              <w:rPr>
                <w:sz w:val="26"/>
                <w:szCs w:val="26"/>
              </w:rPr>
            </w:pPr>
            <w:r w:rsidRPr="008B2398">
              <w:rPr>
                <w:sz w:val="26"/>
                <w:szCs w:val="26"/>
              </w:rPr>
              <w:t xml:space="preserve">- Khoảng chia trọng lượng và độ chính xác: cân có khoảng chia trọng lượng cân đến 100g và mức sai số tối đa là ± 100g.   </w:t>
            </w:r>
          </w:p>
          <w:p w14:paraId="0156D31A" w14:textId="77777777" w:rsidR="00427932" w:rsidRPr="008B2398" w:rsidRDefault="00427932" w:rsidP="008B2398">
            <w:pPr>
              <w:jc w:val="both"/>
              <w:rPr>
                <w:sz w:val="26"/>
                <w:szCs w:val="26"/>
              </w:rPr>
            </w:pPr>
            <w:r w:rsidRPr="008B2398">
              <w:rPr>
                <w:sz w:val="26"/>
                <w:szCs w:val="26"/>
              </w:rPr>
              <w:t xml:space="preserve"> - Điều kiện hoạt động của cân: cân có thể sử dụng được trong các điều kiện khí hậu, thời tiết khác nhau (khô, nóng, ẩm, ướt v.v), có thể sử dụng tại các cơ sở y tế và tại thực địa.</w:t>
            </w:r>
          </w:p>
          <w:p w14:paraId="7AED3248" w14:textId="77777777" w:rsidR="00427932" w:rsidRPr="008B2398" w:rsidRDefault="00427932" w:rsidP="008B2398">
            <w:pPr>
              <w:jc w:val="both"/>
              <w:rPr>
                <w:sz w:val="26"/>
                <w:szCs w:val="26"/>
              </w:rPr>
            </w:pPr>
            <w:r w:rsidRPr="008B2398">
              <w:rPr>
                <w:sz w:val="26"/>
                <w:szCs w:val="26"/>
              </w:rPr>
              <w:t xml:space="preserve">- Độ bền của cân: cân cần đảm bảo duy trì hoạt động của các tính năng thiết kế và tính chính xác trong suốt quá trình sử dụng. </w:t>
            </w:r>
          </w:p>
          <w:p w14:paraId="78AEE9F1" w14:textId="77777777" w:rsidR="00427932" w:rsidRPr="008B2398" w:rsidRDefault="00427932" w:rsidP="008B2398">
            <w:pPr>
              <w:jc w:val="both"/>
              <w:rPr>
                <w:sz w:val="26"/>
                <w:szCs w:val="26"/>
              </w:rPr>
            </w:pPr>
            <w:r w:rsidRPr="008B2398">
              <w:rPr>
                <w:sz w:val="26"/>
                <w:szCs w:val="26"/>
              </w:rPr>
              <w:t>- Tính linh hoạt: cân phải đảm bảo tính dễ dàng trong quá trình vận chuyển từ địa điểm này sang địa điểm khác.</w:t>
            </w:r>
          </w:p>
          <w:p w14:paraId="6951BC9B" w14:textId="77777777" w:rsidR="00427932" w:rsidRPr="008B2398" w:rsidRDefault="00427932" w:rsidP="008B2398">
            <w:pPr>
              <w:jc w:val="both"/>
              <w:rPr>
                <w:sz w:val="26"/>
                <w:szCs w:val="26"/>
              </w:rPr>
            </w:pPr>
            <w:r w:rsidRPr="008B2398">
              <w:rPr>
                <w:sz w:val="26"/>
                <w:szCs w:val="26"/>
              </w:rPr>
              <w:t>- Thiết kế phù hợp, dễ sử dụng và an toàn cho người cân, người được cân.</w:t>
            </w:r>
          </w:p>
          <w:p w14:paraId="4580B66F" w14:textId="7FBD8276" w:rsidR="00427932" w:rsidRPr="00666B59" w:rsidRDefault="00427932" w:rsidP="008B2398">
            <w:pPr>
              <w:jc w:val="both"/>
              <w:rPr>
                <w:i/>
                <w:sz w:val="26"/>
                <w:szCs w:val="26"/>
                <w:lang w:val="en-US" w:eastAsia="en-US"/>
              </w:rPr>
            </w:pPr>
            <w:r w:rsidRPr="008B2398">
              <w:rPr>
                <w:sz w:val="26"/>
                <w:szCs w:val="26"/>
              </w:rPr>
              <w:t>- Cân có lòng máng rộng thoải mái cho bé có thể nằm, ngồi.</w:t>
            </w:r>
          </w:p>
        </w:tc>
        <w:tc>
          <w:tcPr>
            <w:tcW w:w="1559" w:type="dxa"/>
            <w:vAlign w:val="center"/>
          </w:tcPr>
          <w:p w14:paraId="75E39D9B" w14:textId="339CDC4F" w:rsidR="00427932" w:rsidRPr="00666B59" w:rsidRDefault="00427932" w:rsidP="00274C95">
            <w:pPr>
              <w:jc w:val="center"/>
              <w:rPr>
                <w:sz w:val="26"/>
                <w:szCs w:val="26"/>
              </w:rPr>
            </w:pPr>
            <w:r>
              <w:rPr>
                <w:sz w:val="26"/>
                <w:szCs w:val="26"/>
              </w:rPr>
              <w:t>217</w:t>
            </w:r>
            <w:r w:rsidRPr="00666B59">
              <w:rPr>
                <w:sz w:val="26"/>
                <w:szCs w:val="26"/>
              </w:rPr>
              <w:t>/</w:t>
            </w:r>
            <w:r>
              <w:rPr>
                <w:sz w:val="26"/>
                <w:szCs w:val="26"/>
              </w:rPr>
              <w:t>cái</w:t>
            </w:r>
          </w:p>
        </w:tc>
        <w:tc>
          <w:tcPr>
            <w:tcW w:w="1134" w:type="dxa"/>
            <w:vAlign w:val="center"/>
          </w:tcPr>
          <w:p w14:paraId="382248FB" w14:textId="5263C9ED" w:rsidR="00427932" w:rsidRPr="00666B59" w:rsidRDefault="00427932" w:rsidP="009C4538">
            <w:pPr>
              <w:jc w:val="center"/>
              <w:rPr>
                <w:i/>
                <w:sz w:val="26"/>
                <w:szCs w:val="26"/>
                <w:lang w:val="en-US" w:eastAsia="en-US"/>
              </w:rPr>
            </w:pPr>
            <w:r>
              <w:rPr>
                <w:sz w:val="26"/>
                <w:szCs w:val="26"/>
              </w:rPr>
              <w:t>cái</w:t>
            </w:r>
          </w:p>
        </w:tc>
        <w:tc>
          <w:tcPr>
            <w:tcW w:w="1276" w:type="dxa"/>
            <w:vAlign w:val="center"/>
          </w:tcPr>
          <w:p w14:paraId="1656A0D3" w14:textId="214F5772" w:rsidR="00427932" w:rsidRPr="00666B59" w:rsidRDefault="00427932" w:rsidP="009C4538">
            <w:pPr>
              <w:jc w:val="center"/>
              <w:rPr>
                <w:i/>
                <w:sz w:val="26"/>
                <w:szCs w:val="26"/>
                <w:lang w:val="en-US" w:eastAsia="en-US"/>
              </w:rPr>
            </w:pPr>
            <w:r>
              <w:rPr>
                <w:sz w:val="26"/>
                <w:szCs w:val="26"/>
              </w:rPr>
              <w:t>217</w:t>
            </w:r>
          </w:p>
        </w:tc>
      </w:tr>
      <w:tr w:rsidR="00427932" w:rsidRPr="00666B59" w14:paraId="5C7D6258" w14:textId="77777777" w:rsidTr="009C4538">
        <w:trPr>
          <w:trHeight w:val="57"/>
        </w:trPr>
        <w:tc>
          <w:tcPr>
            <w:tcW w:w="851" w:type="dxa"/>
            <w:vAlign w:val="center"/>
          </w:tcPr>
          <w:p w14:paraId="6D52C3F5" w14:textId="6E759B31" w:rsidR="00427932" w:rsidRPr="00666B59" w:rsidRDefault="004429F2" w:rsidP="009C4538">
            <w:pPr>
              <w:jc w:val="center"/>
              <w:rPr>
                <w:i/>
                <w:sz w:val="26"/>
                <w:szCs w:val="26"/>
                <w:lang w:val="en-US" w:eastAsia="en-US"/>
              </w:rPr>
            </w:pPr>
            <w:r>
              <w:rPr>
                <w:sz w:val="26"/>
                <w:szCs w:val="26"/>
              </w:rPr>
              <w:t>5</w:t>
            </w:r>
          </w:p>
        </w:tc>
        <w:tc>
          <w:tcPr>
            <w:tcW w:w="3119" w:type="dxa"/>
            <w:vAlign w:val="center"/>
          </w:tcPr>
          <w:p w14:paraId="1B348B96" w14:textId="5F8A85DB" w:rsidR="00427932" w:rsidRPr="00666B59" w:rsidRDefault="00427932" w:rsidP="009C4538">
            <w:pPr>
              <w:rPr>
                <w:i/>
                <w:sz w:val="26"/>
                <w:szCs w:val="26"/>
                <w:lang w:val="en-US" w:eastAsia="en-US"/>
              </w:rPr>
            </w:pPr>
            <w:r w:rsidRPr="007F2043">
              <w:rPr>
                <w:sz w:val="26"/>
                <w:szCs w:val="26"/>
              </w:rPr>
              <w:t>Thước đo chiều cao đứng (3 mảnh)</w:t>
            </w:r>
          </w:p>
        </w:tc>
        <w:tc>
          <w:tcPr>
            <w:tcW w:w="7654" w:type="dxa"/>
            <w:vAlign w:val="center"/>
          </w:tcPr>
          <w:p w14:paraId="4C585DE9" w14:textId="77777777" w:rsidR="00427932" w:rsidRPr="00630699" w:rsidRDefault="00427932" w:rsidP="00630699">
            <w:pPr>
              <w:jc w:val="both"/>
              <w:rPr>
                <w:sz w:val="26"/>
                <w:szCs w:val="26"/>
              </w:rPr>
            </w:pPr>
            <w:r w:rsidRPr="00630699">
              <w:rPr>
                <w:sz w:val="26"/>
                <w:szCs w:val="26"/>
              </w:rPr>
              <w:t>- Thiết bị mới 100%, sản xuất từ năm 2024 trở về sau. Bảo hành 24 tháng</w:t>
            </w:r>
          </w:p>
          <w:p w14:paraId="75178F34" w14:textId="77777777" w:rsidR="00427932" w:rsidRPr="00630699" w:rsidRDefault="00427932" w:rsidP="00630699">
            <w:pPr>
              <w:jc w:val="both"/>
              <w:rPr>
                <w:sz w:val="26"/>
                <w:szCs w:val="26"/>
              </w:rPr>
            </w:pPr>
            <w:r w:rsidRPr="00630699">
              <w:rPr>
                <w:sz w:val="26"/>
                <w:szCs w:val="26"/>
              </w:rPr>
              <w:t>- Thước phải đáp ứng được tiêu chuẩn chất lượng đo lường của Việt Nam hoặc các tiêu chuẩn quốc tế phù hợp.</w:t>
            </w:r>
          </w:p>
          <w:p w14:paraId="23DDBCBF" w14:textId="77777777" w:rsidR="00427932" w:rsidRPr="00630699" w:rsidRDefault="00427932" w:rsidP="00630699">
            <w:pPr>
              <w:jc w:val="both"/>
              <w:rPr>
                <w:sz w:val="26"/>
                <w:szCs w:val="26"/>
              </w:rPr>
            </w:pPr>
            <w:r w:rsidRPr="00630699">
              <w:rPr>
                <w:sz w:val="26"/>
                <w:szCs w:val="26"/>
              </w:rPr>
              <w:t>- Thước đo kiểu đứng, chất liệu gỗ. Thước 3 mảnh ghép có mối nối và chốt giữa các mảnh. Tháo lắp thuận tiện có chốt chắc chắn. Có thanh chặn phía trên đầu.</w:t>
            </w:r>
          </w:p>
          <w:p w14:paraId="0C9EB2CC" w14:textId="77777777" w:rsidR="00427932" w:rsidRPr="00630699" w:rsidRDefault="00427932" w:rsidP="00630699">
            <w:pPr>
              <w:jc w:val="both"/>
              <w:rPr>
                <w:sz w:val="26"/>
                <w:szCs w:val="26"/>
              </w:rPr>
            </w:pPr>
            <w:r w:rsidRPr="00630699">
              <w:rPr>
                <w:sz w:val="26"/>
                <w:szCs w:val="26"/>
              </w:rPr>
              <w:t>- Chân đế gỗ làm chỗ dựa vững chắc cho thước, vừa người đứng vào.</w:t>
            </w:r>
          </w:p>
          <w:p w14:paraId="3F3DF38F" w14:textId="77777777" w:rsidR="00427932" w:rsidRPr="00630699" w:rsidRDefault="00427932" w:rsidP="00630699">
            <w:pPr>
              <w:jc w:val="both"/>
              <w:rPr>
                <w:sz w:val="26"/>
                <w:szCs w:val="26"/>
              </w:rPr>
            </w:pPr>
            <w:r w:rsidRPr="00630699">
              <w:rPr>
                <w:sz w:val="26"/>
                <w:szCs w:val="26"/>
              </w:rPr>
              <w:t>- Thiết kế của thước: thước có thiết kế phù hợp, dễ sử dụng và an toàn cho người đo và người được đo.</w:t>
            </w:r>
          </w:p>
          <w:p w14:paraId="46B5784F" w14:textId="77777777" w:rsidR="00427932" w:rsidRPr="00630699" w:rsidRDefault="00427932" w:rsidP="00630699">
            <w:pPr>
              <w:jc w:val="both"/>
              <w:rPr>
                <w:sz w:val="26"/>
                <w:szCs w:val="26"/>
              </w:rPr>
            </w:pPr>
            <w:r w:rsidRPr="00630699">
              <w:rPr>
                <w:sz w:val="26"/>
                <w:szCs w:val="26"/>
              </w:rPr>
              <w:t>- Khoảng đo: thước có thang chia vạch với khoảng cách 1mm.</w:t>
            </w:r>
          </w:p>
          <w:p w14:paraId="3AD553DA" w14:textId="77777777" w:rsidR="00427932" w:rsidRPr="00630699" w:rsidRDefault="00427932" w:rsidP="00630699">
            <w:pPr>
              <w:jc w:val="both"/>
              <w:rPr>
                <w:sz w:val="26"/>
                <w:szCs w:val="26"/>
              </w:rPr>
            </w:pPr>
            <w:r w:rsidRPr="00630699">
              <w:rPr>
                <w:sz w:val="26"/>
                <w:szCs w:val="26"/>
              </w:rPr>
              <w:t>- Phạm vi đo: 0 - ≥1.800mm</w:t>
            </w:r>
          </w:p>
          <w:p w14:paraId="24FEB447" w14:textId="77777777" w:rsidR="00427932" w:rsidRPr="00630699" w:rsidRDefault="00427932" w:rsidP="00630699">
            <w:pPr>
              <w:jc w:val="both"/>
              <w:rPr>
                <w:sz w:val="26"/>
                <w:szCs w:val="26"/>
              </w:rPr>
            </w:pPr>
            <w:r w:rsidRPr="00630699">
              <w:rPr>
                <w:sz w:val="26"/>
                <w:szCs w:val="26"/>
              </w:rPr>
              <w:t>- Độ chính xác: thước cần đạt được độ chính xác với mức sai số tối đa là ± 1mm.</w:t>
            </w:r>
          </w:p>
          <w:p w14:paraId="5A56D8B7" w14:textId="77777777" w:rsidR="00427932" w:rsidRPr="00630699" w:rsidRDefault="00427932" w:rsidP="00630699">
            <w:pPr>
              <w:jc w:val="both"/>
              <w:rPr>
                <w:sz w:val="26"/>
                <w:szCs w:val="26"/>
              </w:rPr>
            </w:pPr>
            <w:r w:rsidRPr="00630699">
              <w:rPr>
                <w:sz w:val="26"/>
                <w:szCs w:val="26"/>
              </w:rPr>
              <w:t>- Điều kiện hoạt động của thước: thước có thể sử dụng được trong các điều kiện khí hậu, thời tiết khác nhau (khô, nóng, ẩm, ướt v.v), có thể sử dụng tại các cơ sở y tế và tại thực địa.</w:t>
            </w:r>
          </w:p>
          <w:p w14:paraId="50C4C4EA" w14:textId="77777777" w:rsidR="00427932" w:rsidRPr="00630699" w:rsidRDefault="00427932" w:rsidP="00630699">
            <w:pPr>
              <w:jc w:val="both"/>
              <w:rPr>
                <w:sz w:val="26"/>
                <w:szCs w:val="26"/>
              </w:rPr>
            </w:pPr>
            <w:r w:rsidRPr="00630699">
              <w:rPr>
                <w:sz w:val="26"/>
                <w:szCs w:val="26"/>
              </w:rPr>
              <w:t>- Độ bền của thước: thước cần đảm bảo duy trì hoạt động của các tính năng thiết kế và tính chính xác trong quá trình sử dụng.</w:t>
            </w:r>
          </w:p>
          <w:p w14:paraId="27C31615" w14:textId="77777777" w:rsidR="00427932" w:rsidRPr="00630699" w:rsidRDefault="00427932" w:rsidP="00630699">
            <w:pPr>
              <w:jc w:val="both"/>
              <w:rPr>
                <w:sz w:val="26"/>
                <w:szCs w:val="26"/>
              </w:rPr>
            </w:pPr>
            <w:r w:rsidRPr="00630699">
              <w:rPr>
                <w:sz w:val="26"/>
                <w:szCs w:val="26"/>
              </w:rPr>
              <w:t>- Tính linh hoạt: thước phải đảm bảo tính dễ dàng trong quá trình vận chuyển từ địa điểm này sang địa điểm khác.</w:t>
            </w:r>
          </w:p>
          <w:p w14:paraId="49DBBD74" w14:textId="0232EBA4" w:rsidR="00427932" w:rsidRPr="00666B59" w:rsidRDefault="00427932" w:rsidP="00630699">
            <w:pPr>
              <w:jc w:val="both"/>
              <w:rPr>
                <w:i/>
                <w:sz w:val="26"/>
                <w:szCs w:val="26"/>
                <w:lang w:val="en-US" w:eastAsia="en-US"/>
              </w:rPr>
            </w:pPr>
            <w:r w:rsidRPr="00630699">
              <w:rPr>
                <w:sz w:val="26"/>
                <w:szCs w:val="26"/>
              </w:rPr>
              <w:t>- Yêu cầu an toàn: Các thành phần cấu tạo của thước và vật liệu đóng gói, bảo quản không có hóa chất độc hại thuộc danh mục cấm sử dụng.</w:t>
            </w:r>
          </w:p>
        </w:tc>
        <w:tc>
          <w:tcPr>
            <w:tcW w:w="1559" w:type="dxa"/>
            <w:vAlign w:val="center"/>
          </w:tcPr>
          <w:p w14:paraId="0DFFDB51" w14:textId="2BD20968" w:rsidR="00427932" w:rsidRPr="00666B59" w:rsidRDefault="00427932" w:rsidP="00274C95">
            <w:pPr>
              <w:jc w:val="center"/>
              <w:rPr>
                <w:sz w:val="26"/>
                <w:szCs w:val="26"/>
              </w:rPr>
            </w:pPr>
            <w:r>
              <w:rPr>
                <w:sz w:val="26"/>
                <w:szCs w:val="26"/>
              </w:rPr>
              <w:t>121</w:t>
            </w:r>
            <w:r w:rsidRPr="00666B59">
              <w:rPr>
                <w:sz w:val="26"/>
                <w:szCs w:val="26"/>
              </w:rPr>
              <w:t>/</w:t>
            </w:r>
            <w:r>
              <w:rPr>
                <w:sz w:val="26"/>
                <w:szCs w:val="26"/>
              </w:rPr>
              <w:t>cái</w:t>
            </w:r>
          </w:p>
        </w:tc>
        <w:tc>
          <w:tcPr>
            <w:tcW w:w="1134" w:type="dxa"/>
            <w:vAlign w:val="center"/>
          </w:tcPr>
          <w:p w14:paraId="2B8D738A" w14:textId="58F4B24D" w:rsidR="00427932" w:rsidRPr="00666B59" w:rsidRDefault="00427932" w:rsidP="009C4538">
            <w:pPr>
              <w:jc w:val="center"/>
              <w:rPr>
                <w:i/>
                <w:sz w:val="26"/>
                <w:szCs w:val="26"/>
                <w:lang w:val="en-US" w:eastAsia="en-US"/>
              </w:rPr>
            </w:pPr>
            <w:r>
              <w:rPr>
                <w:sz w:val="26"/>
                <w:szCs w:val="26"/>
              </w:rPr>
              <w:t>cái</w:t>
            </w:r>
          </w:p>
        </w:tc>
        <w:tc>
          <w:tcPr>
            <w:tcW w:w="1276" w:type="dxa"/>
            <w:vAlign w:val="center"/>
          </w:tcPr>
          <w:p w14:paraId="6C96490D" w14:textId="74051020" w:rsidR="00427932" w:rsidRPr="00666B59" w:rsidRDefault="00427932" w:rsidP="009C4538">
            <w:pPr>
              <w:jc w:val="center"/>
              <w:rPr>
                <w:i/>
                <w:sz w:val="26"/>
                <w:szCs w:val="26"/>
                <w:lang w:val="en-US" w:eastAsia="en-US"/>
              </w:rPr>
            </w:pPr>
            <w:r>
              <w:rPr>
                <w:sz w:val="26"/>
                <w:szCs w:val="26"/>
              </w:rPr>
              <w:t>121</w:t>
            </w:r>
          </w:p>
        </w:tc>
      </w:tr>
      <w:tr w:rsidR="00427932" w:rsidRPr="00666B59" w14:paraId="1D2F5D26" w14:textId="77777777" w:rsidTr="009C4538">
        <w:trPr>
          <w:trHeight w:val="57"/>
        </w:trPr>
        <w:tc>
          <w:tcPr>
            <w:tcW w:w="851" w:type="dxa"/>
            <w:vAlign w:val="center"/>
          </w:tcPr>
          <w:p w14:paraId="5132B617" w14:textId="25FF48E0" w:rsidR="00427932" w:rsidRPr="00666B59" w:rsidRDefault="004429F2" w:rsidP="009C4538">
            <w:pPr>
              <w:jc w:val="center"/>
              <w:rPr>
                <w:i/>
                <w:sz w:val="26"/>
                <w:szCs w:val="26"/>
                <w:lang w:val="en-US" w:eastAsia="en-US"/>
              </w:rPr>
            </w:pPr>
            <w:r>
              <w:rPr>
                <w:sz w:val="26"/>
                <w:szCs w:val="26"/>
              </w:rPr>
              <w:t>6</w:t>
            </w:r>
          </w:p>
        </w:tc>
        <w:tc>
          <w:tcPr>
            <w:tcW w:w="3119" w:type="dxa"/>
            <w:vAlign w:val="center"/>
          </w:tcPr>
          <w:p w14:paraId="21806E51" w14:textId="00CC2DE7" w:rsidR="00427932" w:rsidRPr="00666B59" w:rsidRDefault="00427932" w:rsidP="009C4538">
            <w:pPr>
              <w:rPr>
                <w:i/>
                <w:sz w:val="26"/>
                <w:szCs w:val="26"/>
                <w:lang w:val="en-US" w:eastAsia="en-US"/>
              </w:rPr>
            </w:pPr>
            <w:r w:rsidRPr="007F234D">
              <w:rPr>
                <w:sz w:val="26"/>
                <w:szCs w:val="26"/>
              </w:rPr>
              <w:t>Thước đo chiều dài nằm (2 mảnh)</w:t>
            </w:r>
          </w:p>
        </w:tc>
        <w:tc>
          <w:tcPr>
            <w:tcW w:w="7654" w:type="dxa"/>
            <w:vAlign w:val="center"/>
          </w:tcPr>
          <w:p w14:paraId="6339B8B6" w14:textId="77777777" w:rsidR="00427932" w:rsidRPr="00BB5785" w:rsidRDefault="00427932" w:rsidP="00BB5785">
            <w:pPr>
              <w:jc w:val="both"/>
              <w:rPr>
                <w:sz w:val="26"/>
                <w:szCs w:val="26"/>
              </w:rPr>
            </w:pPr>
            <w:r w:rsidRPr="00BB5785">
              <w:rPr>
                <w:sz w:val="26"/>
                <w:szCs w:val="26"/>
              </w:rPr>
              <w:t>- Thiết bị mới 100%, sản xuất từ năm 2024 trở về sau. Bảo hành 24 tháng</w:t>
            </w:r>
          </w:p>
          <w:p w14:paraId="386FFC3A" w14:textId="77777777" w:rsidR="00427932" w:rsidRPr="00BB5785" w:rsidRDefault="00427932" w:rsidP="00BB5785">
            <w:pPr>
              <w:jc w:val="both"/>
              <w:rPr>
                <w:sz w:val="26"/>
                <w:szCs w:val="26"/>
              </w:rPr>
            </w:pPr>
            <w:r w:rsidRPr="00BB5785">
              <w:rPr>
                <w:sz w:val="26"/>
                <w:szCs w:val="26"/>
              </w:rPr>
              <w:t>- Thước phải đáp ứng được tiêu chuẩn chất lượng đo lường của Việt Nam hoặc các tiêu chuẩn quốc tế phù hợp.</w:t>
            </w:r>
          </w:p>
          <w:p w14:paraId="3B2C1C4E" w14:textId="77777777" w:rsidR="00427932" w:rsidRPr="00BB5785" w:rsidRDefault="00427932" w:rsidP="00BB5785">
            <w:pPr>
              <w:jc w:val="both"/>
              <w:rPr>
                <w:sz w:val="26"/>
                <w:szCs w:val="26"/>
              </w:rPr>
            </w:pPr>
            <w:r w:rsidRPr="00BB5785">
              <w:rPr>
                <w:sz w:val="26"/>
                <w:szCs w:val="26"/>
              </w:rPr>
              <w:t>- Thước đo kiểu nằm, chất liệu gỗ. Thước 2 mảnh ghép có mối nối và chốt giữa các mảnh. Tháo lắp thuận tiện có chốt chắc chắn. Có thanh chặn phía dưới chân.</w:t>
            </w:r>
          </w:p>
          <w:p w14:paraId="2646B102" w14:textId="77777777" w:rsidR="00427932" w:rsidRPr="00BB5785" w:rsidRDefault="00427932" w:rsidP="00BB5785">
            <w:pPr>
              <w:jc w:val="both"/>
              <w:rPr>
                <w:sz w:val="26"/>
                <w:szCs w:val="26"/>
              </w:rPr>
            </w:pPr>
            <w:r w:rsidRPr="00BB5785">
              <w:rPr>
                <w:sz w:val="26"/>
                <w:szCs w:val="26"/>
              </w:rPr>
              <w:t>- Thiết kế của thước: thước có thiết kế phù hợp, dễ sử dụng và an toàn cho người đo và người được đo.</w:t>
            </w:r>
          </w:p>
          <w:p w14:paraId="010156F2" w14:textId="77777777" w:rsidR="00427932" w:rsidRPr="00BB5785" w:rsidRDefault="00427932" w:rsidP="00BB5785">
            <w:pPr>
              <w:jc w:val="both"/>
              <w:rPr>
                <w:sz w:val="26"/>
                <w:szCs w:val="26"/>
              </w:rPr>
            </w:pPr>
            <w:r w:rsidRPr="00BB5785">
              <w:rPr>
                <w:sz w:val="26"/>
                <w:szCs w:val="26"/>
              </w:rPr>
              <w:t>- Khoảng đo: thước có thang chia vạch với khoảng cách 1mm.</w:t>
            </w:r>
          </w:p>
          <w:p w14:paraId="2B7144C0" w14:textId="77777777" w:rsidR="00427932" w:rsidRPr="00BB5785" w:rsidRDefault="00427932" w:rsidP="00BB5785">
            <w:pPr>
              <w:jc w:val="both"/>
              <w:rPr>
                <w:sz w:val="26"/>
                <w:szCs w:val="26"/>
              </w:rPr>
            </w:pPr>
            <w:r w:rsidRPr="00BB5785">
              <w:rPr>
                <w:sz w:val="26"/>
                <w:szCs w:val="26"/>
              </w:rPr>
              <w:t>- Phạm vi đo: 0- 1.200mm</w:t>
            </w:r>
          </w:p>
          <w:p w14:paraId="3367547E" w14:textId="77777777" w:rsidR="00427932" w:rsidRPr="00BB5785" w:rsidRDefault="00427932" w:rsidP="00BB5785">
            <w:pPr>
              <w:jc w:val="both"/>
              <w:rPr>
                <w:sz w:val="26"/>
                <w:szCs w:val="26"/>
              </w:rPr>
            </w:pPr>
            <w:r w:rsidRPr="00BB5785">
              <w:rPr>
                <w:sz w:val="26"/>
                <w:szCs w:val="26"/>
              </w:rPr>
              <w:t>- Độ chính xác: thước cần đạt được độ chính xác với mức sai số tối đa là ± 1mm.</w:t>
            </w:r>
          </w:p>
          <w:p w14:paraId="1E21237B" w14:textId="77777777" w:rsidR="00427932" w:rsidRPr="00BB5785" w:rsidRDefault="00427932" w:rsidP="00BB5785">
            <w:pPr>
              <w:jc w:val="both"/>
              <w:rPr>
                <w:sz w:val="26"/>
                <w:szCs w:val="26"/>
              </w:rPr>
            </w:pPr>
            <w:r w:rsidRPr="00BB5785">
              <w:rPr>
                <w:sz w:val="26"/>
                <w:szCs w:val="26"/>
              </w:rPr>
              <w:t>- Điều kiện hoạt động của thước: thước có thể sử dụng được trong các điều kiện khí hậu, thời tiết khác nhau (khô, nóng, ẩm, ướt v.v), có thể sử dụng tại các cơ sở y tế và tại thực địa.</w:t>
            </w:r>
          </w:p>
          <w:p w14:paraId="785ADC44" w14:textId="77777777" w:rsidR="00427932" w:rsidRPr="00BB5785" w:rsidRDefault="00427932" w:rsidP="00BB5785">
            <w:pPr>
              <w:jc w:val="both"/>
              <w:rPr>
                <w:sz w:val="26"/>
                <w:szCs w:val="26"/>
              </w:rPr>
            </w:pPr>
            <w:r w:rsidRPr="00BB5785">
              <w:rPr>
                <w:sz w:val="26"/>
                <w:szCs w:val="26"/>
              </w:rPr>
              <w:t>- Độ bền của thước: thước cần đảm bảo duy trì hoạt động của các tính năng thiết kế và tính chính xác trong quá trình sử dụng.</w:t>
            </w:r>
          </w:p>
          <w:p w14:paraId="50C11633" w14:textId="77777777" w:rsidR="00427932" w:rsidRPr="00BB5785" w:rsidRDefault="00427932" w:rsidP="00BB5785">
            <w:pPr>
              <w:jc w:val="both"/>
              <w:rPr>
                <w:sz w:val="26"/>
                <w:szCs w:val="26"/>
              </w:rPr>
            </w:pPr>
            <w:r w:rsidRPr="00BB5785">
              <w:rPr>
                <w:sz w:val="26"/>
                <w:szCs w:val="26"/>
              </w:rPr>
              <w:t>- Tính linh hoạt: thước phải đảm bảo tính dễ dàng trong quá trình vận chuyển từ địa điểm này sang địa điểm khác.</w:t>
            </w:r>
          </w:p>
          <w:p w14:paraId="5714EAB9" w14:textId="1A7D7D91" w:rsidR="00427932" w:rsidRPr="00666B59" w:rsidRDefault="00427932" w:rsidP="00BB5785">
            <w:pPr>
              <w:jc w:val="both"/>
              <w:rPr>
                <w:i/>
                <w:sz w:val="26"/>
                <w:szCs w:val="26"/>
                <w:lang w:val="en-US" w:eastAsia="en-US"/>
              </w:rPr>
            </w:pPr>
            <w:r w:rsidRPr="00BB5785">
              <w:rPr>
                <w:sz w:val="26"/>
                <w:szCs w:val="26"/>
              </w:rPr>
              <w:t>- Yêu cầu an toàn: Các thành phần cấu tạo của thước và vật liệu đóng gói, bảo quản không có hóa chất độc hại thuộc danh mục cấm sử dụng.</w:t>
            </w:r>
          </w:p>
        </w:tc>
        <w:tc>
          <w:tcPr>
            <w:tcW w:w="1559" w:type="dxa"/>
            <w:vAlign w:val="center"/>
          </w:tcPr>
          <w:p w14:paraId="587D981E" w14:textId="118FFAB2" w:rsidR="00427932" w:rsidRPr="00666B59" w:rsidRDefault="00427932" w:rsidP="009C4538">
            <w:pPr>
              <w:jc w:val="center"/>
              <w:rPr>
                <w:sz w:val="26"/>
                <w:szCs w:val="26"/>
              </w:rPr>
            </w:pPr>
            <w:r>
              <w:rPr>
                <w:sz w:val="26"/>
                <w:szCs w:val="26"/>
              </w:rPr>
              <w:t>121</w:t>
            </w:r>
            <w:r w:rsidRPr="00666B59">
              <w:rPr>
                <w:sz w:val="26"/>
                <w:szCs w:val="26"/>
              </w:rPr>
              <w:t>/</w:t>
            </w:r>
            <w:r>
              <w:rPr>
                <w:sz w:val="26"/>
                <w:szCs w:val="26"/>
              </w:rPr>
              <w:t>cái</w:t>
            </w:r>
          </w:p>
        </w:tc>
        <w:tc>
          <w:tcPr>
            <w:tcW w:w="1134" w:type="dxa"/>
            <w:vAlign w:val="center"/>
          </w:tcPr>
          <w:p w14:paraId="654199BA" w14:textId="6FCF779F" w:rsidR="00427932" w:rsidRPr="00666B59" w:rsidRDefault="00427932" w:rsidP="009C4538">
            <w:pPr>
              <w:jc w:val="center"/>
              <w:rPr>
                <w:i/>
                <w:sz w:val="26"/>
                <w:szCs w:val="26"/>
                <w:lang w:val="en-US" w:eastAsia="en-US"/>
              </w:rPr>
            </w:pPr>
            <w:r>
              <w:rPr>
                <w:sz w:val="26"/>
                <w:szCs w:val="26"/>
              </w:rPr>
              <w:t>cái</w:t>
            </w:r>
          </w:p>
        </w:tc>
        <w:tc>
          <w:tcPr>
            <w:tcW w:w="1276" w:type="dxa"/>
            <w:vAlign w:val="center"/>
          </w:tcPr>
          <w:p w14:paraId="20B364D1" w14:textId="2BA6F6DC" w:rsidR="00427932" w:rsidRPr="00666B59" w:rsidRDefault="00427932" w:rsidP="009C4538">
            <w:pPr>
              <w:jc w:val="center"/>
              <w:rPr>
                <w:i/>
                <w:sz w:val="26"/>
                <w:szCs w:val="26"/>
                <w:lang w:val="en-US" w:eastAsia="en-US"/>
              </w:rPr>
            </w:pPr>
            <w:r>
              <w:rPr>
                <w:sz w:val="26"/>
                <w:szCs w:val="26"/>
              </w:rPr>
              <w:t>121</w:t>
            </w:r>
          </w:p>
        </w:tc>
      </w:tr>
      <w:bookmarkEnd w:id="1"/>
    </w:tbl>
    <w:p w14:paraId="5A4035CB" w14:textId="77777777" w:rsidR="00191154" w:rsidRPr="00666B59" w:rsidRDefault="00191154">
      <w:pPr>
        <w:spacing w:line="273" w:lineRule="auto"/>
        <w:jc w:val="center"/>
        <w:rPr>
          <w:b/>
          <w:sz w:val="28"/>
          <w:szCs w:val="28"/>
          <w:lang w:val="en-US" w:eastAsia="en-US"/>
        </w:rPr>
      </w:pPr>
    </w:p>
    <w:p w14:paraId="33C983FE" w14:textId="77777777" w:rsidR="00191154" w:rsidRPr="00666B59" w:rsidRDefault="00191154">
      <w:pPr>
        <w:spacing w:line="273" w:lineRule="auto"/>
        <w:jc w:val="center"/>
        <w:rPr>
          <w:b/>
          <w:sz w:val="28"/>
          <w:szCs w:val="28"/>
          <w:lang w:val="en-US" w:eastAsia="en-US"/>
        </w:rPr>
      </w:pPr>
    </w:p>
    <w:p w14:paraId="3820FCDD" w14:textId="77777777" w:rsidR="00191154" w:rsidRPr="00666B59" w:rsidRDefault="00191154">
      <w:pPr>
        <w:spacing w:line="273" w:lineRule="auto"/>
        <w:jc w:val="center"/>
        <w:rPr>
          <w:b/>
          <w:sz w:val="28"/>
          <w:szCs w:val="28"/>
          <w:lang w:val="en-US" w:eastAsia="en-US"/>
        </w:rPr>
      </w:pPr>
    </w:p>
    <w:p w14:paraId="22709DE9" w14:textId="1C75D0BE" w:rsidR="00D318D6" w:rsidRPr="007066A9" w:rsidRDefault="00D318D6" w:rsidP="00D318D6">
      <w:pPr>
        <w:spacing w:line="276" w:lineRule="auto"/>
        <w:jc w:val="center"/>
        <w:rPr>
          <w:b/>
          <w:sz w:val="28"/>
          <w:szCs w:val="28"/>
          <w:lang w:val="en-US" w:eastAsia="en-US"/>
        </w:rPr>
      </w:pPr>
      <w:r w:rsidRPr="007066A9">
        <w:rPr>
          <w:b/>
          <w:sz w:val="28"/>
          <w:szCs w:val="28"/>
          <w:lang w:val="en-US" w:eastAsia="en-US"/>
        </w:rPr>
        <w:t>PHỤ LỤC 2. MẪU BÁO GIÁ</w:t>
      </w:r>
    </w:p>
    <w:p w14:paraId="5566A8C5" w14:textId="539F00D5" w:rsidR="00D318D6" w:rsidRPr="007066A9" w:rsidRDefault="00D318D6" w:rsidP="00D318D6">
      <w:pPr>
        <w:spacing w:line="276" w:lineRule="auto"/>
        <w:jc w:val="center"/>
        <w:rPr>
          <w:i/>
          <w:sz w:val="28"/>
          <w:szCs w:val="28"/>
          <w:lang w:val="en-US" w:eastAsia="en-US"/>
        </w:rPr>
      </w:pPr>
      <w:r w:rsidRPr="007066A9">
        <w:rPr>
          <w:i/>
          <w:sz w:val="28"/>
          <w:szCs w:val="28"/>
          <w:lang w:val="en-US" w:eastAsia="en-US"/>
        </w:rPr>
        <w:t xml:space="preserve">(kèm thư mời báo giá số          /TM-KSBT ngày      / </w:t>
      </w:r>
      <w:r w:rsidR="006750B9">
        <w:rPr>
          <w:i/>
          <w:sz w:val="28"/>
          <w:szCs w:val="28"/>
          <w:lang w:val="en-US" w:eastAsia="en-US"/>
        </w:rPr>
        <w:t xml:space="preserve">  </w:t>
      </w:r>
      <w:r w:rsidRPr="007066A9">
        <w:rPr>
          <w:i/>
          <w:sz w:val="28"/>
          <w:szCs w:val="28"/>
          <w:lang w:val="en-US" w:eastAsia="en-US"/>
        </w:rPr>
        <w:t xml:space="preserve"> /202</w:t>
      </w:r>
      <w:r w:rsidR="00CF7275">
        <w:rPr>
          <w:i/>
          <w:sz w:val="28"/>
          <w:szCs w:val="28"/>
          <w:lang w:val="en-US" w:eastAsia="en-US"/>
        </w:rPr>
        <w:t>5</w:t>
      </w:r>
      <w:r w:rsidRPr="007066A9">
        <w:rPr>
          <w:i/>
          <w:sz w:val="28"/>
          <w:szCs w:val="28"/>
          <w:lang w:val="en-US" w:eastAsia="en-US"/>
        </w:rPr>
        <w:t xml:space="preserve"> của Trung tâm Kiểm soát bệnh tật tỉnh Nghệ An)</w:t>
      </w:r>
    </w:p>
    <w:p w14:paraId="5E655F16" w14:textId="77777777" w:rsidR="00D318D6" w:rsidRPr="007066A9" w:rsidRDefault="00D318D6" w:rsidP="00D318D6">
      <w:pPr>
        <w:spacing w:line="276" w:lineRule="auto"/>
        <w:jc w:val="center"/>
        <w:rPr>
          <w:i/>
          <w:sz w:val="28"/>
          <w:szCs w:val="28"/>
          <w:lang w:val="en-US" w:eastAsia="en-US"/>
        </w:rPr>
      </w:pPr>
    </w:p>
    <w:tbl>
      <w:tblPr>
        <w:tblW w:w="0" w:type="auto"/>
        <w:tblCellMar>
          <w:top w:w="15" w:type="dxa"/>
          <w:left w:w="15" w:type="dxa"/>
          <w:bottom w:w="15" w:type="dxa"/>
          <w:right w:w="15" w:type="dxa"/>
        </w:tblCellMar>
        <w:tblLook w:val="04A0" w:firstRow="1" w:lastRow="0" w:firstColumn="1" w:lastColumn="0" w:noHBand="0" w:noVBand="1"/>
      </w:tblPr>
      <w:tblGrid>
        <w:gridCol w:w="6868"/>
        <w:gridCol w:w="6881"/>
      </w:tblGrid>
      <w:tr w:rsidR="00D318D6" w:rsidRPr="007066A9" w14:paraId="095FF0BE" w14:textId="77777777" w:rsidTr="00AD5929">
        <w:tc>
          <w:tcPr>
            <w:tcW w:w="7014" w:type="dxa"/>
            <w:tcBorders>
              <w:top w:val="nil"/>
              <w:left w:val="nil"/>
              <w:bottom w:val="nil"/>
              <w:right w:val="nil"/>
            </w:tcBorders>
          </w:tcPr>
          <w:p w14:paraId="71FDC0CE" w14:textId="77777777" w:rsidR="00D318D6" w:rsidRPr="007066A9" w:rsidRDefault="00D318D6" w:rsidP="00AD5929">
            <w:pPr>
              <w:spacing w:line="276" w:lineRule="auto"/>
              <w:ind w:left="480"/>
              <w:rPr>
                <w:b/>
                <w:sz w:val="28"/>
                <w:szCs w:val="28"/>
                <w:lang w:val="en-US" w:eastAsia="en-US"/>
              </w:rPr>
            </w:pPr>
            <w:r w:rsidRPr="007066A9">
              <w:rPr>
                <w:b/>
                <w:sz w:val="28"/>
                <w:szCs w:val="28"/>
                <w:lang w:val="en-US" w:eastAsia="en-US"/>
              </w:rPr>
              <w:t>Tên đơn vị cung cấp</w:t>
            </w:r>
          </w:p>
          <w:p w14:paraId="2EDA9BAB" w14:textId="77777777" w:rsidR="00D318D6" w:rsidRPr="007066A9" w:rsidRDefault="00D318D6" w:rsidP="00AD5929">
            <w:pPr>
              <w:spacing w:line="276" w:lineRule="auto"/>
              <w:ind w:left="480"/>
              <w:rPr>
                <w:b/>
                <w:sz w:val="28"/>
                <w:szCs w:val="28"/>
                <w:lang w:val="en-US" w:eastAsia="en-US"/>
              </w:rPr>
            </w:pPr>
            <w:r w:rsidRPr="007066A9">
              <w:rPr>
                <w:b/>
                <w:sz w:val="28"/>
                <w:szCs w:val="28"/>
                <w:lang w:val="en-US" w:eastAsia="en-US"/>
              </w:rPr>
              <w:t>Địa chỉ</w:t>
            </w:r>
          </w:p>
          <w:p w14:paraId="1392BA47" w14:textId="77777777" w:rsidR="00D318D6" w:rsidRPr="007066A9" w:rsidRDefault="00D318D6" w:rsidP="00AD5929">
            <w:pPr>
              <w:spacing w:line="276" w:lineRule="auto"/>
              <w:ind w:left="480"/>
              <w:rPr>
                <w:sz w:val="28"/>
                <w:szCs w:val="28"/>
                <w:lang w:val="en-US" w:eastAsia="en-US"/>
              </w:rPr>
            </w:pPr>
            <w:r w:rsidRPr="007066A9">
              <w:rPr>
                <w:b/>
                <w:noProof/>
                <w:sz w:val="28"/>
                <w:szCs w:val="28"/>
                <w:lang w:val="en-US" w:eastAsia="en-US"/>
              </w:rPr>
              <mc:AlternateContent>
                <mc:Choice Requires="wps">
                  <w:drawing>
                    <wp:anchor distT="0" distB="0" distL="114300" distR="114300" simplePos="0" relativeHeight="251662336" behindDoc="0" locked="0" layoutInCell="1" allowOverlap="1" wp14:anchorId="4F2CB561" wp14:editId="01371C4A">
                      <wp:simplePos x="0" y="0"/>
                      <wp:positionH relativeFrom="column">
                        <wp:posOffset>352425</wp:posOffset>
                      </wp:positionH>
                      <wp:positionV relativeFrom="paragraph">
                        <wp:posOffset>196215</wp:posOffset>
                      </wp:positionV>
                      <wp:extent cx="6477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4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7.75pt,15.45pt" to="78.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" strokecolor="black [3200]" strokeweight=".5pt">
                      <v:stroke joinstyle="miter"/>
                    </v:line>
                  </w:pict>
                </mc:Fallback>
              </mc:AlternateContent>
            </w:r>
            <w:r w:rsidRPr="007066A9">
              <w:rPr>
                <w:b/>
                <w:sz w:val="28"/>
                <w:szCs w:val="28"/>
                <w:lang w:val="en-US" w:eastAsia="en-US"/>
              </w:rPr>
              <w:t>Số điện thoại</w:t>
            </w:r>
          </w:p>
        </w:tc>
        <w:tc>
          <w:tcPr>
            <w:tcW w:w="7019" w:type="dxa"/>
            <w:tcBorders>
              <w:top w:val="nil"/>
              <w:left w:val="nil"/>
              <w:bottom w:val="nil"/>
              <w:right w:val="nil"/>
            </w:tcBorders>
          </w:tcPr>
          <w:p w14:paraId="7F00F062" w14:textId="77777777" w:rsidR="00D318D6" w:rsidRPr="007066A9" w:rsidRDefault="00D318D6" w:rsidP="00AD5929">
            <w:pPr>
              <w:spacing w:line="276" w:lineRule="auto"/>
              <w:ind w:left="480"/>
              <w:jc w:val="center"/>
              <w:rPr>
                <w:b/>
                <w:sz w:val="28"/>
                <w:szCs w:val="28"/>
                <w:lang w:val="en-US" w:eastAsia="en-US"/>
              </w:rPr>
            </w:pPr>
            <w:r w:rsidRPr="007066A9">
              <w:rPr>
                <w:b/>
                <w:sz w:val="28"/>
                <w:szCs w:val="28"/>
                <w:lang w:val="en-US" w:eastAsia="en-US"/>
              </w:rPr>
              <w:t>CỘNG HÒA XÃ HỘI CHỦ NGHĨA VIỆT NAM</w:t>
            </w:r>
          </w:p>
          <w:p w14:paraId="6212E173" w14:textId="77777777" w:rsidR="00D318D6" w:rsidRPr="007066A9" w:rsidRDefault="00D318D6" w:rsidP="00AD5929">
            <w:pPr>
              <w:spacing w:line="276" w:lineRule="auto"/>
              <w:ind w:left="480"/>
              <w:jc w:val="center"/>
              <w:rPr>
                <w:i/>
                <w:sz w:val="28"/>
                <w:szCs w:val="28"/>
                <w:lang w:val="en-US" w:eastAsia="en-US"/>
              </w:rPr>
            </w:pPr>
            <w:r w:rsidRPr="007066A9">
              <w:rPr>
                <w:b/>
                <w:noProof/>
                <w:sz w:val="28"/>
                <w:szCs w:val="28"/>
                <w:lang w:val="en-US" w:eastAsia="en-US"/>
              </w:rPr>
              <mc:AlternateContent>
                <mc:Choice Requires="wps">
                  <w:drawing>
                    <wp:anchor distT="0" distB="0" distL="114300" distR="114300" simplePos="0" relativeHeight="251663360" behindDoc="0" locked="0" layoutInCell="1" allowOverlap="1" wp14:anchorId="3A44F263" wp14:editId="02139FF4">
                      <wp:simplePos x="0" y="0"/>
                      <wp:positionH relativeFrom="column">
                        <wp:posOffset>1329690</wp:posOffset>
                      </wp:positionH>
                      <wp:positionV relativeFrom="paragraph">
                        <wp:posOffset>212725</wp:posOffset>
                      </wp:positionV>
                      <wp:extent cx="1844040" cy="0"/>
                      <wp:effectExtent l="0" t="0" r="22860" b="19050"/>
                      <wp:wrapNone/>
                      <wp:docPr id="6" name="Straight Connector 6"/>
                      <wp:cNvGraphicFramePr/>
                      <a:graphic xmlns:a="http://schemas.openxmlformats.org/drawingml/2006/main">
                        <a:graphicData uri="http://schemas.microsoft.com/office/word/2010/wordprocessingShape">
                          <wps:wsp>
                            <wps:cNvCnPr/>
                            <wps:spPr>
                              <a:xfrm>
                                <a:off x="0" y="0"/>
                                <a:ext cx="1844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04.7pt,16.75pt" to="249.9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" strokecolor="black [3200]" strokeweight=".5pt">
                      <v:stroke joinstyle="miter"/>
                    </v:line>
                  </w:pict>
                </mc:Fallback>
              </mc:AlternateContent>
            </w:r>
            <w:r w:rsidRPr="007066A9">
              <w:rPr>
                <w:b/>
                <w:sz w:val="28"/>
                <w:szCs w:val="28"/>
                <w:lang w:val="en-US" w:eastAsia="en-US"/>
              </w:rPr>
              <w:t>Độc lập - Tự do - Hạnh phúc</w:t>
            </w:r>
          </w:p>
        </w:tc>
      </w:tr>
    </w:tbl>
    <w:p w14:paraId="40A35515" w14:textId="77777777" w:rsidR="00D318D6" w:rsidRPr="007066A9" w:rsidRDefault="00D318D6" w:rsidP="00D318D6">
      <w:pPr>
        <w:spacing w:line="276" w:lineRule="auto"/>
        <w:jc w:val="center"/>
        <w:rPr>
          <w:b/>
          <w:sz w:val="28"/>
          <w:szCs w:val="28"/>
          <w:lang w:val="en-US" w:eastAsia="en-US"/>
        </w:rPr>
      </w:pPr>
      <w:r w:rsidRPr="007066A9">
        <w:rPr>
          <w:b/>
          <w:sz w:val="28"/>
          <w:szCs w:val="28"/>
          <w:lang w:val="en-US" w:eastAsia="en-US"/>
        </w:rPr>
        <w:t>BÁO GIÁ</w:t>
      </w:r>
    </w:p>
    <w:p w14:paraId="5503D8F9" w14:textId="77777777" w:rsidR="00D318D6" w:rsidRPr="007066A9" w:rsidRDefault="00D318D6" w:rsidP="00D318D6">
      <w:pPr>
        <w:spacing w:after="100" w:afterAutospacing="1" w:line="276" w:lineRule="auto"/>
        <w:jc w:val="center"/>
        <w:rPr>
          <w:sz w:val="28"/>
          <w:szCs w:val="28"/>
          <w:lang w:val="en-US" w:eastAsia="en-US"/>
        </w:rPr>
      </w:pPr>
      <w:r w:rsidRPr="007066A9">
        <w:rPr>
          <w:b/>
          <w:bCs/>
          <w:sz w:val="28"/>
          <w:szCs w:val="28"/>
          <w:lang w:val="en-US" w:eastAsia="en-US"/>
        </w:rPr>
        <w:t>Kính gửi: Trung tâm kiểm soát bệnh tật Nghệ An</w:t>
      </w:r>
    </w:p>
    <w:p w14:paraId="0FA7BA34" w14:textId="2D33C713" w:rsidR="00D318D6" w:rsidRPr="007066A9" w:rsidRDefault="00D318D6" w:rsidP="00D318D6">
      <w:pPr>
        <w:spacing w:line="276" w:lineRule="auto"/>
        <w:rPr>
          <w:sz w:val="28"/>
          <w:szCs w:val="28"/>
          <w:lang w:val="en-US" w:eastAsia="en-US"/>
        </w:rPr>
      </w:pPr>
      <w:r w:rsidRPr="007066A9">
        <w:rPr>
          <w:sz w:val="28"/>
          <w:szCs w:val="28"/>
          <w:lang w:val="en-US" w:eastAsia="en-US"/>
        </w:rPr>
        <w:t>Trên cơ sở thư mời báo giá số            /TM-KSBT của Trung tâm kiểm soát bệnh tật Nghệ An ngày     tháng</w:t>
      </w:r>
      <w:r w:rsidR="00B43331">
        <w:rPr>
          <w:sz w:val="28"/>
          <w:szCs w:val="28"/>
          <w:lang w:val="en-US" w:eastAsia="en-US"/>
        </w:rPr>
        <w:t xml:space="preserve">  </w:t>
      </w:r>
      <w:r w:rsidR="006750B9">
        <w:rPr>
          <w:sz w:val="28"/>
          <w:szCs w:val="28"/>
          <w:lang w:val="en-US" w:eastAsia="en-US"/>
        </w:rPr>
        <w:t xml:space="preserve"> </w:t>
      </w:r>
      <w:r w:rsidRPr="007066A9">
        <w:rPr>
          <w:sz w:val="28"/>
          <w:szCs w:val="28"/>
          <w:lang w:val="en-US" w:eastAsia="en-US"/>
        </w:rPr>
        <w:t xml:space="preserve">  năm 202</w:t>
      </w:r>
      <w:r w:rsidR="00B43331">
        <w:rPr>
          <w:sz w:val="28"/>
          <w:szCs w:val="28"/>
          <w:lang w:val="en-US" w:eastAsia="en-US"/>
        </w:rPr>
        <w:t>5</w:t>
      </w:r>
      <w:r w:rsidRPr="007066A9">
        <w:rPr>
          <w:sz w:val="28"/>
          <w:szCs w:val="28"/>
          <w:lang w:val="en-US" w:eastAsia="en-US"/>
        </w:rPr>
        <w:t xml:space="preserve">, chúng tôi .... </w:t>
      </w:r>
      <w:r w:rsidRPr="007066A9">
        <w:rPr>
          <w:i/>
          <w:iCs/>
          <w:sz w:val="28"/>
          <w:szCs w:val="28"/>
          <w:lang w:val="en-US" w:eastAsia="en-US"/>
        </w:rPr>
        <w:t>[ghi tên; trường hợp nhiều nhà cung cấp cùng tham gia trong một báo giá (gọi chung là liên danh) thì ghi rõ tên của các thành viên liên danh]</w:t>
      </w:r>
      <w:r w:rsidRPr="007066A9">
        <w:rPr>
          <w:sz w:val="28"/>
          <w:szCs w:val="28"/>
          <w:lang w:val="en-US" w:eastAsia="en-US"/>
        </w:rPr>
        <w:t xml:space="preserve"> có mã số thuế………………..báo giá cho các mặt hàng như sau:</w:t>
      </w:r>
    </w:p>
    <w:p w14:paraId="309F0607" w14:textId="77777777" w:rsidR="00D318D6" w:rsidRPr="007066A9" w:rsidRDefault="00D318D6" w:rsidP="00D318D6">
      <w:pPr>
        <w:autoSpaceDE w:val="0"/>
        <w:spacing w:before="60" w:after="60" w:line="276" w:lineRule="auto"/>
        <w:jc w:val="right"/>
        <w:rPr>
          <w:b/>
          <w:sz w:val="28"/>
          <w:szCs w:val="28"/>
          <w:lang w:val="en-US" w:eastAsia="en-US"/>
        </w:rPr>
      </w:pPr>
      <w:r w:rsidRPr="007066A9">
        <w:rPr>
          <w:sz w:val="28"/>
          <w:szCs w:val="28"/>
          <w:lang w:val="en-US" w:eastAsia="en-US"/>
        </w:rPr>
        <w:t>1. Báo giá cho các thiết bị y tế/ hàng hóa và dịch vụ liên quan</w:t>
      </w:r>
      <w:r w:rsidRPr="007066A9">
        <w:rPr>
          <w:b/>
          <w:sz w:val="28"/>
          <w:szCs w:val="28"/>
          <w:lang w:val="en-US" w:eastAsia="en-US"/>
        </w:rPr>
        <w:t xml:space="preserve">  </w:t>
      </w:r>
      <w:r w:rsidRPr="007066A9">
        <w:rPr>
          <w:b/>
          <w:sz w:val="28"/>
          <w:szCs w:val="28"/>
          <w:lang w:val="en-US" w:eastAsia="en-US"/>
        </w:rPr>
        <w:tab/>
      </w:r>
      <w:r w:rsidRPr="007066A9">
        <w:rPr>
          <w:b/>
          <w:sz w:val="28"/>
          <w:szCs w:val="28"/>
          <w:lang w:val="en-US" w:eastAsia="en-US"/>
        </w:rPr>
        <w:tab/>
      </w:r>
      <w:r w:rsidRPr="007066A9">
        <w:rPr>
          <w:b/>
          <w:sz w:val="28"/>
          <w:szCs w:val="28"/>
          <w:lang w:val="en-US" w:eastAsia="en-US"/>
        </w:rPr>
        <w:tab/>
      </w:r>
      <w:r w:rsidRPr="007066A9">
        <w:rPr>
          <w:b/>
          <w:sz w:val="28"/>
          <w:szCs w:val="28"/>
          <w:lang w:val="en-US" w:eastAsia="en-US"/>
        </w:rPr>
        <w:tab/>
      </w:r>
      <w:r w:rsidRPr="007066A9">
        <w:rPr>
          <w:b/>
          <w:sz w:val="28"/>
          <w:szCs w:val="28"/>
          <w:lang w:val="en-US" w:eastAsia="en-US"/>
        </w:rPr>
        <w:tab/>
      </w:r>
      <w:r w:rsidRPr="007066A9">
        <w:rPr>
          <w:b/>
          <w:sz w:val="28"/>
          <w:szCs w:val="28"/>
          <w:lang w:val="en-US" w:eastAsia="en-US"/>
        </w:rPr>
        <w:tab/>
      </w:r>
      <w:r w:rsidRPr="007066A9">
        <w:rPr>
          <w:b/>
          <w:sz w:val="28"/>
          <w:szCs w:val="28"/>
          <w:lang w:val="en-US" w:eastAsia="en-US"/>
        </w:rPr>
        <w:tab/>
      </w:r>
      <w:r w:rsidRPr="007066A9">
        <w:rPr>
          <w:b/>
          <w:sz w:val="28"/>
          <w:szCs w:val="28"/>
          <w:lang w:val="en-US" w:eastAsia="en-US"/>
        </w:rPr>
        <w:tab/>
      </w:r>
      <w:r w:rsidRPr="007066A9">
        <w:rPr>
          <w:b/>
          <w:sz w:val="28"/>
          <w:szCs w:val="28"/>
          <w:lang w:val="en-US" w:eastAsia="en-US"/>
        </w:rPr>
        <w:tab/>
      </w:r>
      <w:r w:rsidRPr="007066A9">
        <w:rPr>
          <w:b/>
          <w:sz w:val="28"/>
          <w:szCs w:val="28"/>
          <w:lang w:val="en-US" w:eastAsia="en-US"/>
        </w:rPr>
        <w:tab/>
      </w:r>
      <w:r w:rsidRPr="007066A9">
        <w:rPr>
          <w:b/>
          <w:sz w:val="28"/>
          <w:szCs w:val="28"/>
          <w:lang w:val="en-US" w:eastAsia="en-US"/>
        </w:rPr>
        <w:tab/>
      </w:r>
      <w:r w:rsidRPr="007066A9">
        <w:rPr>
          <w:b/>
          <w:sz w:val="28"/>
          <w:szCs w:val="28"/>
          <w:lang w:val="en-US" w:eastAsia="en-US"/>
        </w:rPr>
        <w:tab/>
      </w:r>
      <w:r w:rsidRPr="007066A9">
        <w:rPr>
          <w:b/>
          <w:sz w:val="28"/>
          <w:szCs w:val="28"/>
          <w:lang w:val="en-US" w:eastAsia="en-US"/>
        </w:rPr>
        <w:tab/>
      </w:r>
      <w:r w:rsidRPr="007066A9">
        <w:rPr>
          <w:b/>
          <w:sz w:val="28"/>
          <w:szCs w:val="28"/>
          <w:lang w:val="en-US" w:eastAsia="en-US"/>
        </w:rPr>
        <w:tab/>
      </w:r>
      <w:r w:rsidRPr="007066A9">
        <w:rPr>
          <w:b/>
          <w:sz w:val="28"/>
          <w:szCs w:val="28"/>
          <w:lang w:val="en-US" w:eastAsia="en-US"/>
        </w:rPr>
        <w:tab/>
        <w:t>ĐVT: VND</w:t>
      </w:r>
    </w:p>
    <w:tbl>
      <w:tblPr>
        <w:tblW w:w="5000" w:type="pct"/>
        <w:tblCellMar>
          <w:top w:w="15" w:type="dxa"/>
          <w:left w:w="15" w:type="dxa"/>
          <w:bottom w:w="15" w:type="dxa"/>
          <w:right w:w="15" w:type="dxa"/>
        </w:tblCellMar>
        <w:tblLook w:val="04A0" w:firstRow="1" w:lastRow="0" w:firstColumn="1" w:lastColumn="0" w:noHBand="0" w:noVBand="1"/>
      </w:tblPr>
      <w:tblGrid>
        <w:gridCol w:w="560"/>
        <w:gridCol w:w="765"/>
        <w:gridCol w:w="765"/>
        <w:gridCol w:w="1862"/>
        <w:gridCol w:w="967"/>
        <w:gridCol w:w="827"/>
        <w:gridCol w:w="606"/>
        <w:gridCol w:w="686"/>
        <w:gridCol w:w="686"/>
        <w:gridCol w:w="827"/>
        <w:gridCol w:w="1396"/>
        <w:gridCol w:w="824"/>
        <w:gridCol w:w="912"/>
        <w:gridCol w:w="871"/>
        <w:gridCol w:w="1195"/>
      </w:tblGrid>
      <w:tr w:rsidR="00D318D6" w:rsidRPr="007066A9" w14:paraId="4515CDE9" w14:textId="77777777" w:rsidTr="00AD5929">
        <w:tc>
          <w:tcPr>
            <w:tcW w:w="189" w:type="pct"/>
            <w:tcBorders>
              <w:top w:val="outset" w:sz="6" w:space="0" w:color="auto"/>
              <w:left w:val="outset" w:sz="6" w:space="0" w:color="auto"/>
              <w:bottom w:val="outset" w:sz="6" w:space="0" w:color="auto"/>
              <w:right w:val="outset" w:sz="6" w:space="0" w:color="auto"/>
            </w:tcBorders>
            <w:shd w:val="clear" w:color="auto" w:fill="FFFFFF"/>
            <w:vAlign w:val="center"/>
          </w:tcPr>
          <w:p w14:paraId="5FB709AA" w14:textId="77777777" w:rsidR="00D318D6" w:rsidRPr="007066A9" w:rsidRDefault="00D318D6" w:rsidP="00AD5929">
            <w:pPr>
              <w:spacing w:line="276" w:lineRule="auto"/>
              <w:jc w:val="center"/>
              <w:rPr>
                <w:b/>
                <w:bCs/>
                <w:sz w:val="28"/>
                <w:szCs w:val="28"/>
                <w:lang w:val="en-US" w:eastAsia="en-US"/>
              </w:rPr>
            </w:pPr>
            <w:r w:rsidRPr="007066A9">
              <w:rPr>
                <w:b/>
                <w:bCs/>
                <w:sz w:val="28"/>
                <w:szCs w:val="28"/>
                <w:lang w:val="en-US" w:eastAsia="en-US"/>
              </w:rPr>
              <w:t>STT</w:t>
            </w:r>
          </w:p>
        </w:tc>
        <w:tc>
          <w:tcPr>
            <w:tcW w:w="287" w:type="pct"/>
            <w:tcBorders>
              <w:top w:val="outset" w:sz="6" w:space="0" w:color="auto"/>
              <w:left w:val="outset" w:sz="6" w:space="0" w:color="auto"/>
              <w:bottom w:val="outset" w:sz="6" w:space="0" w:color="auto"/>
              <w:right w:val="outset" w:sz="6" w:space="0" w:color="auto"/>
            </w:tcBorders>
            <w:shd w:val="clear" w:color="auto" w:fill="FFFFFF"/>
            <w:vAlign w:val="center"/>
          </w:tcPr>
          <w:p w14:paraId="0BFAB7C5" w14:textId="77777777" w:rsidR="00D318D6" w:rsidRPr="007066A9" w:rsidRDefault="00D318D6" w:rsidP="00AD5929">
            <w:pPr>
              <w:spacing w:line="276" w:lineRule="auto"/>
              <w:jc w:val="center"/>
              <w:rPr>
                <w:b/>
                <w:bCs/>
                <w:sz w:val="28"/>
                <w:szCs w:val="28"/>
                <w:lang w:val="en-US" w:eastAsia="en-US"/>
              </w:rPr>
            </w:pPr>
            <w:r w:rsidRPr="007066A9">
              <w:rPr>
                <w:b/>
                <w:bCs/>
                <w:sz w:val="28"/>
                <w:szCs w:val="28"/>
                <w:lang w:val="en-US" w:eastAsia="en-US"/>
              </w:rPr>
              <w:t>STT trong thư mời báo giá</w:t>
            </w:r>
          </w:p>
        </w:tc>
        <w:tc>
          <w:tcPr>
            <w:tcW w:w="287" w:type="pct"/>
            <w:tcBorders>
              <w:top w:val="outset" w:sz="6" w:space="0" w:color="auto"/>
              <w:left w:val="outset" w:sz="6" w:space="0" w:color="auto"/>
              <w:bottom w:val="outset" w:sz="6" w:space="0" w:color="auto"/>
              <w:right w:val="outset" w:sz="6" w:space="0" w:color="auto"/>
            </w:tcBorders>
            <w:shd w:val="clear" w:color="auto" w:fill="FFFFFF"/>
            <w:vAlign w:val="center"/>
          </w:tcPr>
          <w:p w14:paraId="2C68C175" w14:textId="77777777" w:rsidR="00D318D6" w:rsidRPr="007066A9" w:rsidRDefault="00D318D6" w:rsidP="00AD5929">
            <w:pPr>
              <w:spacing w:line="276" w:lineRule="auto"/>
              <w:jc w:val="center"/>
              <w:rPr>
                <w:b/>
                <w:bCs/>
                <w:sz w:val="28"/>
                <w:szCs w:val="28"/>
                <w:lang w:val="en-US" w:eastAsia="en-US"/>
              </w:rPr>
            </w:pPr>
            <w:r w:rsidRPr="007066A9">
              <w:rPr>
                <w:b/>
                <w:bCs/>
                <w:sz w:val="28"/>
                <w:szCs w:val="28"/>
                <w:lang w:val="en-US" w:eastAsia="en-US"/>
              </w:rPr>
              <w:t>Tên hàng hóa</w:t>
            </w:r>
          </w:p>
        </w:tc>
        <w:tc>
          <w:tcPr>
            <w:tcW w:w="686" w:type="pct"/>
            <w:tcBorders>
              <w:top w:val="outset" w:sz="6" w:space="0" w:color="auto"/>
              <w:left w:val="outset" w:sz="6" w:space="0" w:color="auto"/>
              <w:bottom w:val="outset" w:sz="6" w:space="0" w:color="auto"/>
              <w:right w:val="outset" w:sz="6" w:space="0" w:color="auto"/>
            </w:tcBorders>
            <w:shd w:val="clear" w:color="auto" w:fill="FFFFFF"/>
            <w:vAlign w:val="center"/>
          </w:tcPr>
          <w:p w14:paraId="49D26485" w14:textId="77777777" w:rsidR="00D318D6" w:rsidRPr="007066A9" w:rsidRDefault="00D318D6" w:rsidP="00AD5929">
            <w:pPr>
              <w:spacing w:line="276" w:lineRule="auto"/>
              <w:jc w:val="center"/>
              <w:rPr>
                <w:b/>
                <w:bCs/>
                <w:sz w:val="28"/>
                <w:szCs w:val="28"/>
                <w:lang w:val="en-US" w:eastAsia="en-US"/>
              </w:rPr>
            </w:pPr>
            <w:r w:rsidRPr="007066A9">
              <w:rPr>
                <w:b/>
                <w:bCs/>
                <w:sz w:val="28"/>
                <w:szCs w:val="28"/>
                <w:lang w:val="en-US" w:eastAsia="en-US"/>
              </w:rPr>
              <w:t>Tiêu chí kỹ thuật</w:t>
            </w:r>
          </w:p>
        </w:tc>
        <w:tc>
          <w:tcPr>
            <w:tcW w:w="360" w:type="pct"/>
            <w:tcBorders>
              <w:top w:val="outset" w:sz="6" w:space="0" w:color="auto"/>
              <w:left w:val="outset" w:sz="6" w:space="0" w:color="auto"/>
              <w:bottom w:val="outset" w:sz="6" w:space="0" w:color="auto"/>
              <w:right w:val="outset" w:sz="6" w:space="0" w:color="auto"/>
            </w:tcBorders>
            <w:shd w:val="clear" w:color="auto" w:fill="FFFFFF"/>
            <w:vAlign w:val="center"/>
          </w:tcPr>
          <w:p w14:paraId="276712F1" w14:textId="77777777" w:rsidR="00D318D6" w:rsidRPr="007066A9" w:rsidRDefault="00D318D6" w:rsidP="00AD5929">
            <w:pPr>
              <w:spacing w:line="276" w:lineRule="auto"/>
              <w:jc w:val="center"/>
              <w:rPr>
                <w:b/>
                <w:bCs/>
                <w:sz w:val="28"/>
                <w:szCs w:val="28"/>
                <w:lang w:val="en-US" w:eastAsia="en-US"/>
              </w:rPr>
            </w:pPr>
            <w:r w:rsidRPr="007066A9">
              <w:rPr>
                <w:b/>
                <w:bCs/>
                <w:sz w:val="28"/>
                <w:szCs w:val="28"/>
                <w:lang w:val="en-US" w:eastAsia="en-US"/>
              </w:rPr>
              <w:t>Ký, mã, nhãn hiệu, model, hãng sản xuất</w:t>
            </w:r>
          </w:p>
        </w:tc>
        <w:tc>
          <w:tcPr>
            <w:tcW w:w="309" w:type="pct"/>
            <w:tcBorders>
              <w:top w:val="outset" w:sz="6" w:space="0" w:color="auto"/>
              <w:left w:val="outset" w:sz="6" w:space="0" w:color="auto"/>
              <w:bottom w:val="outset" w:sz="6" w:space="0" w:color="auto"/>
              <w:right w:val="outset" w:sz="6" w:space="0" w:color="auto"/>
            </w:tcBorders>
            <w:shd w:val="clear" w:color="auto" w:fill="FFFFFF"/>
            <w:vAlign w:val="center"/>
          </w:tcPr>
          <w:p w14:paraId="384E6C1C" w14:textId="77777777" w:rsidR="00D318D6" w:rsidRPr="007066A9" w:rsidRDefault="00D318D6" w:rsidP="00AD5929">
            <w:pPr>
              <w:spacing w:line="276" w:lineRule="auto"/>
              <w:jc w:val="center"/>
              <w:rPr>
                <w:b/>
                <w:bCs/>
                <w:sz w:val="28"/>
                <w:szCs w:val="28"/>
                <w:lang w:val="en-US" w:eastAsia="en-US"/>
              </w:rPr>
            </w:pPr>
            <w:r w:rsidRPr="007066A9">
              <w:rPr>
                <w:b/>
                <w:bCs/>
                <w:sz w:val="28"/>
                <w:szCs w:val="28"/>
                <w:lang w:val="en-US" w:eastAsia="en-US"/>
              </w:rPr>
              <w:t>Mã HS</w:t>
            </w:r>
          </w:p>
          <w:p w14:paraId="33964FBB" w14:textId="77777777" w:rsidR="00D318D6" w:rsidRPr="007066A9" w:rsidRDefault="00D318D6" w:rsidP="00AD5929">
            <w:pPr>
              <w:spacing w:line="276" w:lineRule="auto"/>
              <w:jc w:val="center"/>
              <w:rPr>
                <w:b/>
                <w:bCs/>
                <w:sz w:val="28"/>
                <w:szCs w:val="28"/>
                <w:lang w:val="en-US" w:eastAsia="en-US"/>
              </w:rPr>
            </w:pPr>
            <w:r w:rsidRPr="007066A9">
              <w:rPr>
                <w:b/>
                <w:bCs/>
                <w:sz w:val="28"/>
                <w:szCs w:val="28"/>
                <w:lang w:val="en-US" w:eastAsia="en-US"/>
              </w:rPr>
              <w:t>(nếu có)</w:t>
            </w:r>
          </w:p>
        </w:tc>
        <w:tc>
          <w:tcPr>
            <w:tcW w:w="206" w:type="pct"/>
            <w:tcBorders>
              <w:top w:val="outset" w:sz="6" w:space="0" w:color="auto"/>
              <w:left w:val="outset" w:sz="6" w:space="0" w:color="auto"/>
              <w:bottom w:val="outset" w:sz="6" w:space="0" w:color="auto"/>
              <w:right w:val="outset" w:sz="6" w:space="0" w:color="auto"/>
            </w:tcBorders>
            <w:shd w:val="clear" w:color="auto" w:fill="FFFFFF"/>
            <w:vAlign w:val="center"/>
          </w:tcPr>
          <w:p w14:paraId="287D7F71" w14:textId="77777777" w:rsidR="00D318D6" w:rsidRPr="007066A9" w:rsidRDefault="00D318D6" w:rsidP="00AD5929">
            <w:pPr>
              <w:spacing w:line="276" w:lineRule="auto"/>
              <w:jc w:val="center"/>
              <w:rPr>
                <w:b/>
                <w:bCs/>
                <w:sz w:val="28"/>
                <w:szCs w:val="28"/>
                <w:lang w:val="en-US" w:eastAsia="en-US"/>
              </w:rPr>
            </w:pPr>
            <w:r w:rsidRPr="007066A9">
              <w:rPr>
                <w:b/>
                <w:bCs/>
                <w:sz w:val="28"/>
                <w:szCs w:val="28"/>
                <w:lang w:val="en-US" w:eastAsia="en-US"/>
              </w:rPr>
              <w:t>Năm sản xuất</w:t>
            </w:r>
          </w:p>
        </w:tc>
        <w:tc>
          <w:tcPr>
            <w:tcW w:w="258" w:type="pct"/>
            <w:tcBorders>
              <w:top w:val="outset" w:sz="6" w:space="0" w:color="auto"/>
              <w:left w:val="outset" w:sz="6" w:space="0" w:color="auto"/>
              <w:bottom w:val="outset" w:sz="6" w:space="0" w:color="auto"/>
              <w:right w:val="outset" w:sz="6" w:space="0" w:color="auto"/>
            </w:tcBorders>
            <w:shd w:val="clear" w:color="auto" w:fill="FFFFFF"/>
            <w:vAlign w:val="center"/>
          </w:tcPr>
          <w:p w14:paraId="718EE8F7" w14:textId="77777777" w:rsidR="00D318D6" w:rsidRPr="007066A9" w:rsidRDefault="00D318D6" w:rsidP="00AD5929">
            <w:pPr>
              <w:spacing w:line="276" w:lineRule="auto"/>
              <w:jc w:val="center"/>
              <w:rPr>
                <w:b/>
                <w:bCs/>
                <w:sz w:val="28"/>
                <w:szCs w:val="28"/>
                <w:lang w:val="en-US" w:eastAsia="en-US"/>
              </w:rPr>
            </w:pPr>
            <w:r w:rsidRPr="007066A9">
              <w:rPr>
                <w:b/>
                <w:bCs/>
                <w:sz w:val="28"/>
                <w:szCs w:val="28"/>
                <w:lang w:val="en-US" w:eastAsia="en-US"/>
              </w:rPr>
              <w:t>Xuất xứ</w:t>
            </w:r>
          </w:p>
        </w:tc>
        <w:tc>
          <w:tcPr>
            <w:tcW w:w="258" w:type="pct"/>
            <w:tcBorders>
              <w:top w:val="outset" w:sz="6" w:space="0" w:color="auto"/>
              <w:left w:val="outset" w:sz="6" w:space="0" w:color="auto"/>
              <w:bottom w:val="outset" w:sz="6" w:space="0" w:color="auto"/>
              <w:right w:val="outset" w:sz="6" w:space="0" w:color="auto"/>
            </w:tcBorders>
            <w:shd w:val="clear" w:color="auto" w:fill="FFFFFF"/>
            <w:vAlign w:val="center"/>
          </w:tcPr>
          <w:p w14:paraId="128C408C" w14:textId="77777777" w:rsidR="00D318D6" w:rsidRPr="007066A9" w:rsidRDefault="00D318D6" w:rsidP="00AD5929">
            <w:pPr>
              <w:spacing w:line="276" w:lineRule="auto"/>
              <w:jc w:val="center"/>
              <w:rPr>
                <w:b/>
                <w:bCs/>
                <w:sz w:val="28"/>
                <w:szCs w:val="28"/>
                <w:lang w:val="en-US" w:eastAsia="en-US"/>
              </w:rPr>
            </w:pPr>
            <w:r w:rsidRPr="007066A9">
              <w:rPr>
                <w:b/>
                <w:bCs/>
                <w:sz w:val="28"/>
                <w:szCs w:val="28"/>
                <w:lang w:val="en-US" w:eastAsia="en-US"/>
              </w:rPr>
              <w:t>Quy cách đóng gói</w:t>
            </w:r>
          </w:p>
        </w:tc>
        <w:tc>
          <w:tcPr>
            <w:tcW w:w="309" w:type="pct"/>
            <w:tcBorders>
              <w:top w:val="outset" w:sz="6" w:space="0" w:color="auto"/>
              <w:left w:val="outset" w:sz="6" w:space="0" w:color="auto"/>
              <w:bottom w:val="outset" w:sz="6" w:space="0" w:color="auto"/>
              <w:right w:val="outset" w:sz="6" w:space="0" w:color="auto"/>
            </w:tcBorders>
            <w:shd w:val="clear" w:color="auto" w:fill="FFFFFF"/>
            <w:vAlign w:val="center"/>
          </w:tcPr>
          <w:p w14:paraId="2994F53B" w14:textId="77777777" w:rsidR="00D318D6" w:rsidRPr="007066A9" w:rsidRDefault="00D318D6" w:rsidP="00AD5929">
            <w:pPr>
              <w:spacing w:line="276" w:lineRule="auto"/>
              <w:jc w:val="center"/>
              <w:rPr>
                <w:b/>
                <w:bCs/>
                <w:sz w:val="28"/>
                <w:szCs w:val="28"/>
                <w:lang w:val="en-US" w:eastAsia="en-US"/>
              </w:rPr>
            </w:pPr>
            <w:r w:rsidRPr="007066A9">
              <w:rPr>
                <w:b/>
                <w:bCs/>
                <w:sz w:val="28"/>
                <w:szCs w:val="28"/>
                <w:lang w:val="en-US" w:eastAsia="en-US"/>
              </w:rPr>
              <w:t>Đơn vị tính</w:t>
            </w:r>
          </w:p>
        </w:tc>
        <w:tc>
          <w:tcPr>
            <w:tcW w:w="435" w:type="pct"/>
            <w:tcBorders>
              <w:top w:val="outset" w:sz="6" w:space="0" w:color="auto"/>
              <w:left w:val="outset" w:sz="6" w:space="0" w:color="auto"/>
              <w:bottom w:val="outset" w:sz="6" w:space="0" w:color="auto"/>
              <w:right w:val="outset" w:sz="6" w:space="0" w:color="auto"/>
            </w:tcBorders>
            <w:shd w:val="clear" w:color="auto" w:fill="FFFFFF"/>
            <w:vAlign w:val="center"/>
          </w:tcPr>
          <w:p w14:paraId="52909F04" w14:textId="77777777" w:rsidR="00D318D6" w:rsidRPr="007066A9" w:rsidRDefault="00D318D6" w:rsidP="00AD5929">
            <w:pPr>
              <w:spacing w:line="276" w:lineRule="auto"/>
              <w:jc w:val="center"/>
              <w:rPr>
                <w:b/>
                <w:bCs/>
                <w:sz w:val="28"/>
                <w:szCs w:val="28"/>
                <w:lang w:val="en-US" w:eastAsia="en-US"/>
              </w:rPr>
            </w:pPr>
            <w:r w:rsidRPr="007066A9">
              <w:rPr>
                <w:b/>
                <w:bCs/>
                <w:sz w:val="28"/>
                <w:szCs w:val="28"/>
                <w:lang w:val="en-US" w:eastAsia="en-US"/>
              </w:rPr>
              <w:t>Số lượng/Khối lượng</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14:paraId="11313A57" w14:textId="77777777" w:rsidR="00D318D6" w:rsidRPr="007066A9" w:rsidRDefault="00D318D6" w:rsidP="00AD5929">
            <w:pPr>
              <w:spacing w:line="276" w:lineRule="auto"/>
              <w:jc w:val="center"/>
              <w:rPr>
                <w:b/>
                <w:bCs/>
                <w:sz w:val="28"/>
                <w:szCs w:val="28"/>
                <w:lang w:val="en-US" w:eastAsia="en-US"/>
              </w:rPr>
            </w:pPr>
            <w:r w:rsidRPr="007066A9">
              <w:rPr>
                <w:b/>
                <w:bCs/>
                <w:sz w:val="28"/>
                <w:szCs w:val="28"/>
                <w:lang w:val="en-US" w:eastAsia="en-US"/>
              </w:rPr>
              <w:t>Đơn giá</w:t>
            </w:r>
          </w:p>
          <w:p w14:paraId="2897E5F0" w14:textId="77777777" w:rsidR="00D318D6" w:rsidRPr="007066A9" w:rsidRDefault="00D318D6" w:rsidP="00AD5929">
            <w:pPr>
              <w:spacing w:line="276" w:lineRule="auto"/>
              <w:jc w:val="center"/>
              <w:rPr>
                <w:b/>
                <w:sz w:val="28"/>
                <w:szCs w:val="28"/>
                <w:lang w:val="en-US" w:eastAsia="en-US"/>
              </w:rPr>
            </w:pPr>
            <w:r w:rsidRPr="007066A9">
              <w:rPr>
                <w:b/>
                <w:bCs/>
                <w:sz w:val="28"/>
                <w:szCs w:val="28"/>
                <w:lang w:val="en-US" w:eastAsia="en-US"/>
              </w:rPr>
              <w:t>(VNĐ)</w:t>
            </w:r>
          </w:p>
        </w:tc>
        <w:tc>
          <w:tcPr>
            <w:tcW w:w="348" w:type="pct"/>
            <w:tcBorders>
              <w:top w:val="outset" w:sz="6" w:space="0" w:color="auto"/>
              <w:left w:val="outset" w:sz="6" w:space="0" w:color="auto"/>
              <w:bottom w:val="outset" w:sz="6" w:space="0" w:color="auto"/>
              <w:right w:val="outset" w:sz="6" w:space="0" w:color="auto"/>
            </w:tcBorders>
            <w:shd w:val="clear" w:color="auto" w:fill="FFFFFF"/>
            <w:vAlign w:val="center"/>
          </w:tcPr>
          <w:p w14:paraId="665CE2DB" w14:textId="77777777" w:rsidR="00D318D6" w:rsidRPr="007066A9" w:rsidRDefault="00D318D6" w:rsidP="00AD5929">
            <w:pPr>
              <w:spacing w:line="276" w:lineRule="auto"/>
              <w:jc w:val="center"/>
              <w:rPr>
                <w:b/>
                <w:bCs/>
                <w:sz w:val="28"/>
                <w:szCs w:val="28"/>
                <w:lang w:val="en-US" w:eastAsia="en-US"/>
              </w:rPr>
            </w:pPr>
            <w:r w:rsidRPr="007066A9">
              <w:rPr>
                <w:b/>
                <w:bCs/>
                <w:sz w:val="28"/>
                <w:szCs w:val="28"/>
                <w:lang w:val="en-US" w:eastAsia="en-US"/>
              </w:rPr>
              <w:t>Chi phí cho các dịch vụ liên quan</w:t>
            </w:r>
          </w:p>
          <w:p w14:paraId="1477CE04" w14:textId="77777777" w:rsidR="00D318D6" w:rsidRPr="007066A9" w:rsidRDefault="00D318D6" w:rsidP="00AD5929">
            <w:pPr>
              <w:spacing w:line="276" w:lineRule="auto"/>
              <w:jc w:val="center"/>
              <w:rPr>
                <w:b/>
                <w:sz w:val="28"/>
                <w:szCs w:val="28"/>
                <w:lang w:val="en-US" w:eastAsia="en-US"/>
              </w:rPr>
            </w:pPr>
            <w:r w:rsidRPr="007066A9">
              <w:rPr>
                <w:b/>
                <w:bCs/>
                <w:sz w:val="28"/>
                <w:szCs w:val="28"/>
                <w:lang w:val="en-US" w:eastAsia="en-US"/>
              </w:rPr>
              <w:t>(VNĐ)</w:t>
            </w:r>
          </w:p>
        </w:tc>
        <w:tc>
          <w:tcPr>
            <w:tcW w:w="324" w:type="pct"/>
            <w:tcBorders>
              <w:top w:val="outset" w:sz="6" w:space="0" w:color="auto"/>
              <w:left w:val="outset" w:sz="6" w:space="0" w:color="auto"/>
              <w:bottom w:val="outset" w:sz="6" w:space="0" w:color="auto"/>
              <w:right w:val="outset" w:sz="6" w:space="0" w:color="auto"/>
            </w:tcBorders>
            <w:shd w:val="clear" w:color="auto" w:fill="FFFFFF"/>
            <w:vAlign w:val="center"/>
          </w:tcPr>
          <w:p w14:paraId="53273CDA" w14:textId="77777777" w:rsidR="00D318D6" w:rsidRPr="007066A9" w:rsidRDefault="00D318D6" w:rsidP="00AD5929">
            <w:pPr>
              <w:spacing w:line="276" w:lineRule="auto"/>
              <w:jc w:val="center"/>
              <w:rPr>
                <w:b/>
                <w:sz w:val="28"/>
                <w:szCs w:val="28"/>
                <w:lang w:val="en-US" w:eastAsia="en-US"/>
              </w:rPr>
            </w:pPr>
            <w:r w:rsidRPr="007066A9">
              <w:rPr>
                <w:b/>
                <w:bCs/>
                <w:sz w:val="28"/>
                <w:szCs w:val="28"/>
                <w:lang w:val="en-US" w:eastAsia="en-US"/>
              </w:rPr>
              <w:t>Thuế, phí, lệ phí (nếu có)</w:t>
            </w:r>
            <w:r w:rsidRPr="007066A9">
              <w:rPr>
                <w:b/>
                <w:bCs/>
                <w:sz w:val="28"/>
                <w:szCs w:val="28"/>
                <w:vertAlign w:val="superscript"/>
                <w:lang w:val="en-US" w:eastAsia="en-US"/>
              </w:rPr>
              <w:t xml:space="preserve"> </w:t>
            </w:r>
            <w:r w:rsidRPr="007066A9">
              <w:rPr>
                <w:b/>
                <w:bCs/>
                <w:sz w:val="28"/>
                <w:szCs w:val="28"/>
                <w:lang w:val="en-US" w:eastAsia="en-US"/>
              </w:rPr>
              <w:t>(VNĐ)</w:t>
            </w:r>
          </w:p>
        </w:tc>
        <w:tc>
          <w:tcPr>
            <w:tcW w:w="443" w:type="pct"/>
            <w:tcBorders>
              <w:top w:val="outset" w:sz="6" w:space="0" w:color="auto"/>
              <w:left w:val="outset" w:sz="6" w:space="0" w:color="auto"/>
              <w:bottom w:val="outset" w:sz="6" w:space="0" w:color="auto"/>
              <w:right w:val="outset" w:sz="6" w:space="0" w:color="auto"/>
            </w:tcBorders>
            <w:shd w:val="clear" w:color="auto" w:fill="FFFFFF"/>
            <w:vAlign w:val="center"/>
          </w:tcPr>
          <w:p w14:paraId="23566963" w14:textId="77777777" w:rsidR="00D318D6" w:rsidRPr="007066A9" w:rsidRDefault="00D318D6" w:rsidP="00AD5929">
            <w:pPr>
              <w:spacing w:line="276" w:lineRule="auto"/>
              <w:jc w:val="center"/>
              <w:rPr>
                <w:b/>
                <w:sz w:val="28"/>
                <w:szCs w:val="28"/>
                <w:lang w:val="en-US" w:eastAsia="en-US"/>
              </w:rPr>
            </w:pPr>
            <w:r w:rsidRPr="007066A9">
              <w:rPr>
                <w:b/>
                <w:bCs/>
                <w:sz w:val="28"/>
                <w:szCs w:val="28"/>
                <w:lang w:val="en-US" w:eastAsia="en-US"/>
              </w:rPr>
              <w:t>Thành tiền (VNĐ)</w:t>
            </w:r>
          </w:p>
        </w:tc>
      </w:tr>
      <w:tr w:rsidR="00D318D6" w:rsidRPr="007066A9" w14:paraId="1E3E332D" w14:textId="77777777" w:rsidTr="00AD5929">
        <w:tc>
          <w:tcPr>
            <w:tcW w:w="189" w:type="pct"/>
            <w:tcBorders>
              <w:top w:val="nil"/>
              <w:left w:val="outset" w:sz="6" w:space="0" w:color="auto"/>
              <w:bottom w:val="outset" w:sz="6" w:space="0" w:color="auto"/>
              <w:right w:val="outset" w:sz="6" w:space="0" w:color="auto"/>
            </w:tcBorders>
            <w:shd w:val="clear" w:color="auto" w:fill="FFFFFF"/>
            <w:vAlign w:val="center"/>
          </w:tcPr>
          <w:p w14:paraId="70894067" w14:textId="77777777" w:rsidR="00D318D6" w:rsidRPr="007066A9" w:rsidRDefault="00D318D6" w:rsidP="00AD5929">
            <w:pPr>
              <w:spacing w:line="276" w:lineRule="auto"/>
              <w:jc w:val="center"/>
              <w:rPr>
                <w:sz w:val="28"/>
                <w:szCs w:val="28"/>
                <w:lang w:val="en-US" w:eastAsia="en-US"/>
              </w:rPr>
            </w:pPr>
            <w:r w:rsidRPr="007066A9">
              <w:rPr>
                <w:sz w:val="28"/>
                <w:szCs w:val="28"/>
                <w:lang w:val="en-US" w:eastAsia="en-US"/>
              </w:rPr>
              <w:t>1</w:t>
            </w:r>
          </w:p>
        </w:tc>
        <w:tc>
          <w:tcPr>
            <w:tcW w:w="287" w:type="pct"/>
            <w:tcBorders>
              <w:top w:val="nil"/>
              <w:left w:val="outset" w:sz="6" w:space="0" w:color="auto"/>
              <w:bottom w:val="outset" w:sz="6" w:space="0" w:color="auto"/>
              <w:right w:val="outset" w:sz="6" w:space="0" w:color="auto"/>
            </w:tcBorders>
            <w:vAlign w:val="center"/>
          </w:tcPr>
          <w:p w14:paraId="5C78AAAC" w14:textId="77777777" w:rsidR="00D318D6" w:rsidRPr="007066A9" w:rsidRDefault="00D318D6" w:rsidP="00AD5929">
            <w:pPr>
              <w:spacing w:line="276" w:lineRule="auto"/>
              <w:jc w:val="center"/>
              <w:rPr>
                <w:sz w:val="28"/>
                <w:szCs w:val="28"/>
                <w:lang w:val="en-US" w:eastAsia="en-US"/>
              </w:rPr>
            </w:pPr>
          </w:p>
        </w:tc>
        <w:tc>
          <w:tcPr>
            <w:tcW w:w="287" w:type="pct"/>
            <w:tcBorders>
              <w:top w:val="nil"/>
              <w:left w:val="outset" w:sz="6" w:space="0" w:color="auto"/>
              <w:bottom w:val="outset" w:sz="6" w:space="0" w:color="auto"/>
              <w:right w:val="outset" w:sz="6" w:space="0" w:color="auto"/>
            </w:tcBorders>
            <w:vAlign w:val="center"/>
          </w:tcPr>
          <w:p w14:paraId="1C38810C" w14:textId="77777777" w:rsidR="00D318D6" w:rsidRPr="007066A9" w:rsidRDefault="00D318D6" w:rsidP="00AD5929">
            <w:pPr>
              <w:spacing w:line="276" w:lineRule="auto"/>
              <w:jc w:val="center"/>
              <w:rPr>
                <w:sz w:val="28"/>
                <w:szCs w:val="28"/>
                <w:lang w:val="en-US" w:eastAsia="en-US"/>
              </w:rPr>
            </w:pPr>
          </w:p>
        </w:tc>
        <w:tc>
          <w:tcPr>
            <w:tcW w:w="686" w:type="pct"/>
            <w:tcBorders>
              <w:top w:val="nil"/>
              <w:left w:val="outset" w:sz="6" w:space="0" w:color="auto"/>
              <w:bottom w:val="outset" w:sz="6" w:space="0" w:color="auto"/>
              <w:right w:val="outset" w:sz="6" w:space="0" w:color="auto"/>
            </w:tcBorders>
            <w:vAlign w:val="center"/>
          </w:tcPr>
          <w:p w14:paraId="3EBB66CD" w14:textId="77777777" w:rsidR="00D318D6" w:rsidRPr="007066A9" w:rsidRDefault="00D318D6" w:rsidP="00AD5929">
            <w:pPr>
              <w:spacing w:line="276" w:lineRule="auto"/>
              <w:jc w:val="center"/>
              <w:rPr>
                <w:sz w:val="28"/>
                <w:szCs w:val="28"/>
                <w:lang w:val="en-US" w:eastAsia="en-US"/>
              </w:rPr>
            </w:pPr>
          </w:p>
        </w:tc>
        <w:tc>
          <w:tcPr>
            <w:tcW w:w="360" w:type="pct"/>
            <w:tcBorders>
              <w:top w:val="nil"/>
              <w:left w:val="outset" w:sz="6" w:space="0" w:color="auto"/>
              <w:bottom w:val="outset" w:sz="6" w:space="0" w:color="auto"/>
              <w:right w:val="outset" w:sz="6" w:space="0" w:color="auto"/>
            </w:tcBorders>
            <w:vAlign w:val="center"/>
          </w:tcPr>
          <w:p w14:paraId="36639E37" w14:textId="77777777" w:rsidR="00D318D6" w:rsidRPr="007066A9" w:rsidRDefault="00D318D6" w:rsidP="00AD5929">
            <w:pPr>
              <w:spacing w:line="276" w:lineRule="auto"/>
              <w:jc w:val="center"/>
              <w:rPr>
                <w:sz w:val="28"/>
                <w:szCs w:val="28"/>
                <w:lang w:val="en-US" w:eastAsia="en-US"/>
              </w:rPr>
            </w:pPr>
          </w:p>
        </w:tc>
        <w:tc>
          <w:tcPr>
            <w:tcW w:w="309" w:type="pct"/>
            <w:tcBorders>
              <w:top w:val="nil"/>
              <w:left w:val="outset" w:sz="6" w:space="0" w:color="auto"/>
              <w:bottom w:val="outset" w:sz="6" w:space="0" w:color="auto"/>
              <w:right w:val="outset" w:sz="6" w:space="0" w:color="auto"/>
            </w:tcBorders>
            <w:vAlign w:val="center"/>
          </w:tcPr>
          <w:p w14:paraId="26B9725B" w14:textId="77777777" w:rsidR="00D318D6" w:rsidRPr="007066A9" w:rsidRDefault="00D318D6" w:rsidP="00AD5929">
            <w:pPr>
              <w:spacing w:line="276" w:lineRule="auto"/>
              <w:jc w:val="center"/>
              <w:rPr>
                <w:sz w:val="28"/>
                <w:szCs w:val="28"/>
                <w:lang w:val="en-US" w:eastAsia="en-US"/>
              </w:rPr>
            </w:pPr>
          </w:p>
        </w:tc>
        <w:tc>
          <w:tcPr>
            <w:tcW w:w="206" w:type="pct"/>
            <w:tcBorders>
              <w:top w:val="nil"/>
              <w:left w:val="outset" w:sz="6" w:space="0" w:color="auto"/>
              <w:bottom w:val="outset" w:sz="6" w:space="0" w:color="auto"/>
              <w:right w:val="outset" w:sz="6" w:space="0" w:color="auto"/>
            </w:tcBorders>
            <w:vAlign w:val="center"/>
          </w:tcPr>
          <w:p w14:paraId="3364E6C0" w14:textId="77777777" w:rsidR="00D318D6" w:rsidRPr="007066A9" w:rsidRDefault="00D318D6" w:rsidP="00AD5929">
            <w:pPr>
              <w:spacing w:line="276" w:lineRule="auto"/>
              <w:jc w:val="center"/>
              <w:rPr>
                <w:sz w:val="28"/>
                <w:szCs w:val="28"/>
                <w:lang w:val="en-US" w:eastAsia="en-US"/>
              </w:rPr>
            </w:pPr>
          </w:p>
        </w:tc>
        <w:tc>
          <w:tcPr>
            <w:tcW w:w="258" w:type="pct"/>
            <w:tcBorders>
              <w:top w:val="nil"/>
              <w:left w:val="outset" w:sz="6" w:space="0" w:color="auto"/>
              <w:bottom w:val="outset" w:sz="6" w:space="0" w:color="auto"/>
              <w:right w:val="outset" w:sz="6" w:space="0" w:color="auto"/>
            </w:tcBorders>
            <w:vAlign w:val="center"/>
          </w:tcPr>
          <w:p w14:paraId="40F5177C" w14:textId="77777777" w:rsidR="00D318D6" w:rsidRPr="007066A9" w:rsidRDefault="00D318D6" w:rsidP="00AD5929">
            <w:pPr>
              <w:spacing w:line="276" w:lineRule="auto"/>
              <w:jc w:val="center"/>
              <w:rPr>
                <w:sz w:val="28"/>
                <w:szCs w:val="28"/>
                <w:lang w:val="en-US" w:eastAsia="en-US"/>
              </w:rPr>
            </w:pPr>
          </w:p>
        </w:tc>
        <w:tc>
          <w:tcPr>
            <w:tcW w:w="258" w:type="pct"/>
            <w:tcBorders>
              <w:top w:val="nil"/>
              <w:left w:val="outset" w:sz="6" w:space="0" w:color="auto"/>
              <w:bottom w:val="outset" w:sz="6" w:space="0" w:color="auto"/>
              <w:right w:val="outset" w:sz="6" w:space="0" w:color="auto"/>
            </w:tcBorders>
            <w:vAlign w:val="center"/>
          </w:tcPr>
          <w:p w14:paraId="1592D1AE" w14:textId="77777777" w:rsidR="00D318D6" w:rsidRPr="007066A9" w:rsidRDefault="00D318D6" w:rsidP="00AD5929">
            <w:pPr>
              <w:spacing w:line="276" w:lineRule="auto"/>
              <w:jc w:val="center"/>
              <w:rPr>
                <w:sz w:val="28"/>
                <w:szCs w:val="28"/>
                <w:lang w:val="en-US" w:eastAsia="en-US"/>
              </w:rPr>
            </w:pPr>
          </w:p>
        </w:tc>
        <w:tc>
          <w:tcPr>
            <w:tcW w:w="309" w:type="pct"/>
            <w:tcBorders>
              <w:top w:val="nil"/>
              <w:left w:val="outset" w:sz="6" w:space="0" w:color="auto"/>
              <w:bottom w:val="outset" w:sz="6" w:space="0" w:color="auto"/>
              <w:right w:val="outset" w:sz="6" w:space="0" w:color="auto"/>
            </w:tcBorders>
            <w:vAlign w:val="center"/>
          </w:tcPr>
          <w:p w14:paraId="3C82CDB0" w14:textId="77777777" w:rsidR="00D318D6" w:rsidRPr="007066A9" w:rsidRDefault="00D318D6" w:rsidP="00AD5929">
            <w:pPr>
              <w:spacing w:line="276" w:lineRule="auto"/>
              <w:jc w:val="center"/>
              <w:rPr>
                <w:sz w:val="28"/>
                <w:szCs w:val="28"/>
                <w:lang w:val="en-US" w:eastAsia="en-US"/>
              </w:rPr>
            </w:pPr>
          </w:p>
        </w:tc>
        <w:tc>
          <w:tcPr>
            <w:tcW w:w="435" w:type="pct"/>
            <w:tcBorders>
              <w:top w:val="nil"/>
              <w:left w:val="outset" w:sz="6" w:space="0" w:color="auto"/>
              <w:bottom w:val="outset" w:sz="6" w:space="0" w:color="auto"/>
              <w:right w:val="outset" w:sz="6" w:space="0" w:color="auto"/>
            </w:tcBorders>
            <w:shd w:val="clear" w:color="auto" w:fill="FFFFFF"/>
            <w:noWrap/>
            <w:vAlign w:val="center"/>
          </w:tcPr>
          <w:p w14:paraId="0119ABBD" w14:textId="77777777" w:rsidR="00D318D6" w:rsidRPr="007066A9" w:rsidRDefault="00D318D6" w:rsidP="00AD5929">
            <w:pPr>
              <w:spacing w:line="276" w:lineRule="auto"/>
              <w:jc w:val="center"/>
              <w:rPr>
                <w:sz w:val="28"/>
                <w:szCs w:val="28"/>
                <w:lang w:val="en-US" w:eastAsia="en-US"/>
              </w:rPr>
            </w:pPr>
          </w:p>
        </w:tc>
        <w:tc>
          <w:tcPr>
            <w:tcW w:w="300" w:type="pct"/>
            <w:tcBorders>
              <w:top w:val="nil"/>
              <w:left w:val="outset" w:sz="6" w:space="0" w:color="auto"/>
              <w:bottom w:val="outset" w:sz="6" w:space="0" w:color="auto"/>
              <w:right w:val="outset" w:sz="6" w:space="0" w:color="auto"/>
            </w:tcBorders>
            <w:noWrap/>
            <w:vAlign w:val="center"/>
          </w:tcPr>
          <w:p w14:paraId="50DE1A1F" w14:textId="77777777" w:rsidR="00D318D6" w:rsidRPr="007066A9" w:rsidRDefault="00D318D6" w:rsidP="00AD5929">
            <w:pPr>
              <w:spacing w:line="276" w:lineRule="auto"/>
              <w:jc w:val="center"/>
              <w:rPr>
                <w:sz w:val="28"/>
                <w:szCs w:val="28"/>
                <w:lang w:val="en-US" w:eastAsia="en-US"/>
              </w:rPr>
            </w:pPr>
          </w:p>
        </w:tc>
        <w:tc>
          <w:tcPr>
            <w:tcW w:w="348" w:type="pct"/>
            <w:tcBorders>
              <w:top w:val="nil"/>
              <w:left w:val="outset" w:sz="6" w:space="0" w:color="auto"/>
              <w:bottom w:val="outset" w:sz="6" w:space="0" w:color="auto"/>
              <w:right w:val="outset" w:sz="6" w:space="0" w:color="auto"/>
            </w:tcBorders>
            <w:vAlign w:val="center"/>
          </w:tcPr>
          <w:p w14:paraId="739CF465" w14:textId="77777777" w:rsidR="00D318D6" w:rsidRPr="007066A9" w:rsidRDefault="00D318D6" w:rsidP="00AD5929">
            <w:pPr>
              <w:spacing w:line="276" w:lineRule="auto"/>
              <w:jc w:val="center"/>
              <w:rPr>
                <w:sz w:val="28"/>
                <w:szCs w:val="28"/>
                <w:lang w:val="en-US" w:eastAsia="en-US"/>
              </w:rPr>
            </w:pPr>
          </w:p>
        </w:tc>
        <w:tc>
          <w:tcPr>
            <w:tcW w:w="324" w:type="pct"/>
            <w:tcBorders>
              <w:top w:val="nil"/>
              <w:left w:val="outset" w:sz="6" w:space="0" w:color="auto"/>
              <w:bottom w:val="outset" w:sz="6" w:space="0" w:color="auto"/>
              <w:right w:val="outset" w:sz="6" w:space="0" w:color="auto"/>
            </w:tcBorders>
            <w:vAlign w:val="center"/>
          </w:tcPr>
          <w:p w14:paraId="6758C9E4" w14:textId="77777777" w:rsidR="00D318D6" w:rsidRPr="007066A9" w:rsidRDefault="00D318D6" w:rsidP="00AD5929">
            <w:pPr>
              <w:spacing w:line="276" w:lineRule="auto"/>
              <w:jc w:val="center"/>
              <w:rPr>
                <w:sz w:val="28"/>
                <w:szCs w:val="28"/>
                <w:lang w:val="en-US" w:eastAsia="en-US"/>
              </w:rPr>
            </w:pPr>
          </w:p>
        </w:tc>
        <w:tc>
          <w:tcPr>
            <w:tcW w:w="443" w:type="pct"/>
            <w:tcBorders>
              <w:top w:val="nil"/>
              <w:left w:val="outset" w:sz="6" w:space="0" w:color="auto"/>
              <w:bottom w:val="outset" w:sz="6" w:space="0" w:color="auto"/>
              <w:right w:val="outset" w:sz="6" w:space="0" w:color="auto"/>
            </w:tcBorders>
            <w:vAlign w:val="center"/>
          </w:tcPr>
          <w:p w14:paraId="54460BC4" w14:textId="77777777" w:rsidR="00D318D6" w:rsidRPr="007066A9" w:rsidRDefault="00D318D6" w:rsidP="00AD5929">
            <w:pPr>
              <w:spacing w:line="276" w:lineRule="auto"/>
              <w:jc w:val="center"/>
              <w:rPr>
                <w:sz w:val="28"/>
                <w:szCs w:val="28"/>
                <w:lang w:val="en-US" w:eastAsia="en-US"/>
              </w:rPr>
            </w:pPr>
          </w:p>
        </w:tc>
      </w:tr>
      <w:tr w:rsidR="00D318D6" w:rsidRPr="007066A9" w14:paraId="211A8EC5" w14:textId="77777777" w:rsidTr="00AD5929">
        <w:tc>
          <w:tcPr>
            <w:tcW w:w="189" w:type="pct"/>
            <w:tcBorders>
              <w:top w:val="nil"/>
              <w:left w:val="outset" w:sz="6" w:space="0" w:color="auto"/>
              <w:bottom w:val="outset" w:sz="6" w:space="0" w:color="auto"/>
              <w:right w:val="outset" w:sz="6" w:space="0" w:color="auto"/>
            </w:tcBorders>
            <w:shd w:val="clear" w:color="auto" w:fill="FFFFFF"/>
            <w:vAlign w:val="center"/>
          </w:tcPr>
          <w:p w14:paraId="533DF813" w14:textId="77777777" w:rsidR="00D318D6" w:rsidRPr="007066A9" w:rsidRDefault="00D318D6" w:rsidP="00AD5929">
            <w:pPr>
              <w:spacing w:line="276" w:lineRule="auto"/>
              <w:jc w:val="center"/>
              <w:rPr>
                <w:sz w:val="28"/>
                <w:szCs w:val="28"/>
                <w:lang w:val="en-US" w:eastAsia="en-US"/>
              </w:rPr>
            </w:pPr>
            <w:r w:rsidRPr="007066A9">
              <w:rPr>
                <w:sz w:val="28"/>
                <w:szCs w:val="28"/>
                <w:lang w:val="en-US" w:eastAsia="en-US"/>
              </w:rPr>
              <w:t>…</w:t>
            </w:r>
          </w:p>
        </w:tc>
        <w:tc>
          <w:tcPr>
            <w:tcW w:w="287" w:type="pct"/>
            <w:tcBorders>
              <w:top w:val="nil"/>
              <w:left w:val="outset" w:sz="6" w:space="0" w:color="auto"/>
              <w:bottom w:val="outset" w:sz="6" w:space="0" w:color="auto"/>
              <w:right w:val="outset" w:sz="6" w:space="0" w:color="auto"/>
            </w:tcBorders>
            <w:shd w:val="clear" w:color="auto" w:fill="FFFFFF"/>
            <w:vAlign w:val="center"/>
          </w:tcPr>
          <w:p w14:paraId="0B62C99F" w14:textId="77777777" w:rsidR="00D318D6" w:rsidRPr="007066A9" w:rsidRDefault="00D318D6" w:rsidP="00AD5929">
            <w:pPr>
              <w:spacing w:line="276" w:lineRule="auto"/>
              <w:jc w:val="center"/>
              <w:rPr>
                <w:b/>
                <w:bCs/>
                <w:sz w:val="28"/>
                <w:szCs w:val="28"/>
                <w:lang w:val="en-US" w:eastAsia="en-US"/>
              </w:rPr>
            </w:pPr>
          </w:p>
        </w:tc>
        <w:tc>
          <w:tcPr>
            <w:tcW w:w="973" w:type="pct"/>
            <w:gridSpan w:val="2"/>
            <w:tcBorders>
              <w:top w:val="nil"/>
              <w:left w:val="outset" w:sz="6" w:space="0" w:color="auto"/>
              <w:bottom w:val="outset" w:sz="6" w:space="0" w:color="auto"/>
              <w:right w:val="outset" w:sz="6" w:space="0" w:color="auto"/>
            </w:tcBorders>
            <w:shd w:val="clear" w:color="auto" w:fill="FFFFFF"/>
            <w:vAlign w:val="center"/>
          </w:tcPr>
          <w:p w14:paraId="67DD8EA2" w14:textId="77777777" w:rsidR="00D318D6" w:rsidRPr="007066A9" w:rsidRDefault="00D318D6" w:rsidP="00AD5929">
            <w:pPr>
              <w:spacing w:line="276" w:lineRule="auto"/>
              <w:jc w:val="center"/>
              <w:rPr>
                <w:b/>
                <w:bCs/>
                <w:sz w:val="28"/>
                <w:szCs w:val="28"/>
                <w:lang w:val="en-US" w:eastAsia="en-US"/>
              </w:rPr>
            </w:pPr>
          </w:p>
        </w:tc>
        <w:tc>
          <w:tcPr>
            <w:tcW w:w="360" w:type="pct"/>
            <w:tcBorders>
              <w:top w:val="nil"/>
              <w:left w:val="outset" w:sz="6" w:space="0" w:color="auto"/>
              <w:bottom w:val="outset" w:sz="6" w:space="0" w:color="auto"/>
              <w:right w:val="outset" w:sz="6" w:space="0" w:color="auto"/>
            </w:tcBorders>
            <w:shd w:val="clear" w:color="auto" w:fill="FFFFFF"/>
            <w:vAlign w:val="center"/>
          </w:tcPr>
          <w:p w14:paraId="39B5CDB2" w14:textId="77777777" w:rsidR="00D318D6" w:rsidRPr="007066A9" w:rsidRDefault="00D318D6" w:rsidP="00AD5929">
            <w:pPr>
              <w:spacing w:line="276" w:lineRule="auto"/>
              <w:jc w:val="center"/>
              <w:rPr>
                <w:sz w:val="28"/>
                <w:szCs w:val="28"/>
                <w:lang w:val="en-US" w:eastAsia="en-US"/>
              </w:rPr>
            </w:pPr>
          </w:p>
        </w:tc>
        <w:tc>
          <w:tcPr>
            <w:tcW w:w="309" w:type="pct"/>
            <w:tcBorders>
              <w:top w:val="nil"/>
              <w:left w:val="outset" w:sz="6" w:space="0" w:color="auto"/>
              <w:bottom w:val="outset" w:sz="6" w:space="0" w:color="auto"/>
              <w:right w:val="outset" w:sz="6" w:space="0" w:color="auto"/>
            </w:tcBorders>
            <w:shd w:val="clear" w:color="auto" w:fill="FFFFFF"/>
            <w:vAlign w:val="center"/>
          </w:tcPr>
          <w:p w14:paraId="0EA0EE46" w14:textId="77777777" w:rsidR="00D318D6" w:rsidRPr="007066A9" w:rsidRDefault="00D318D6" w:rsidP="00AD5929">
            <w:pPr>
              <w:spacing w:line="276" w:lineRule="auto"/>
              <w:jc w:val="center"/>
              <w:rPr>
                <w:sz w:val="28"/>
                <w:szCs w:val="28"/>
                <w:lang w:val="en-US" w:eastAsia="en-US"/>
              </w:rPr>
            </w:pPr>
          </w:p>
        </w:tc>
        <w:tc>
          <w:tcPr>
            <w:tcW w:w="206" w:type="pct"/>
            <w:tcBorders>
              <w:top w:val="nil"/>
              <w:left w:val="outset" w:sz="6" w:space="0" w:color="auto"/>
              <w:bottom w:val="outset" w:sz="6" w:space="0" w:color="auto"/>
              <w:right w:val="outset" w:sz="6" w:space="0" w:color="auto"/>
            </w:tcBorders>
            <w:shd w:val="clear" w:color="auto" w:fill="FFFFFF"/>
            <w:vAlign w:val="center"/>
          </w:tcPr>
          <w:p w14:paraId="4EE1A748" w14:textId="77777777" w:rsidR="00D318D6" w:rsidRPr="007066A9" w:rsidRDefault="00D318D6" w:rsidP="00AD5929">
            <w:pPr>
              <w:spacing w:line="276" w:lineRule="auto"/>
              <w:jc w:val="center"/>
              <w:rPr>
                <w:sz w:val="28"/>
                <w:szCs w:val="28"/>
                <w:lang w:val="en-US" w:eastAsia="en-US"/>
              </w:rPr>
            </w:pPr>
          </w:p>
        </w:tc>
        <w:tc>
          <w:tcPr>
            <w:tcW w:w="258" w:type="pct"/>
            <w:tcBorders>
              <w:top w:val="nil"/>
              <w:left w:val="outset" w:sz="6" w:space="0" w:color="auto"/>
              <w:bottom w:val="outset" w:sz="6" w:space="0" w:color="auto"/>
              <w:right w:val="outset" w:sz="6" w:space="0" w:color="auto"/>
            </w:tcBorders>
            <w:shd w:val="clear" w:color="auto" w:fill="FFFFFF"/>
            <w:vAlign w:val="center"/>
          </w:tcPr>
          <w:p w14:paraId="41DB434F" w14:textId="77777777" w:rsidR="00D318D6" w:rsidRPr="007066A9" w:rsidRDefault="00D318D6" w:rsidP="00AD5929">
            <w:pPr>
              <w:spacing w:line="276" w:lineRule="auto"/>
              <w:jc w:val="center"/>
              <w:rPr>
                <w:sz w:val="28"/>
                <w:szCs w:val="28"/>
                <w:lang w:val="en-US" w:eastAsia="en-US"/>
              </w:rPr>
            </w:pPr>
          </w:p>
        </w:tc>
        <w:tc>
          <w:tcPr>
            <w:tcW w:w="258" w:type="pct"/>
            <w:tcBorders>
              <w:top w:val="nil"/>
              <w:left w:val="outset" w:sz="6" w:space="0" w:color="auto"/>
              <w:bottom w:val="outset" w:sz="6" w:space="0" w:color="auto"/>
              <w:right w:val="outset" w:sz="6" w:space="0" w:color="auto"/>
            </w:tcBorders>
            <w:shd w:val="clear" w:color="auto" w:fill="FFFFFF"/>
            <w:vAlign w:val="center"/>
          </w:tcPr>
          <w:p w14:paraId="13B1F27D" w14:textId="77777777" w:rsidR="00D318D6" w:rsidRPr="007066A9" w:rsidRDefault="00D318D6" w:rsidP="00AD5929">
            <w:pPr>
              <w:spacing w:line="276" w:lineRule="auto"/>
              <w:jc w:val="center"/>
              <w:rPr>
                <w:sz w:val="28"/>
                <w:szCs w:val="28"/>
                <w:lang w:val="en-US" w:eastAsia="en-US"/>
              </w:rPr>
            </w:pPr>
          </w:p>
        </w:tc>
        <w:tc>
          <w:tcPr>
            <w:tcW w:w="309" w:type="pct"/>
            <w:tcBorders>
              <w:top w:val="nil"/>
              <w:left w:val="outset" w:sz="6" w:space="0" w:color="auto"/>
              <w:bottom w:val="outset" w:sz="6" w:space="0" w:color="auto"/>
              <w:right w:val="outset" w:sz="6" w:space="0" w:color="auto"/>
            </w:tcBorders>
            <w:shd w:val="clear" w:color="auto" w:fill="FFFFFF"/>
            <w:vAlign w:val="center"/>
          </w:tcPr>
          <w:p w14:paraId="2CB04F26" w14:textId="77777777" w:rsidR="00D318D6" w:rsidRPr="007066A9" w:rsidRDefault="00D318D6" w:rsidP="00AD5929">
            <w:pPr>
              <w:spacing w:line="276" w:lineRule="auto"/>
              <w:jc w:val="center"/>
              <w:rPr>
                <w:sz w:val="28"/>
                <w:szCs w:val="28"/>
                <w:lang w:val="en-US" w:eastAsia="en-US"/>
              </w:rPr>
            </w:pPr>
          </w:p>
        </w:tc>
        <w:tc>
          <w:tcPr>
            <w:tcW w:w="435" w:type="pct"/>
            <w:tcBorders>
              <w:top w:val="nil"/>
              <w:left w:val="outset" w:sz="6" w:space="0" w:color="auto"/>
              <w:bottom w:val="outset" w:sz="6" w:space="0" w:color="auto"/>
              <w:right w:val="outset" w:sz="6" w:space="0" w:color="auto"/>
            </w:tcBorders>
            <w:shd w:val="clear" w:color="auto" w:fill="FFFFFF"/>
            <w:noWrap/>
            <w:vAlign w:val="center"/>
          </w:tcPr>
          <w:p w14:paraId="02D91EF4" w14:textId="77777777" w:rsidR="00D318D6" w:rsidRPr="007066A9" w:rsidRDefault="00D318D6" w:rsidP="00AD5929">
            <w:pPr>
              <w:spacing w:line="276" w:lineRule="auto"/>
              <w:jc w:val="center"/>
              <w:rPr>
                <w:sz w:val="28"/>
                <w:szCs w:val="28"/>
                <w:lang w:val="en-US" w:eastAsia="en-US"/>
              </w:rPr>
            </w:pPr>
          </w:p>
        </w:tc>
        <w:tc>
          <w:tcPr>
            <w:tcW w:w="300" w:type="pct"/>
            <w:tcBorders>
              <w:top w:val="nil"/>
              <w:left w:val="outset" w:sz="6" w:space="0" w:color="auto"/>
              <w:bottom w:val="outset" w:sz="6" w:space="0" w:color="auto"/>
              <w:right w:val="outset" w:sz="6" w:space="0" w:color="auto"/>
            </w:tcBorders>
            <w:shd w:val="clear" w:color="auto" w:fill="FFFFFF"/>
            <w:vAlign w:val="center"/>
          </w:tcPr>
          <w:p w14:paraId="5E852851" w14:textId="77777777" w:rsidR="00D318D6" w:rsidRPr="007066A9" w:rsidRDefault="00D318D6" w:rsidP="00AD5929">
            <w:pPr>
              <w:spacing w:line="276" w:lineRule="auto"/>
              <w:jc w:val="center"/>
              <w:rPr>
                <w:sz w:val="28"/>
                <w:szCs w:val="28"/>
                <w:lang w:val="en-US" w:eastAsia="en-US"/>
              </w:rPr>
            </w:pPr>
          </w:p>
        </w:tc>
        <w:tc>
          <w:tcPr>
            <w:tcW w:w="348" w:type="pct"/>
            <w:tcBorders>
              <w:top w:val="nil"/>
              <w:left w:val="outset" w:sz="6" w:space="0" w:color="auto"/>
              <w:bottom w:val="outset" w:sz="6" w:space="0" w:color="auto"/>
              <w:right w:val="outset" w:sz="6" w:space="0" w:color="auto"/>
            </w:tcBorders>
            <w:shd w:val="clear" w:color="auto" w:fill="FFFFFF"/>
            <w:vAlign w:val="center"/>
          </w:tcPr>
          <w:p w14:paraId="356895AD" w14:textId="77777777" w:rsidR="00D318D6" w:rsidRPr="007066A9" w:rsidRDefault="00D318D6" w:rsidP="00AD5929">
            <w:pPr>
              <w:spacing w:line="276" w:lineRule="auto"/>
              <w:jc w:val="center"/>
              <w:rPr>
                <w:sz w:val="28"/>
                <w:szCs w:val="28"/>
                <w:lang w:val="en-US" w:eastAsia="en-US"/>
              </w:rPr>
            </w:pPr>
          </w:p>
        </w:tc>
        <w:tc>
          <w:tcPr>
            <w:tcW w:w="324" w:type="pct"/>
            <w:tcBorders>
              <w:top w:val="nil"/>
              <w:left w:val="outset" w:sz="6" w:space="0" w:color="auto"/>
              <w:bottom w:val="outset" w:sz="6" w:space="0" w:color="auto"/>
              <w:right w:val="outset" w:sz="6" w:space="0" w:color="auto"/>
            </w:tcBorders>
            <w:shd w:val="clear" w:color="auto" w:fill="FFFFFF"/>
            <w:vAlign w:val="center"/>
          </w:tcPr>
          <w:p w14:paraId="0842EE0F" w14:textId="77777777" w:rsidR="00D318D6" w:rsidRPr="007066A9" w:rsidRDefault="00D318D6" w:rsidP="00AD5929">
            <w:pPr>
              <w:spacing w:line="276" w:lineRule="auto"/>
              <w:jc w:val="center"/>
              <w:rPr>
                <w:sz w:val="28"/>
                <w:szCs w:val="28"/>
                <w:lang w:val="en-US" w:eastAsia="en-US"/>
              </w:rPr>
            </w:pPr>
          </w:p>
        </w:tc>
        <w:tc>
          <w:tcPr>
            <w:tcW w:w="443" w:type="pct"/>
            <w:tcBorders>
              <w:top w:val="nil"/>
              <w:left w:val="outset" w:sz="6" w:space="0" w:color="auto"/>
              <w:bottom w:val="outset" w:sz="6" w:space="0" w:color="auto"/>
              <w:right w:val="outset" w:sz="6" w:space="0" w:color="auto"/>
            </w:tcBorders>
            <w:shd w:val="clear" w:color="auto" w:fill="FFFFFF"/>
            <w:vAlign w:val="center"/>
          </w:tcPr>
          <w:p w14:paraId="0AB3719F" w14:textId="77777777" w:rsidR="00D318D6" w:rsidRPr="007066A9" w:rsidRDefault="00D318D6" w:rsidP="00AD5929">
            <w:pPr>
              <w:spacing w:line="276" w:lineRule="auto"/>
              <w:jc w:val="center"/>
              <w:rPr>
                <w:b/>
                <w:sz w:val="28"/>
                <w:szCs w:val="28"/>
                <w:lang w:val="en-US" w:eastAsia="en-US"/>
              </w:rPr>
            </w:pPr>
          </w:p>
        </w:tc>
      </w:tr>
      <w:tr w:rsidR="00D318D6" w:rsidRPr="007066A9" w14:paraId="5905E9FD" w14:textId="77777777" w:rsidTr="00AD5929">
        <w:tc>
          <w:tcPr>
            <w:tcW w:w="4557" w:type="pct"/>
            <w:gridSpan w:val="14"/>
            <w:tcBorders>
              <w:top w:val="nil"/>
              <w:left w:val="outset" w:sz="6" w:space="0" w:color="auto"/>
              <w:bottom w:val="outset" w:sz="6" w:space="0" w:color="auto"/>
              <w:right w:val="outset" w:sz="6" w:space="0" w:color="auto"/>
            </w:tcBorders>
            <w:shd w:val="clear" w:color="auto" w:fill="FFFFFF"/>
            <w:vAlign w:val="center"/>
          </w:tcPr>
          <w:p w14:paraId="12E3E347" w14:textId="77777777" w:rsidR="00D318D6" w:rsidRPr="007066A9" w:rsidRDefault="00D318D6" w:rsidP="00AD5929">
            <w:pPr>
              <w:spacing w:line="276" w:lineRule="auto"/>
              <w:jc w:val="center"/>
              <w:rPr>
                <w:sz w:val="28"/>
                <w:szCs w:val="28"/>
                <w:lang w:val="en-US" w:eastAsia="en-US"/>
              </w:rPr>
            </w:pPr>
            <w:r w:rsidRPr="007066A9">
              <w:rPr>
                <w:b/>
                <w:bCs/>
                <w:sz w:val="28"/>
                <w:szCs w:val="28"/>
                <w:lang w:val="en-US" w:eastAsia="en-US"/>
              </w:rPr>
              <w:t>Tổng tiền ..    mặt hàng</w:t>
            </w:r>
          </w:p>
        </w:tc>
        <w:tc>
          <w:tcPr>
            <w:tcW w:w="443" w:type="pct"/>
            <w:tcBorders>
              <w:top w:val="nil"/>
              <w:left w:val="outset" w:sz="6" w:space="0" w:color="auto"/>
              <w:bottom w:val="outset" w:sz="6" w:space="0" w:color="auto"/>
              <w:right w:val="outset" w:sz="6" w:space="0" w:color="auto"/>
            </w:tcBorders>
            <w:shd w:val="clear" w:color="auto" w:fill="FFFFFF"/>
            <w:vAlign w:val="center"/>
          </w:tcPr>
          <w:p w14:paraId="4B92C7C0" w14:textId="77777777" w:rsidR="00D318D6" w:rsidRPr="007066A9" w:rsidRDefault="00D318D6" w:rsidP="00AD5929">
            <w:pPr>
              <w:spacing w:line="276" w:lineRule="auto"/>
              <w:jc w:val="center"/>
              <w:rPr>
                <w:sz w:val="28"/>
                <w:szCs w:val="28"/>
                <w:lang w:val="en-US" w:eastAsia="en-US"/>
              </w:rPr>
            </w:pPr>
          </w:p>
        </w:tc>
      </w:tr>
    </w:tbl>
    <w:p w14:paraId="52EE7590" w14:textId="77777777" w:rsidR="00D318D6" w:rsidRPr="007066A9" w:rsidRDefault="00D318D6" w:rsidP="00D318D6">
      <w:pPr>
        <w:spacing w:line="276" w:lineRule="auto"/>
        <w:rPr>
          <w:sz w:val="28"/>
          <w:szCs w:val="28"/>
          <w:lang w:val="en-US" w:eastAsia="en-US"/>
        </w:rPr>
      </w:pPr>
      <w:r w:rsidRPr="007066A9">
        <w:rPr>
          <w:i/>
          <w:iCs/>
          <w:sz w:val="28"/>
          <w:szCs w:val="28"/>
          <w:lang w:val="en-US" w:eastAsia="en-US"/>
        </w:rPr>
        <w:t>(Gửi kèm theo các tài liệu chứng minh về tính năng, thông số kỹ thuật và các tài liệu liên quan nếu có)</w:t>
      </w:r>
    </w:p>
    <w:p w14:paraId="2120E94F" w14:textId="36972CD2" w:rsidR="00D318D6" w:rsidRPr="007066A9" w:rsidRDefault="00D318D6" w:rsidP="00D318D6">
      <w:pPr>
        <w:spacing w:line="276" w:lineRule="auto"/>
        <w:rPr>
          <w:sz w:val="28"/>
          <w:szCs w:val="28"/>
          <w:lang w:val="en-US" w:eastAsia="en-US"/>
        </w:rPr>
      </w:pPr>
      <w:r w:rsidRPr="007066A9">
        <w:rPr>
          <w:sz w:val="28"/>
          <w:szCs w:val="28"/>
          <w:lang w:val="en-US" w:eastAsia="en-US"/>
        </w:rPr>
        <w:t xml:space="preserve">2. Báo giá này có hiệu lực trong vòng: </w:t>
      </w:r>
      <w:r w:rsidR="00566F53">
        <w:rPr>
          <w:sz w:val="28"/>
          <w:szCs w:val="28"/>
          <w:lang w:val="en-US" w:eastAsia="en-US"/>
        </w:rPr>
        <w:t>90</w:t>
      </w:r>
      <w:r w:rsidR="00CB062B">
        <w:rPr>
          <w:sz w:val="28"/>
          <w:szCs w:val="28"/>
          <w:lang w:val="en-US" w:eastAsia="en-US"/>
        </w:rPr>
        <w:t xml:space="preserve"> </w:t>
      </w:r>
      <w:r w:rsidRPr="007066A9">
        <w:rPr>
          <w:sz w:val="28"/>
          <w:szCs w:val="28"/>
          <w:lang w:val="en-US" w:eastAsia="en-US"/>
        </w:rPr>
        <w:t>ngày, kể từ ngày</w:t>
      </w:r>
      <w:r w:rsidR="00CB5E12">
        <w:rPr>
          <w:sz w:val="28"/>
          <w:szCs w:val="28"/>
          <w:lang w:val="en-US" w:eastAsia="en-US"/>
        </w:rPr>
        <w:t xml:space="preserve"> báo giá</w:t>
      </w:r>
      <w:r w:rsidRPr="007066A9">
        <w:rPr>
          <w:sz w:val="28"/>
          <w:szCs w:val="28"/>
          <w:lang w:val="en-US" w:eastAsia="en-US"/>
        </w:rPr>
        <w:t>.</w:t>
      </w:r>
    </w:p>
    <w:p w14:paraId="06A346EE" w14:textId="77777777" w:rsidR="00D318D6" w:rsidRPr="007066A9" w:rsidRDefault="00D318D6" w:rsidP="00D318D6">
      <w:pPr>
        <w:spacing w:line="276" w:lineRule="auto"/>
        <w:rPr>
          <w:sz w:val="28"/>
          <w:szCs w:val="28"/>
          <w:lang w:val="en-US" w:eastAsia="en-US"/>
        </w:rPr>
      </w:pPr>
      <w:r w:rsidRPr="007066A9">
        <w:rPr>
          <w:sz w:val="28"/>
          <w:szCs w:val="28"/>
          <w:lang w:val="en-US" w:eastAsia="en-US"/>
        </w:rPr>
        <w:t>3. Chúng tôi cam kết:</w:t>
      </w:r>
    </w:p>
    <w:p w14:paraId="40E4DA06" w14:textId="77777777" w:rsidR="00D318D6" w:rsidRPr="007066A9" w:rsidRDefault="00D318D6" w:rsidP="00D318D6">
      <w:pPr>
        <w:spacing w:line="276" w:lineRule="auto"/>
        <w:rPr>
          <w:sz w:val="28"/>
          <w:szCs w:val="28"/>
          <w:lang w:val="en-US" w:eastAsia="en-US"/>
        </w:rPr>
      </w:pPr>
      <w:r w:rsidRPr="007066A9">
        <w:rPr>
          <w:sz w:val="28"/>
          <w:szCs w:val="28"/>
          <w:lang w:val="en-US" w:eastAsia="en-US"/>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268CEF8C" w14:textId="77777777" w:rsidR="00D318D6" w:rsidRPr="007066A9" w:rsidRDefault="00D318D6" w:rsidP="00D318D6">
      <w:pPr>
        <w:spacing w:line="276" w:lineRule="auto"/>
        <w:rPr>
          <w:sz w:val="28"/>
          <w:szCs w:val="28"/>
          <w:lang w:val="en-US" w:eastAsia="en-US"/>
        </w:rPr>
      </w:pPr>
      <w:r w:rsidRPr="007066A9">
        <w:rPr>
          <w:sz w:val="28"/>
          <w:szCs w:val="28"/>
          <w:lang w:val="en-US" w:eastAsia="en-US"/>
        </w:rPr>
        <w:t>- Giá trị của các thiết bị y tế nêu trong báo giá là phù hợp, không vi phạm quy định của pháp luật về cạnh tranh, bán phá giá.</w:t>
      </w:r>
    </w:p>
    <w:p w14:paraId="07CE9FC2" w14:textId="77777777" w:rsidR="00D318D6" w:rsidRPr="007066A9" w:rsidRDefault="00D318D6" w:rsidP="00D318D6">
      <w:pPr>
        <w:spacing w:line="276" w:lineRule="auto"/>
        <w:rPr>
          <w:sz w:val="28"/>
          <w:szCs w:val="28"/>
          <w:lang w:val="en-US" w:eastAsia="en-US"/>
        </w:rPr>
      </w:pPr>
      <w:r w:rsidRPr="007066A9">
        <w:rPr>
          <w:sz w:val="28"/>
          <w:szCs w:val="28"/>
          <w:lang w:val="en-US" w:eastAsia="en-US"/>
        </w:rPr>
        <w:t>- Những thông tin nêu trong báo giá là trung thực.</w:t>
      </w:r>
    </w:p>
    <w:tbl>
      <w:tblPr>
        <w:tblW w:w="0" w:type="auto"/>
        <w:tblLook w:val="04A0" w:firstRow="1" w:lastRow="0" w:firstColumn="1" w:lastColumn="0" w:noHBand="0" w:noVBand="1"/>
      </w:tblPr>
      <w:tblGrid>
        <w:gridCol w:w="6948"/>
        <w:gridCol w:w="6987"/>
      </w:tblGrid>
      <w:tr w:rsidR="00D318D6" w:rsidRPr="007066A9" w14:paraId="2F2A249B" w14:textId="77777777" w:rsidTr="00AD5929">
        <w:tc>
          <w:tcPr>
            <w:tcW w:w="7109" w:type="dxa"/>
          </w:tcPr>
          <w:p w14:paraId="1CD39D69" w14:textId="77777777" w:rsidR="00D318D6" w:rsidRPr="007066A9" w:rsidRDefault="00D318D6" w:rsidP="00AD5929">
            <w:pPr>
              <w:spacing w:line="276" w:lineRule="auto"/>
              <w:rPr>
                <w:sz w:val="28"/>
                <w:szCs w:val="28"/>
                <w:lang w:val="en-US" w:eastAsia="en-US"/>
              </w:rPr>
            </w:pPr>
          </w:p>
        </w:tc>
        <w:tc>
          <w:tcPr>
            <w:tcW w:w="7110" w:type="dxa"/>
          </w:tcPr>
          <w:p w14:paraId="7D4A8701" w14:textId="77777777" w:rsidR="00D318D6" w:rsidRPr="007066A9" w:rsidRDefault="00D318D6" w:rsidP="00AD5929">
            <w:pPr>
              <w:spacing w:line="276" w:lineRule="auto"/>
              <w:jc w:val="center"/>
              <w:rPr>
                <w:i/>
                <w:iCs/>
                <w:sz w:val="28"/>
                <w:szCs w:val="28"/>
                <w:lang w:val="en-US" w:eastAsia="en-US"/>
              </w:rPr>
            </w:pPr>
            <w:r w:rsidRPr="007066A9">
              <w:rPr>
                <w:sz w:val="28"/>
                <w:szCs w:val="28"/>
                <w:lang w:val="en-US" w:eastAsia="en-US"/>
              </w:rPr>
              <w:t>……, ngày.... tháng....năm....</w:t>
            </w:r>
            <w:r w:rsidRPr="007066A9">
              <w:rPr>
                <w:sz w:val="28"/>
                <w:szCs w:val="28"/>
                <w:lang w:val="en-US" w:eastAsia="en-US"/>
              </w:rPr>
              <w:br/>
            </w:r>
            <w:r w:rsidRPr="007066A9">
              <w:rPr>
                <w:b/>
                <w:bCs/>
                <w:sz w:val="28"/>
                <w:szCs w:val="28"/>
                <w:lang w:val="en-US" w:eastAsia="en-US"/>
              </w:rPr>
              <w:t>Đại diện hợp pháp của hãng sản xuất, nhà cung cấp</w:t>
            </w:r>
            <w:r w:rsidRPr="007066A9">
              <w:rPr>
                <w:b/>
                <w:bCs/>
                <w:sz w:val="28"/>
                <w:szCs w:val="28"/>
                <w:vertAlign w:val="superscript"/>
                <w:lang w:val="en-US" w:eastAsia="en-US"/>
              </w:rPr>
              <w:t>(12)</w:t>
            </w:r>
            <w:r w:rsidRPr="007066A9">
              <w:rPr>
                <w:b/>
                <w:bCs/>
                <w:sz w:val="28"/>
                <w:szCs w:val="28"/>
                <w:lang w:val="en-US" w:eastAsia="en-US"/>
              </w:rPr>
              <w:br/>
            </w:r>
            <w:r w:rsidRPr="007066A9">
              <w:rPr>
                <w:i/>
                <w:iCs/>
                <w:sz w:val="28"/>
                <w:szCs w:val="28"/>
                <w:lang w:val="en-US" w:eastAsia="en-US"/>
              </w:rPr>
              <w:t>(Ký tên, đóng dấu (nếu có))</w:t>
            </w:r>
          </w:p>
        </w:tc>
      </w:tr>
    </w:tbl>
    <w:p w14:paraId="5ADB85F7" w14:textId="77777777" w:rsidR="00DE3869" w:rsidRDefault="00DE3869">
      <w:pPr>
        <w:rPr>
          <w:b/>
          <w:sz w:val="28"/>
          <w:szCs w:val="28"/>
          <w:lang w:val="en-US" w:eastAsia="en-US"/>
        </w:rPr>
        <w:sectPr w:rsidR="00DE3869" w:rsidSect="00DE3869">
          <w:pgSz w:w="16838" w:h="11906" w:orient="landscape"/>
          <w:pgMar w:top="709" w:right="1418" w:bottom="851" w:left="1701" w:header="709" w:footer="709" w:gutter="0"/>
          <w:cols w:space="708"/>
          <w:docGrid w:linePitch="381"/>
        </w:sectPr>
      </w:pPr>
    </w:p>
    <w:p w14:paraId="75401A13" w14:textId="13AFD06C" w:rsidR="00FD3856" w:rsidRDefault="00FD3856" w:rsidP="00AC640A">
      <w:pPr>
        <w:rPr>
          <w:b/>
          <w:sz w:val="28"/>
          <w:szCs w:val="28"/>
          <w:lang w:val="en-US" w:eastAsia="en-US"/>
        </w:rPr>
      </w:pPr>
    </w:p>
    <w:sectPr w:rsidR="00FD3856" w:rsidSect="00813B78">
      <w:pgSz w:w="11906" w:h="16838"/>
      <w:pgMar w:top="851" w:right="1134" w:bottom="1701"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3E07FD" w14:textId="77777777" w:rsidR="005B27C0" w:rsidRDefault="005B27C0" w:rsidP="00666B59">
      <w:r>
        <w:separator/>
      </w:r>
    </w:p>
  </w:endnote>
  <w:endnote w:type="continuationSeparator" w:id="0">
    <w:p w14:paraId="68F0580A" w14:textId="77777777" w:rsidR="005B27C0" w:rsidRDefault="005B27C0" w:rsidP="00666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等线 Light">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 w:name="等线">
    <w:altName w:val="Microsoft YaHei"/>
    <w:charset w:val="86"/>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98153C" w14:textId="77777777" w:rsidR="005B27C0" w:rsidRDefault="005B27C0" w:rsidP="00666B59">
      <w:r>
        <w:separator/>
      </w:r>
    </w:p>
  </w:footnote>
  <w:footnote w:type="continuationSeparator" w:id="0">
    <w:p w14:paraId="7FDCD9EE" w14:textId="77777777" w:rsidR="005B27C0" w:rsidRDefault="005B27C0" w:rsidP="00666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7046929"/>
      <w:docPartObj>
        <w:docPartGallery w:val="Page Numbers (Top of Page)"/>
        <w:docPartUnique/>
      </w:docPartObj>
    </w:sdtPr>
    <w:sdtEndPr>
      <w:rPr>
        <w:noProof/>
      </w:rPr>
    </w:sdtEndPr>
    <w:sdtContent>
      <w:p w14:paraId="689A377B" w14:textId="4F958B3F" w:rsidR="00666B59" w:rsidRDefault="00666B59">
        <w:pPr>
          <w:pStyle w:val="Header"/>
          <w:jc w:val="center"/>
        </w:pPr>
        <w:r>
          <w:fldChar w:fldCharType="begin"/>
        </w:r>
        <w:r>
          <w:instrText xml:space="preserve"> PAGE   \* MERGEFORMAT </w:instrText>
        </w:r>
        <w:r>
          <w:fldChar w:fldCharType="separate"/>
        </w:r>
        <w:r w:rsidR="00CE5DC4">
          <w:rPr>
            <w:noProof/>
          </w:rPr>
          <w:t>2</w:t>
        </w:r>
        <w:r>
          <w:rPr>
            <w:noProof/>
          </w:rPr>
          <w:fldChar w:fldCharType="end"/>
        </w:r>
      </w:p>
    </w:sdtContent>
  </w:sdt>
  <w:p w14:paraId="26C3FF6B" w14:textId="77777777" w:rsidR="00666B59" w:rsidRDefault="00666B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8383D"/>
    <w:multiLevelType w:val="multilevel"/>
    <w:tmpl w:val="31F8383D"/>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4F7B776C"/>
    <w:multiLevelType w:val="multilevel"/>
    <w:tmpl w:val="4F7B776C"/>
    <w:lvl w:ilvl="0">
      <w:start w:val="1"/>
      <w:numFmt w:val="decimal"/>
      <w:lvlText w:val="%1."/>
      <w:lvlJc w:val="left"/>
      <w:pPr>
        <w:ind w:left="1069" w:hanging="360"/>
      </w:pPr>
      <w:rPr>
        <w:b/>
        <w:bCs/>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605024EF"/>
    <w:multiLevelType w:val="multilevel"/>
    <w:tmpl w:val="60E6CF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noPunctuationKerning/>
  <w:characterSpacingControl w:val="doNotCompress"/>
  <w:savePreviewPicture/>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F51"/>
    <w:rsid w:val="000078EA"/>
    <w:rsid w:val="00011113"/>
    <w:rsid w:val="00014159"/>
    <w:rsid w:val="0001790A"/>
    <w:rsid w:val="0003594A"/>
    <w:rsid w:val="000370A1"/>
    <w:rsid w:val="00052BCB"/>
    <w:rsid w:val="000558FB"/>
    <w:rsid w:val="0005708A"/>
    <w:rsid w:val="00057CBC"/>
    <w:rsid w:val="0006118E"/>
    <w:rsid w:val="00073A93"/>
    <w:rsid w:val="0008341A"/>
    <w:rsid w:val="0008493E"/>
    <w:rsid w:val="000A1500"/>
    <w:rsid w:val="000A4381"/>
    <w:rsid w:val="000C7D66"/>
    <w:rsid w:val="000D0C19"/>
    <w:rsid w:val="000D6569"/>
    <w:rsid w:val="000E1DC4"/>
    <w:rsid w:val="000E731B"/>
    <w:rsid w:val="000F3295"/>
    <w:rsid w:val="000F5C29"/>
    <w:rsid w:val="0011744D"/>
    <w:rsid w:val="00117924"/>
    <w:rsid w:val="00125071"/>
    <w:rsid w:val="00127DC9"/>
    <w:rsid w:val="00131EEE"/>
    <w:rsid w:val="00134952"/>
    <w:rsid w:val="001373F9"/>
    <w:rsid w:val="001539C6"/>
    <w:rsid w:val="001615BE"/>
    <w:rsid w:val="001744C3"/>
    <w:rsid w:val="00175F03"/>
    <w:rsid w:val="00191154"/>
    <w:rsid w:val="00197B3D"/>
    <w:rsid w:val="001A6BC3"/>
    <w:rsid w:val="001C5049"/>
    <w:rsid w:val="001D0797"/>
    <w:rsid w:val="001D09B7"/>
    <w:rsid w:val="001D0CC3"/>
    <w:rsid w:val="001D0DF2"/>
    <w:rsid w:val="001D3050"/>
    <w:rsid w:val="001E491B"/>
    <w:rsid w:val="001E6279"/>
    <w:rsid w:val="0020108C"/>
    <w:rsid w:val="002052E7"/>
    <w:rsid w:val="00222710"/>
    <w:rsid w:val="00235B5B"/>
    <w:rsid w:val="002466A2"/>
    <w:rsid w:val="00251BAC"/>
    <w:rsid w:val="00251C07"/>
    <w:rsid w:val="00262089"/>
    <w:rsid w:val="002736DD"/>
    <w:rsid w:val="00274C95"/>
    <w:rsid w:val="002762DB"/>
    <w:rsid w:val="00276A41"/>
    <w:rsid w:val="00280406"/>
    <w:rsid w:val="002809EE"/>
    <w:rsid w:val="00294F12"/>
    <w:rsid w:val="00297F7C"/>
    <w:rsid w:val="002A040B"/>
    <w:rsid w:val="002A4FA9"/>
    <w:rsid w:val="002A6332"/>
    <w:rsid w:val="002A6EDC"/>
    <w:rsid w:val="002B4101"/>
    <w:rsid w:val="002E2336"/>
    <w:rsid w:val="002F1E03"/>
    <w:rsid w:val="002F5B15"/>
    <w:rsid w:val="002F75E9"/>
    <w:rsid w:val="0030042C"/>
    <w:rsid w:val="003160D0"/>
    <w:rsid w:val="0032294D"/>
    <w:rsid w:val="00325554"/>
    <w:rsid w:val="0032557C"/>
    <w:rsid w:val="003269D4"/>
    <w:rsid w:val="0033571F"/>
    <w:rsid w:val="0033593F"/>
    <w:rsid w:val="00335E56"/>
    <w:rsid w:val="00340CFB"/>
    <w:rsid w:val="00341BEE"/>
    <w:rsid w:val="00343DB6"/>
    <w:rsid w:val="00354B70"/>
    <w:rsid w:val="003640E3"/>
    <w:rsid w:val="003861DD"/>
    <w:rsid w:val="0038744B"/>
    <w:rsid w:val="003A15A4"/>
    <w:rsid w:val="003A4D82"/>
    <w:rsid w:val="003A7BFF"/>
    <w:rsid w:val="003C1F61"/>
    <w:rsid w:val="003E0773"/>
    <w:rsid w:val="004100B6"/>
    <w:rsid w:val="004176C8"/>
    <w:rsid w:val="00420736"/>
    <w:rsid w:val="004218D1"/>
    <w:rsid w:val="00427932"/>
    <w:rsid w:val="00432558"/>
    <w:rsid w:val="00433DD2"/>
    <w:rsid w:val="00435FDB"/>
    <w:rsid w:val="004364D5"/>
    <w:rsid w:val="004429F2"/>
    <w:rsid w:val="00443473"/>
    <w:rsid w:val="00456139"/>
    <w:rsid w:val="00471708"/>
    <w:rsid w:val="004734AF"/>
    <w:rsid w:val="00480A7D"/>
    <w:rsid w:val="00481451"/>
    <w:rsid w:val="004828FA"/>
    <w:rsid w:val="00483C73"/>
    <w:rsid w:val="00487E06"/>
    <w:rsid w:val="004A5ECE"/>
    <w:rsid w:val="004B1832"/>
    <w:rsid w:val="004E5D14"/>
    <w:rsid w:val="004E7C80"/>
    <w:rsid w:val="004F6ACA"/>
    <w:rsid w:val="004F6C5E"/>
    <w:rsid w:val="00511386"/>
    <w:rsid w:val="00516E78"/>
    <w:rsid w:val="00520584"/>
    <w:rsid w:val="00531E81"/>
    <w:rsid w:val="005349AB"/>
    <w:rsid w:val="00544568"/>
    <w:rsid w:val="00544DD7"/>
    <w:rsid w:val="005507D5"/>
    <w:rsid w:val="005555B2"/>
    <w:rsid w:val="00556F35"/>
    <w:rsid w:val="00564D8A"/>
    <w:rsid w:val="00566F53"/>
    <w:rsid w:val="005671E3"/>
    <w:rsid w:val="005952C1"/>
    <w:rsid w:val="005A590C"/>
    <w:rsid w:val="005B27C0"/>
    <w:rsid w:val="005B5550"/>
    <w:rsid w:val="005E2F51"/>
    <w:rsid w:val="005F120E"/>
    <w:rsid w:val="005F7332"/>
    <w:rsid w:val="005F7ED9"/>
    <w:rsid w:val="00601B1A"/>
    <w:rsid w:val="006026B9"/>
    <w:rsid w:val="006032DF"/>
    <w:rsid w:val="006105D4"/>
    <w:rsid w:val="00615048"/>
    <w:rsid w:val="00625241"/>
    <w:rsid w:val="00630699"/>
    <w:rsid w:val="00640162"/>
    <w:rsid w:val="0065205D"/>
    <w:rsid w:val="00653F47"/>
    <w:rsid w:val="006568EA"/>
    <w:rsid w:val="00666B59"/>
    <w:rsid w:val="00672A26"/>
    <w:rsid w:val="006732DE"/>
    <w:rsid w:val="006738EE"/>
    <w:rsid w:val="006750B9"/>
    <w:rsid w:val="00675A50"/>
    <w:rsid w:val="00675C63"/>
    <w:rsid w:val="00677E51"/>
    <w:rsid w:val="00680B15"/>
    <w:rsid w:val="00683659"/>
    <w:rsid w:val="00687BB2"/>
    <w:rsid w:val="00691875"/>
    <w:rsid w:val="006A0582"/>
    <w:rsid w:val="006B2479"/>
    <w:rsid w:val="006B38CA"/>
    <w:rsid w:val="006B403F"/>
    <w:rsid w:val="006B664B"/>
    <w:rsid w:val="006C1E53"/>
    <w:rsid w:val="006C581F"/>
    <w:rsid w:val="006D114B"/>
    <w:rsid w:val="006D3FEF"/>
    <w:rsid w:val="006D5045"/>
    <w:rsid w:val="006E286B"/>
    <w:rsid w:val="006E3D3A"/>
    <w:rsid w:val="006E5CB5"/>
    <w:rsid w:val="006F2480"/>
    <w:rsid w:val="006F5873"/>
    <w:rsid w:val="006F5A3C"/>
    <w:rsid w:val="007042B1"/>
    <w:rsid w:val="007066A9"/>
    <w:rsid w:val="007201D8"/>
    <w:rsid w:val="00727745"/>
    <w:rsid w:val="00731629"/>
    <w:rsid w:val="00731A99"/>
    <w:rsid w:val="00734BA4"/>
    <w:rsid w:val="00737680"/>
    <w:rsid w:val="00761E9A"/>
    <w:rsid w:val="00767A44"/>
    <w:rsid w:val="007720BE"/>
    <w:rsid w:val="00783EE8"/>
    <w:rsid w:val="00795194"/>
    <w:rsid w:val="007A1978"/>
    <w:rsid w:val="007B5AA2"/>
    <w:rsid w:val="007B6C98"/>
    <w:rsid w:val="007B773E"/>
    <w:rsid w:val="007D0751"/>
    <w:rsid w:val="007D7EA7"/>
    <w:rsid w:val="007F2043"/>
    <w:rsid w:val="007F234D"/>
    <w:rsid w:val="007F41B2"/>
    <w:rsid w:val="007F428A"/>
    <w:rsid w:val="007F70B3"/>
    <w:rsid w:val="00802B16"/>
    <w:rsid w:val="00810709"/>
    <w:rsid w:val="00813C69"/>
    <w:rsid w:val="008151BE"/>
    <w:rsid w:val="00823D71"/>
    <w:rsid w:val="0083407C"/>
    <w:rsid w:val="00843800"/>
    <w:rsid w:val="00845AA7"/>
    <w:rsid w:val="0084744A"/>
    <w:rsid w:val="0085376A"/>
    <w:rsid w:val="0086313C"/>
    <w:rsid w:val="0086495A"/>
    <w:rsid w:val="00873503"/>
    <w:rsid w:val="008736CF"/>
    <w:rsid w:val="00881AD3"/>
    <w:rsid w:val="008831B9"/>
    <w:rsid w:val="00885AA4"/>
    <w:rsid w:val="00894EA7"/>
    <w:rsid w:val="008965F1"/>
    <w:rsid w:val="008A59B6"/>
    <w:rsid w:val="008B2398"/>
    <w:rsid w:val="008C4A98"/>
    <w:rsid w:val="008D1DE1"/>
    <w:rsid w:val="008D55A8"/>
    <w:rsid w:val="008D733E"/>
    <w:rsid w:val="008E7D7C"/>
    <w:rsid w:val="008F4C61"/>
    <w:rsid w:val="009028E8"/>
    <w:rsid w:val="00915448"/>
    <w:rsid w:val="0091666F"/>
    <w:rsid w:val="009206DB"/>
    <w:rsid w:val="0092317B"/>
    <w:rsid w:val="009415B0"/>
    <w:rsid w:val="00945B59"/>
    <w:rsid w:val="00947661"/>
    <w:rsid w:val="00951BF5"/>
    <w:rsid w:val="009553ED"/>
    <w:rsid w:val="009577F6"/>
    <w:rsid w:val="00970C23"/>
    <w:rsid w:val="00976C00"/>
    <w:rsid w:val="00977F1A"/>
    <w:rsid w:val="009902B8"/>
    <w:rsid w:val="0099564C"/>
    <w:rsid w:val="0099701E"/>
    <w:rsid w:val="009A1FC9"/>
    <w:rsid w:val="009A35A5"/>
    <w:rsid w:val="009B38DD"/>
    <w:rsid w:val="009B5117"/>
    <w:rsid w:val="009C2FEB"/>
    <w:rsid w:val="009D0124"/>
    <w:rsid w:val="009D6568"/>
    <w:rsid w:val="009D65C5"/>
    <w:rsid w:val="009E5D2A"/>
    <w:rsid w:val="009F710F"/>
    <w:rsid w:val="00A0012D"/>
    <w:rsid w:val="00A01483"/>
    <w:rsid w:val="00A24EDF"/>
    <w:rsid w:val="00A431C5"/>
    <w:rsid w:val="00A46824"/>
    <w:rsid w:val="00A5395C"/>
    <w:rsid w:val="00A56AE9"/>
    <w:rsid w:val="00A6296C"/>
    <w:rsid w:val="00A668F0"/>
    <w:rsid w:val="00A70CB2"/>
    <w:rsid w:val="00A77DBC"/>
    <w:rsid w:val="00A84AC8"/>
    <w:rsid w:val="00AA4916"/>
    <w:rsid w:val="00AB3E0C"/>
    <w:rsid w:val="00AC126A"/>
    <w:rsid w:val="00AC5DA7"/>
    <w:rsid w:val="00AC640A"/>
    <w:rsid w:val="00AE4776"/>
    <w:rsid w:val="00AE751E"/>
    <w:rsid w:val="00B02686"/>
    <w:rsid w:val="00B074FB"/>
    <w:rsid w:val="00B17F43"/>
    <w:rsid w:val="00B21A8B"/>
    <w:rsid w:val="00B267E2"/>
    <w:rsid w:val="00B360E0"/>
    <w:rsid w:val="00B42DA4"/>
    <w:rsid w:val="00B43331"/>
    <w:rsid w:val="00B536FE"/>
    <w:rsid w:val="00B55422"/>
    <w:rsid w:val="00B624C3"/>
    <w:rsid w:val="00B64E9B"/>
    <w:rsid w:val="00B668A5"/>
    <w:rsid w:val="00B73B14"/>
    <w:rsid w:val="00B80F4D"/>
    <w:rsid w:val="00BA2638"/>
    <w:rsid w:val="00BA7606"/>
    <w:rsid w:val="00BB5785"/>
    <w:rsid w:val="00BC34DF"/>
    <w:rsid w:val="00BC499B"/>
    <w:rsid w:val="00BC6D31"/>
    <w:rsid w:val="00BD3570"/>
    <w:rsid w:val="00BD753F"/>
    <w:rsid w:val="00BE15FE"/>
    <w:rsid w:val="00BE3B64"/>
    <w:rsid w:val="00BF78CC"/>
    <w:rsid w:val="00C207C7"/>
    <w:rsid w:val="00C3641C"/>
    <w:rsid w:val="00C471B4"/>
    <w:rsid w:val="00C7101F"/>
    <w:rsid w:val="00C75B03"/>
    <w:rsid w:val="00C87EE4"/>
    <w:rsid w:val="00C91560"/>
    <w:rsid w:val="00C95FA9"/>
    <w:rsid w:val="00CB062B"/>
    <w:rsid w:val="00CB087C"/>
    <w:rsid w:val="00CB2D1D"/>
    <w:rsid w:val="00CB5E12"/>
    <w:rsid w:val="00CB6DCB"/>
    <w:rsid w:val="00CC1513"/>
    <w:rsid w:val="00CC2B21"/>
    <w:rsid w:val="00CD2B39"/>
    <w:rsid w:val="00CE5DC4"/>
    <w:rsid w:val="00CF2E91"/>
    <w:rsid w:val="00CF5CDD"/>
    <w:rsid w:val="00CF6025"/>
    <w:rsid w:val="00CF7275"/>
    <w:rsid w:val="00D0366F"/>
    <w:rsid w:val="00D13BAC"/>
    <w:rsid w:val="00D14E57"/>
    <w:rsid w:val="00D15328"/>
    <w:rsid w:val="00D176E5"/>
    <w:rsid w:val="00D307FA"/>
    <w:rsid w:val="00D318D6"/>
    <w:rsid w:val="00D43E11"/>
    <w:rsid w:val="00D44584"/>
    <w:rsid w:val="00D44F76"/>
    <w:rsid w:val="00D65BA9"/>
    <w:rsid w:val="00D66509"/>
    <w:rsid w:val="00D91F10"/>
    <w:rsid w:val="00DB18EC"/>
    <w:rsid w:val="00DB383B"/>
    <w:rsid w:val="00DB6A1B"/>
    <w:rsid w:val="00DC28BD"/>
    <w:rsid w:val="00DC53E6"/>
    <w:rsid w:val="00DC65B6"/>
    <w:rsid w:val="00DE074B"/>
    <w:rsid w:val="00DE3869"/>
    <w:rsid w:val="00DF6908"/>
    <w:rsid w:val="00E07C52"/>
    <w:rsid w:val="00E10C56"/>
    <w:rsid w:val="00E12487"/>
    <w:rsid w:val="00E171F4"/>
    <w:rsid w:val="00E2503C"/>
    <w:rsid w:val="00E27D49"/>
    <w:rsid w:val="00E35F78"/>
    <w:rsid w:val="00E5526E"/>
    <w:rsid w:val="00E571F3"/>
    <w:rsid w:val="00E75743"/>
    <w:rsid w:val="00E85814"/>
    <w:rsid w:val="00E87EB5"/>
    <w:rsid w:val="00E87F61"/>
    <w:rsid w:val="00E94E6A"/>
    <w:rsid w:val="00EA6F9D"/>
    <w:rsid w:val="00EA7E0A"/>
    <w:rsid w:val="00EB2DC4"/>
    <w:rsid w:val="00EC2313"/>
    <w:rsid w:val="00EC6182"/>
    <w:rsid w:val="00ED3CE3"/>
    <w:rsid w:val="00ED6368"/>
    <w:rsid w:val="00EE675F"/>
    <w:rsid w:val="00EF33D6"/>
    <w:rsid w:val="00EF4D53"/>
    <w:rsid w:val="00F15CCF"/>
    <w:rsid w:val="00F17899"/>
    <w:rsid w:val="00F205F0"/>
    <w:rsid w:val="00F412ED"/>
    <w:rsid w:val="00F433CE"/>
    <w:rsid w:val="00F439F6"/>
    <w:rsid w:val="00F50A1E"/>
    <w:rsid w:val="00F53145"/>
    <w:rsid w:val="00F55330"/>
    <w:rsid w:val="00FA5723"/>
    <w:rsid w:val="00FB1960"/>
    <w:rsid w:val="00FC72BF"/>
    <w:rsid w:val="00FD3856"/>
    <w:rsid w:val="00FD3EE8"/>
    <w:rsid w:val="00FD46BA"/>
    <w:rsid w:val="00FD67A3"/>
    <w:rsid w:val="00FD7E10"/>
    <w:rsid w:val="00FE00DA"/>
    <w:rsid w:val="00FE646C"/>
    <w:rsid w:val="00FF47C6"/>
    <w:rsid w:val="00FF7041"/>
    <w:rsid w:val="00FF7FB4"/>
    <w:rsid w:val="01B554DA"/>
    <w:rsid w:val="0E9D562B"/>
    <w:rsid w:val="10673EE8"/>
    <w:rsid w:val="13C3376A"/>
    <w:rsid w:val="146F2E2A"/>
    <w:rsid w:val="271E0281"/>
    <w:rsid w:val="2E994780"/>
    <w:rsid w:val="33BF40B0"/>
    <w:rsid w:val="3B855CEF"/>
    <w:rsid w:val="40EF6ACE"/>
    <w:rsid w:val="4A8A055D"/>
    <w:rsid w:val="4DA905A0"/>
    <w:rsid w:val="547E642B"/>
    <w:rsid w:val="5FA12F17"/>
    <w:rsid w:val="5FD54ED5"/>
    <w:rsid w:val="6A6D4C05"/>
    <w:rsid w:val="72AE3301"/>
    <w:rsid w:val="73051256"/>
    <w:rsid w:val="78EE3BDE"/>
    <w:rsid w:val="7BDC51B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95B8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qFormat="1"/>
    <w:lsdException w:name="annotation subject" w:qFormat="1"/>
    <w:lsdException w:name="Balloon Text" w:qFormat="1"/>
    <w:lsdException w:name="Table Grid" w:uiPriority="3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lang w:val="en-GB" w:eastAsia="en-GB"/>
    </w:rPr>
  </w:style>
  <w:style w:type="paragraph" w:styleId="Heading1">
    <w:name w:val="heading 1"/>
    <w:basedOn w:val="Normal"/>
    <w:next w:val="Normal"/>
    <w:link w:val="Heading1Char"/>
    <w:uiPriority w:val="9"/>
    <w:qFormat/>
    <w:rsid w:val="000078EA"/>
    <w:pPr>
      <w:keepNext/>
      <w:keepLines/>
      <w:spacing w:before="480" w:after="120"/>
      <w:outlineLvl w:val="0"/>
    </w:pPr>
    <w:rPr>
      <w:b/>
      <w:sz w:val="48"/>
      <w:szCs w:val="48"/>
      <w:lang w:val="en-US" w:eastAsia="en-US"/>
    </w:rPr>
  </w:style>
  <w:style w:type="paragraph" w:styleId="Heading2">
    <w:name w:val="heading 2"/>
    <w:basedOn w:val="Normal"/>
    <w:next w:val="Normal"/>
    <w:link w:val="Heading2Char"/>
    <w:uiPriority w:val="9"/>
    <w:semiHidden/>
    <w:unhideWhenUsed/>
    <w:qFormat/>
    <w:rsid w:val="000078EA"/>
    <w:pPr>
      <w:keepNext/>
      <w:keepLines/>
      <w:spacing w:before="360" w:after="80"/>
      <w:outlineLvl w:val="1"/>
    </w:pPr>
    <w:rPr>
      <w:b/>
      <w:sz w:val="36"/>
      <w:szCs w:val="36"/>
      <w:lang w:val="en-US" w:eastAsia="en-US"/>
    </w:rPr>
  </w:style>
  <w:style w:type="paragraph" w:styleId="Heading3">
    <w:name w:val="heading 3"/>
    <w:basedOn w:val="Normal"/>
    <w:next w:val="Normal"/>
    <w:link w:val="Heading3Char"/>
    <w:uiPriority w:val="9"/>
    <w:semiHidden/>
    <w:unhideWhenUsed/>
    <w:qFormat/>
    <w:rsid w:val="000078EA"/>
    <w:pPr>
      <w:keepNext/>
      <w:keepLines/>
      <w:spacing w:before="280" w:after="80"/>
      <w:outlineLvl w:val="2"/>
    </w:pPr>
    <w:rPr>
      <w:b/>
      <w:sz w:val="28"/>
      <w:szCs w:val="28"/>
      <w:lang w:val="en-US" w:eastAsia="en-US"/>
    </w:rPr>
  </w:style>
  <w:style w:type="paragraph" w:styleId="Heading4">
    <w:name w:val="heading 4"/>
    <w:basedOn w:val="Normal"/>
    <w:next w:val="Normal"/>
    <w:link w:val="Heading4Char"/>
    <w:uiPriority w:val="9"/>
    <w:semiHidden/>
    <w:unhideWhenUsed/>
    <w:qFormat/>
    <w:rsid w:val="000078EA"/>
    <w:pPr>
      <w:keepNext/>
      <w:keepLines/>
      <w:spacing w:before="240" w:after="40"/>
      <w:outlineLvl w:val="3"/>
    </w:pPr>
    <w:rPr>
      <w:b/>
      <w:lang w:val="en-US" w:eastAsia="en-US"/>
    </w:rPr>
  </w:style>
  <w:style w:type="paragraph" w:styleId="Heading5">
    <w:name w:val="heading 5"/>
    <w:basedOn w:val="Normal"/>
    <w:next w:val="Normal"/>
    <w:link w:val="Heading5Char"/>
    <w:uiPriority w:val="9"/>
    <w:semiHidden/>
    <w:unhideWhenUsed/>
    <w:qFormat/>
    <w:rsid w:val="000078EA"/>
    <w:pPr>
      <w:keepNext/>
      <w:keepLines/>
      <w:spacing w:before="220" w:after="40"/>
      <w:outlineLvl w:val="4"/>
    </w:pPr>
    <w:rPr>
      <w:b/>
      <w:sz w:val="22"/>
      <w:szCs w:val="22"/>
      <w:lang w:val="en-US" w:eastAsia="en-US"/>
    </w:rPr>
  </w:style>
  <w:style w:type="paragraph" w:styleId="Heading6">
    <w:name w:val="heading 6"/>
    <w:basedOn w:val="Normal"/>
    <w:next w:val="Normal"/>
    <w:link w:val="Heading6Char"/>
    <w:uiPriority w:val="9"/>
    <w:semiHidden/>
    <w:unhideWhenUsed/>
    <w:qFormat/>
    <w:rsid w:val="000078EA"/>
    <w:pPr>
      <w:keepNext/>
      <w:keepLines/>
      <w:spacing w:before="200" w:after="40"/>
      <w:outlineLvl w:val="5"/>
    </w:pPr>
    <w:rPr>
      <w:b/>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8EA"/>
    <w:rPr>
      <w:rFonts w:eastAsia="Times New Roman"/>
      <w:b/>
      <w:sz w:val="48"/>
      <w:szCs w:val="48"/>
    </w:rPr>
  </w:style>
  <w:style w:type="character" w:customStyle="1" w:styleId="Heading2Char">
    <w:name w:val="Heading 2 Char"/>
    <w:basedOn w:val="DefaultParagraphFont"/>
    <w:link w:val="Heading2"/>
    <w:uiPriority w:val="9"/>
    <w:semiHidden/>
    <w:rsid w:val="000078EA"/>
    <w:rPr>
      <w:rFonts w:eastAsia="Times New Roman"/>
      <w:b/>
      <w:sz w:val="36"/>
      <w:szCs w:val="36"/>
    </w:rPr>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GB" w:eastAsia="en-GB"/>
    </w:rPr>
  </w:style>
  <w:style w:type="paragraph" w:styleId="BodyTextIndent2">
    <w:name w:val="Body Text Indent 2"/>
    <w:basedOn w:val="Normal"/>
    <w:link w:val="BodyTextIndent2Char1"/>
    <w:uiPriority w:val="99"/>
    <w:semiHidden/>
    <w:unhideWhenUsed/>
    <w:qFormat/>
    <w:pPr>
      <w:spacing w:after="120" w:line="480" w:lineRule="auto"/>
      <w:ind w:left="360"/>
    </w:pPr>
  </w:style>
  <w:style w:type="character" w:customStyle="1" w:styleId="BodyTextIndent2Char1">
    <w:name w:val="Body Text Indent 2 Char1"/>
    <w:basedOn w:val="DefaultParagraphFont"/>
    <w:link w:val="BodyTextIndent2"/>
    <w:uiPriority w:val="99"/>
    <w:semiHidden/>
    <w:qFormat/>
    <w:rPr>
      <w:rFonts w:eastAsia="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qFormat/>
    <w:rPr>
      <w:color w:val="0563C1"/>
      <w:u w:val="single"/>
    </w:rPr>
  </w:style>
  <w:style w:type="character" w:styleId="Hyperlink">
    <w:name w:val="Hyperlink"/>
    <w:basedOn w:val="DefaultParagraphFont"/>
    <w:uiPriority w:val="99"/>
    <w:unhideWhenUsed/>
    <w:qFormat/>
    <w:rPr>
      <w:color w:val="0563C1"/>
      <w:u w:val="single"/>
    </w:rPr>
  </w:style>
  <w:style w:type="paragraph" w:styleId="NormalWeb">
    <w:name w:val="Normal (Web)"/>
    <w:basedOn w:val="Normal"/>
    <w:uiPriority w:val="99"/>
    <w:unhideWhenUsed/>
    <w:qFormat/>
    <w:pPr>
      <w:spacing w:before="100" w:beforeAutospacing="1" w:after="100" w:afterAutospacing="1"/>
    </w:pPr>
    <w:rPr>
      <w:lang w:val="en-US" w:eastAsia="en-US"/>
    </w:rPr>
  </w:style>
  <w:style w:type="paragraph" w:styleId="PlainText">
    <w:name w:val="Plain Text"/>
    <w:basedOn w:val="Normal"/>
    <w:link w:val="PlainTextChar"/>
    <w:rPr>
      <w:rFonts w:ascii="Courier New" w:hAnsi="Courier New"/>
      <w:sz w:val="20"/>
      <w:szCs w:val="20"/>
      <w:lang w:val="en-US" w:eastAsia="en-US"/>
    </w:rPr>
  </w:style>
  <w:style w:type="character" w:customStyle="1" w:styleId="PlainTextChar">
    <w:name w:val="Plain Text Char"/>
    <w:basedOn w:val="DefaultParagraphFont"/>
    <w:link w:val="PlainText"/>
    <w:qFormat/>
    <w:rPr>
      <w:rFonts w:ascii="Courier New" w:eastAsia="Times New Roman" w:hAnsi="Courier New" w:cs="Times New Roman"/>
      <w:kern w:val="0"/>
      <w:sz w:val="20"/>
      <w:szCs w:val="20"/>
      <w:lang w:val="en-US"/>
      <w14:ligatures w14:val="none"/>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sid w:val="000078EA"/>
    <w:rPr>
      <w:rFonts w:eastAsia="Times New Roman"/>
      <w:sz w:val="24"/>
      <w:szCs w:val="24"/>
      <w:lang w:val="en-GB" w:eastAsia="en-GB"/>
    </w:rPr>
  </w:style>
  <w:style w:type="character" w:customStyle="1" w:styleId="Vnbnnidung">
    <w:name w:val="Văn bản nội dung_"/>
    <w:link w:val="Vnbnnidung0"/>
    <w:uiPriority w:val="99"/>
    <w:qFormat/>
    <w:rPr>
      <w:rFonts w:cs="Times New Roman"/>
      <w:szCs w:val="28"/>
    </w:rPr>
  </w:style>
  <w:style w:type="paragraph" w:customStyle="1" w:styleId="Vnbnnidung0">
    <w:name w:val="Văn bản nội dung"/>
    <w:basedOn w:val="Normal"/>
    <w:link w:val="Vnbnnidung"/>
    <w:uiPriority w:val="99"/>
    <w:qFormat/>
    <w:pPr>
      <w:widowControl w:val="0"/>
      <w:spacing w:after="60" w:line="312" w:lineRule="auto"/>
      <w:ind w:firstLine="400"/>
    </w:pPr>
    <w:rPr>
      <w:rFonts w:eastAsiaTheme="minorHAnsi"/>
      <w:kern w:val="2"/>
      <w:sz w:val="28"/>
      <w:szCs w:val="28"/>
      <w:lang w:eastAsia="en-US"/>
      <w14:ligatures w14:val="standardContextual"/>
    </w:rPr>
  </w:style>
  <w:style w:type="paragraph" w:customStyle="1" w:styleId="BodyTextIndent21">
    <w:name w:val="Body Text Indent 21"/>
    <w:basedOn w:val="Normal"/>
    <w:next w:val="BodyTextIndent2"/>
    <w:link w:val="BodyTextIndent2Char"/>
    <w:uiPriority w:val="99"/>
    <w:semiHidden/>
    <w:unhideWhenUsed/>
    <w:qFormat/>
    <w:pPr>
      <w:spacing w:after="120" w:line="480" w:lineRule="auto"/>
      <w:ind w:leftChars="200" w:left="420"/>
    </w:pPr>
    <w:rPr>
      <w:rFonts w:eastAsia="Calibri"/>
      <w:kern w:val="2"/>
      <w:sz w:val="28"/>
      <w:szCs w:val="22"/>
      <w:lang w:eastAsia="en-US"/>
      <w14:ligatures w14:val="standardContextual"/>
    </w:rPr>
  </w:style>
  <w:style w:type="character" w:customStyle="1" w:styleId="BodyTextIndent2Char">
    <w:name w:val="Body Text Indent 2 Char"/>
    <w:basedOn w:val="DefaultParagraphFont"/>
    <w:link w:val="BodyTextIndent21"/>
    <w:uiPriority w:val="99"/>
    <w:semiHidden/>
    <w:qFormat/>
    <w:rPr>
      <w:rFonts w:eastAsia="Calibri" w:cs="Times New Roman"/>
      <w:sz w:val="28"/>
      <w:szCs w:val="22"/>
    </w:rPr>
  </w:style>
  <w:style w:type="table" w:customStyle="1" w:styleId="TableGrid1">
    <w:name w:val="Table Grid1"/>
    <w:basedOn w:val="TableNormal"/>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99"/>
    <w:unhideWhenUsed/>
    <w:qFormat/>
    <w:rPr>
      <w:rFonts w:eastAsia="Times New Roman"/>
    </w:rPr>
    <w:tblPr>
      <w:tblInd w:w="0" w:type="dxa"/>
      <w:tblCellMar>
        <w:top w:w="0" w:type="dxa"/>
        <w:left w:w="0" w:type="dxa"/>
        <w:bottom w:w="0" w:type="dxa"/>
        <w:right w:w="0" w:type="dxa"/>
      </w:tblCellMar>
    </w:tblPr>
  </w:style>
  <w:style w:type="paragraph" w:customStyle="1" w:styleId="font5">
    <w:name w:val="font5"/>
    <w:basedOn w:val="Normal"/>
    <w:qFormat/>
    <w:pPr>
      <w:spacing w:before="100" w:beforeAutospacing="1" w:after="100" w:afterAutospacing="1"/>
    </w:pPr>
    <w:rPr>
      <w:b/>
      <w:bCs/>
      <w:lang w:val="en-US" w:eastAsia="en-US"/>
    </w:rPr>
  </w:style>
  <w:style w:type="paragraph" w:customStyle="1" w:styleId="font6">
    <w:name w:val="font6"/>
    <w:basedOn w:val="Normal"/>
    <w:qFormat/>
    <w:pPr>
      <w:spacing w:before="100" w:beforeAutospacing="1" w:after="100" w:afterAutospacing="1"/>
    </w:pPr>
    <w:rPr>
      <w:lang w:val="en-US" w:eastAsia="en-US"/>
    </w:rPr>
  </w:style>
  <w:style w:type="paragraph" w:customStyle="1" w:styleId="xl65">
    <w:name w:val="xl65"/>
    <w:basedOn w:val="Normal"/>
    <w:qFormat/>
    <w:pPr>
      <w:spacing w:before="100" w:beforeAutospacing="1" w:after="100" w:afterAutospacing="1"/>
      <w:textAlignment w:val="top"/>
    </w:pPr>
    <w:rPr>
      <w:lang w:val="en-US" w:eastAsia="en-US"/>
    </w:rPr>
  </w:style>
  <w:style w:type="paragraph" w:customStyle="1" w:styleId="xl66">
    <w:name w:val="xl66"/>
    <w:basedOn w:val="Normal"/>
    <w:qFormat/>
    <w:pPr>
      <w:spacing w:before="100" w:beforeAutospacing="1" w:after="100" w:afterAutospacing="1"/>
    </w:pPr>
    <w:rPr>
      <w:lang w:val="en-US" w:eastAsia="en-US"/>
    </w:rPr>
  </w:style>
  <w:style w:type="paragraph" w:customStyle="1" w:styleId="xl67">
    <w:name w:val="xl67"/>
    <w:basedOn w:val="Normal"/>
    <w:qFormat/>
    <w:pPr>
      <w:spacing w:before="100" w:beforeAutospacing="1" w:after="100" w:afterAutospacing="1"/>
      <w:jc w:val="right"/>
      <w:textAlignment w:val="top"/>
    </w:pPr>
    <w:rPr>
      <w:lang w:val="en-US" w:eastAsia="en-US"/>
    </w:rPr>
  </w:style>
  <w:style w:type="paragraph" w:customStyle="1" w:styleId="xl68">
    <w:name w:val="xl68"/>
    <w:basedOn w:val="Normal"/>
    <w:qFormat/>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b/>
      <w:bCs/>
      <w:lang w:val="en-US" w:eastAsia="en-US"/>
    </w:rPr>
  </w:style>
  <w:style w:type="paragraph" w:customStyle="1" w:styleId="xl69">
    <w:name w:val="xl69"/>
    <w:basedOn w:val="Normal"/>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lang w:val="en-US" w:eastAsia="en-US"/>
    </w:rPr>
  </w:style>
  <w:style w:type="paragraph" w:customStyle="1" w:styleId="xl70">
    <w:name w:val="xl70"/>
    <w:basedOn w:val="Normal"/>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lang w:val="en-US" w:eastAsia="en-US"/>
    </w:rPr>
  </w:style>
  <w:style w:type="paragraph" w:customStyle="1" w:styleId="xl71">
    <w:name w:val="xl71"/>
    <w:basedOn w:val="Normal"/>
    <w:qFormat/>
    <w:pPr>
      <w:shd w:val="clear" w:color="F8F9FA" w:fill="FFFFFF"/>
      <w:spacing w:before="100" w:beforeAutospacing="1" w:after="100" w:afterAutospacing="1"/>
      <w:textAlignment w:val="top"/>
    </w:pPr>
    <w:rPr>
      <w:lang w:val="en-US" w:eastAsia="en-US"/>
    </w:rPr>
  </w:style>
  <w:style w:type="paragraph" w:customStyle="1" w:styleId="xl72">
    <w:name w:val="xl72"/>
    <w:basedOn w:val="Normal"/>
    <w:qFormat/>
    <w:pPr>
      <w:pBdr>
        <w:bottom w:val="single" w:sz="4" w:space="0" w:color="000000"/>
        <w:right w:val="single" w:sz="4" w:space="0" w:color="000000"/>
      </w:pBdr>
      <w:shd w:val="clear" w:color="FFFFFF" w:fill="FFFFFF"/>
      <w:spacing w:before="100" w:beforeAutospacing="1" w:after="100" w:afterAutospacing="1"/>
      <w:textAlignment w:val="top"/>
    </w:pPr>
    <w:rPr>
      <w:lang w:val="en-US" w:eastAsia="en-US"/>
    </w:rPr>
  </w:style>
  <w:style w:type="paragraph" w:customStyle="1" w:styleId="xl73">
    <w:name w:val="xl73"/>
    <w:basedOn w:val="Normal"/>
    <w:qFormat/>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lang w:val="en-US" w:eastAsia="en-US"/>
    </w:rPr>
  </w:style>
  <w:style w:type="paragraph" w:customStyle="1" w:styleId="xl74">
    <w:name w:val="xl74"/>
    <w:basedOn w:val="Normal"/>
    <w:qFormat/>
    <w:pPr>
      <w:pBdr>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lang w:val="en-US" w:eastAsia="en-US"/>
    </w:rPr>
  </w:style>
  <w:style w:type="paragraph" w:customStyle="1" w:styleId="xl75">
    <w:name w:val="xl75"/>
    <w:basedOn w:val="Normal"/>
    <w:qFormat/>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lang w:val="en-US" w:eastAsia="en-US"/>
    </w:rPr>
  </w:style>
  <w:style w:type="paragraph" w:customStyle="1" w:styleId="xl76">
    <w:name w:val="xl76"/>
    <w:basedOn w:val="Normal"/>
    <w:qFormat/>
    <w:pPr>
      <w:pBdr>
        <w:top w:val="single" w:sz="4" w:space="0" w:color="000000"/>
        <w:bottom w:val="single" w:sz="4" w:space="0" w:color="000000"/>
        <w:right w:val="single" w:sz="4" w:space="0" w:color="000000"/>
      </w:pBdr>
      <w:shd w:val="clear" w:color="FFFFFF" w:fill="FFFFFF"/>
      <w:spacing w:before="100" w:beforeAutospacing="1" w:after="100" w:afterAutospacing="1"/>
      <w:textAlignment w:val="top"/>
    </w:pPr>
    <w:rPr>
      <w:lang w:val="en-US" w:eastAsia="en-US"/>
    </w:rPr>
  </w:style>
  <w:style w:type="paragraph" w:customStyle="1" w:styleId="xl77">
    <w:name w:val="xl77"/>
    <w:basedOn w:val="Normal"/>
    <w:qFormat/>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lang w:val="en-US" w:eastAsia="en-US"/>
    </w:rPr>
  </w:style>
  <w:style w:type="paragraph" w:customStyle="1" w:styleId="xl78">
    <w:name w:val="xl78"/>
    <w:basedOn w:val="Normal"/>
    <w:qFormat/>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textAlignment w:val="top"/>
    </w:pPr>
    <w:rPr>
      <w:lang w:val="en-US" w:eastAsia="en-US"/>
    </w:rPr>
  </w:style>
  <w:style w:type="paragraph" w:customStyle="1" w:styleId="xl79">
    <w:name w:val="xl79"/>
    <w:basedOn w:val="Normal"/>
    <w:qFormat/>
    <w:pPr>
      <w:pBdr>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lang w:val="en-US" w:eastAsia="en-US"/>
    </w:rPr>
  </w:style>
  <w:style w:type="paragraph" w:customStyle="1" w:styleId="xl80">
    <w:name w:val="xl80"/>
    <w:basedOn w:val="Normal"/>
    <w:qFormat/>
    <w:pPr>
      <w:pBdr>
        <w:bottom w:val="single" w:sz="4" w:space="0" w:color="000000"/>
        <w:right w:val="single" w:sz="4" w:space="0" w:color="000000"/>
      </w:pBdr>
      <w:shd w:val="clear" w:color="000000" w:fill="FFFFFF"/>
      <w:spacing w:before="100" w:beforeAutospacing="1" w:after="100" w:afterAutospacing="1"/>
      <w:textAlignment w:val="top"/>
    </w:pPr>
    <w:rPr>
      <w:lang w:val="en-US" w:eastAsia="en-US"/>
    </w:rPr>
  </w:style>
  <w:style w:type="paragraph" w:customStyle="1" w:styleId="xl81">
    <w:name w:val="xl81"/>
    <w:basedOn w:val="Normal"/>
    <w:qFormat/>
    <w:pPr>
      <w:pBdr>
        <w:top w:val="single" w:sz="4" w:space="0" w:color="000000"/>
        <w:bottom w:val="single" w:sz="4" w:space="0" w:color="000000"/>
        <w:right w:val="single" w:sz="4" w:space="0" w:color="000000"/>
      </w:pBdr>
      <w:shd w:val="clear" w:color="FFFFFF" w:fill="FFFFFF"/>
      <w:spacing w:before="100" w:beforeAutospacing="1" w:after="100" w:afterAutospacing="1"/>
      <w:textAlignment w:val="top"/>
    </w:pPr>
    <w:rPr>
      <w:lang w:val="en-US" w:eastAsia="en-US"/>
    </w:rPr>
  </w:style>
  <w:style w:type="paragraph" w:customStyle="1" w:styleId="xl82">
    <w:name w:val="xl82"/>
    <w:basedOn w:val="Normal"/>
    <w:qFormat/>
    <w:pPr>
      <w:pBdr>
        <w:bottom w:val="single" w:sz="4" w:space="0" w:color="000000"/>
        <w:right w:val="single" w:sz="4" w:space="0" w:color="000000"/>
      </w:pBdr>
      <w:shd w:val="clear" w:color="FFFFFF" w:fill="FFFFFF"/>
      <w:spacing w:before="100" w:beforeAutospacing="1" w:after="100" w:afterAutospacing="1"/>
      <w:textAlignment w:val="top"/>
    </w:pPr>
    <w:rPr>
      <w:lang w:val="en-US" w:eastAsia="en-US"/>
    </w:rPr>
  </w:style>
  <w:style w:type="paragraph" w:customStyle="1" w:styleId="xl83">
    <w:name w:val="xl83"/>
    <w:basedOn w:val="Normal"/>
    <w:qFormat/>
    <w:pPr>
      <w:pBdr>
        <w:bottom w:val="single" w:sz="4" w:space="0" w:color="000000"/>
        <w:right w:val="single" w:sz="4" w:space="0" w:color="000000"/>
      </w:pBdr>
      <w:shd w:val="clear" w:color="FFFFFF" w:fill="FFFFFF"/>
      <w:spacing w:before="100" w:beforeAutospacing="1" w:after="100" w:afterAutospacing="1"/>
      <w:textAlignment w:val="top"/>
    </w:pPr>
    <w:rPr>
      <w:lang w:val="en-US" w:eastAsia="en-US"/>
    </w:rPr>
  </w:style>
  <w:style w:type="paragraph" w:customStyle="1" w:styleId="xl84">
    <w:name w:val="xl84"/>
    <w:basedOn w:val="Normal"/>
    <w:qFormat/>
    <w:pPr>
      <w:pBdr>
        <w:top w:val="single" w:sz="4" w:space="0" w:color="000000"/>
        <w:bottom w:val="single" w:sz="4" w:space="0" w:color="000000"/>
        <w:right w:val="single" w:sz="4" w:space="0" w:color="000000"/>
      </w:pBdr>
      <w:shd w:val="clear" w:color="FFFFFF" w:fill="FFFFFF"/>
      <w:spacing w:before="100" w:beforeAutospacing="1" w:after="100" w:afterAutospacing="1"/>
      <w:textAlignment w:val="top"/>
    </w:pPr>
    <w:rPr>
      <w:lang w:val="en-US" w:eastAsia="en-US"/>
    </w:rPr>
  </w:style>
  <w:style w:type="paragraph" w:customStyle="1" w:styleId="xl85">
    <w:name w:val="xl85"/>
    <w:basedOn w:val="Normal"/>
    <w:qFormat/>
    <w:pPr>
      <w:pBdr>
        <w:bottom w:val="single" w:sz="4" w:space="0" w:color="000000"/>
      </w:pBdr>
      <w:shd w:val="clear" w:color="FFFFFF" w:fill="FFFFFF"/>
      <w:spacing w:before="100" w:beforeAutospacing="1" w:after="100" w:afterAutospacing="1"/>
      <w:textAlignment w:val="top"/>
    </w:pPr>
    <w:rPr>
      <w:lang w:val="en-US" w:eastAsia="en-US"/>
    </w:rPr>
  </w:style>
  <w:style w:type="paragraph" w:customStyle="1" w:styleId="xl86">
    <w:name w:val="xl86"/>
    <w:basedOn w:val="Normal"/>
    <w:qFormat/>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textAlignment w:val="top"/>
    </w:pPr>
    <w:rPr>
      <w:lang w:val="en-US" w:eastAsia="en-US"/>
    </w:rPr>
  </w:style>
  <w:style w:type="paragraph" w:customStyle="1" w:styleId="xl87">
    <w:name w:val="xl87"/>
    <w:basedOn w:val="Normal"/>
    <w:qFormat/>
    <w:pPr>
      <w:pBdr>
        <w:bottom w:val="single" w:sz="4" w:space="0" w:color="000000"/>
        <w:right w:val="single" w:sz="4" w:space="0" w:color="000000"/>
      </w:pBdr>
      <w:shd w:val="clear" w:color="FFFF00" w:fill="FFFFFF"/>
      <w:spacing w:before="100" w:beforeAutospacing="1" w:after="100" w:afterAutospacing="1"/>
      <w:textAlignment w:val="top"/>
    </w:pPr>
    <w:rPr>
      <w:lang w:val="en-US" w:eastAsia="en-US"/>
    </w:rPr>
  </w:style>
  <w:style w:type="paragraph" w:customStyle="1" w:styleId="xl88">
    <w:name w:val="xl88"/>
    <w:basedOn w:val="Normal"/>
    <w:qFormat/>
    <w:pPr>
      <w:pBdr>
        <w:bottom w:val="single" w:sz="4" w:space="0" w:color="000000"/>
        <w:right w:val="single" w:sz="4" w:space="0" w:color="000000"/>
      </w:pBdr>
      <w:shd w:val="clear" w:color="FFFFFF" w:fill="FFFFFF"/>
      <w:spacing w:before="100" w:beforeAutospacing="1" w:after="100" w:afterAutospacing="1"/>
      <w:textAlignment w:val="top"/>
    </w:pPr>
    <w:rPr>
      <w:lang w:val="en-US" w:eastAsia="en-US"/>
    </w:rPr>
  </w:style>
  <w:style w:type="paragraph" w:customStyle="1" w:styleId="xl89">
    <w:name w:val="xl89"/>
    <w:basedOn w:val="Normal"/>
    <w:qFormat/>
    <w:pPr>
      <w:pBdr>
        <w:bottom w:val="single" w:sz="4" w:space="0" w:color="000000"/>
        <w:right w:val="single" w:sz="4" w:space="0" w:color="000000"/>
      </w:pBdr>
      <w:shd w:val="clear" w:color="FFFFFF" w:fill="FFFFFF"/>
      <w:spacing w:before="100" w:beforeAutospacing="1" w:after="100" w:afterAutospacing="1"/>
      <w:textAlignment w:val="top"/>
    </w:pPr>
    <w:rPr>
      <w:lang w:val="en-US" w:eastAsia="en-US"/>
    </w:rPr>
  </w:style>
  <w:style w:type="paragraph" w:customStyle="1" w:styleId="xl90">
    <w:name w:val="xl90"/>
    <w:basedOn w:val="Normal"/>
    <w:qFormat/>
    <w:pPr>
      <w:pBdr>
        <w:bottom w:val="single" w:sz="4" w:space="0" w:color="000000"/>
        <w:right w:val="single" w:sz="4" w:space="0" w:color="000000"/>
      </w:pBdr>
      <w:shd w:val="clear" w:color="FFFFFF" w:fill="FFFFFF"/>
      <w:spacing w:before="100" w:beforeAutospacing="1" w:after="100" w:afterAutospacing="1"/>
      <w:textAlignment w:val="top"/>
    </w:pPr>
    <w:rPr>
      <w:lang w:val="en-US" w:eastAsia="en-US"/>
    </w:rPr>
  </w:style>
  <w:style w:type="paragraph" w:customStyle="1" w:styleId="xl91">
    <w:name w:val="xl91"/>
    <w:basedOn w:val="Normal"/>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lang w:val="en-US" w:eastAsia="en-US"/>
    </w:rPr>
  </w:style>
  <w:style w:type="paragraph" w:customStyle="1" w:styleId="xl92">
    <w:name w:val="xl92"/>
    <w:basedOn w:val="Normal"/>
    <w:qFormat/>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b/>
      <w:bCs/>
      <w:lang w:val="en-US" w:eastAsia="en-US"/>
    </w:rPr>
  </w:style>
  <w:style w:type="paragraph" w:customStyle="1" w:styleId="xl93">
    <w:name w:val="xl93"/>
    <w:basedOn w:val="Normal"/>
    <w:qFormat/>
    <w:pPr>
      <w:spacing w:before="100" w:beforeAutospacing="1" w:after="100" w:afterAutospacing="1"/>
      <w:jc w:val="center"/>
      <w:textAlignment w:val="center"/>
    </w:pPr>
    <w:rPr>
      <w:lang w:val="en-US" w:eastAsia="en-US"/>
    </w:rPr>
  </w:style>
  <w:style w:type="paragraph" w:customStyle="1" w:styleId="xl94">
    <w:name w:val="xl94"/>
    <w:basedOn w:val="Normal"/>
    <w:qFormat/>
    <w:pPr>
      <w:pBdr>
        <w:top w:val="single" w:sz="4" w:space="0" w:color="000000"/>
        <w:bottom w:val="single" w:sz="4" w:space="0" w:color="000000"/>
      </w:pBdr>
      <w:shd w:val="clear" w:color="000000" w:fill="FFFFFF"/>
      <w:spacing w:before="100" w:beforeAutospacing="1" w:after="100" w:afterAutospacing="1"/>
      <w:jc w:val="center"/>
      <w:textAlignment w:val="center"/>
    </w:pPr>
    <w:rPr>
      <w:b/>
      <w:bCs/>
      <w:lang w:val="en-US" w:eastAsia="en-US"/>
    </w:rPr>
  </w:style>
  <w:style w:type="paragraph" w:customStyle="1" w:styleId="xl95">
    <w:name w:val="xl95"/>
    <w:basedOn w:val="Normal"/>
    <w:qFormat/>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lang w:val="en-US" w:eastAsia="en-US"/>
    </w:rPr>
  </w:style>
  <w:style w:type="paragraph" w:customStyle="1" w:styleId="xl96">
    <w:name w:val="xl96"/>
    <w:basedOn w:val="Normal"/>
    <w:qFormat/>
    <w:pPr>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top"/>
    </w:pPr>
    <w:rPr>
      <w:b/>
      <w:bCs/>
      <w:lang w:val="en-US" w:eastAsia="en-US"/>
    </w:rPr>
  </w:style>
  <w:style w:type="paragraph" w:customStyle="1" w:styleId="xl97">
    <w:name w:val="xl97"/>
    <w:basedOn w:val="Normal"/>
    <w:qFormat/>
    <w:pPr>
      <w:pBdr>
        <w:top w:val="single" w:sz="4" w:space="0" w:color="000000"/>
        <w:bottom w:val="single" w:sz="4" w:space="0" w:color="000000"/>
      </w:pBdr>
      <w:shd w:val="clear" w:color="FFFFFF" w:fill="FFFFFF"/>
      <w:spacing w:before="100" w:beforeAutospacing="1" w:after="100" w:afterAutospacing="1"/>
      <w:jc w:val="center"/>
      <w:textAlignment w:val="top"/>
    </w:pPr>
    <w:rPr>
      <w:b/>
      <w:bCs/>
      <w:lang w:val="en-US" w:eastAsia="en-US"/>
    </w:rPr>
  </w:style>
  <w:style w:type="paragraph" w:customStyle="1" w:styleId="xl98">
    <w:name w:val="xl98"/>
    <w:basedOn w:val="Normal"/>
    <w:qFormat/>
    <w:pPr>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top"/>
    </w:pPr>
    <w:rPr>
      <w:b/>
      <w:bCs/>
      <w:lang w:val="en-US" w:eastAsia="en-US"/>
    </w:rPr>
  </w:style>
  <w:style w:type="paragraph" w:customStyle="1" w:styleId="font0">
    <w:name w:val="font0"/>
    <w:basedOn w:val="Normal"/>
    <w:qFormat/>
    <w:pPr>
      <w:spacing w:before="100" w:beforeAutospacing="1" w:after="100" w:afterAutospacing="1"/>
    </w:pPr>
    <w:rPr>
      <w:rFonts w:ascii="Calibri" w:hAnsi="Calibri" w:cs="Calibri"/>
      <w:color w:val="000000"/>
      <w:lang w:val="en-US" w:eastAsia="en-US"/>
    </w:rPr>
  </w:style>
  <w:style w:type="paragraph" w:customStyle="1" w:styleId="font1">
    <w:name w:val="font1"/>
    <w:basedOn w:val="Normal"/>
    <w:qFormat/>
    <w:pPr>
      <w:spacing w:before="100" w:beforeAutospacing="1" w:after="100" w:afterAutospacing="1"/>
    </w:pPr>
    <w:rPr>
      <w:color w:val="000000"/>
      <w:lang w:val="en-US" w:eastAsia="en-US"/>
    </w:rPr>
  </w:style>
  <w:style w:type="paragraph" w:customStyle="1" w:styleId="font2">
    <w:name w:val="font2"/>
    <w:basedOn w:val="Normal"/>
    <w:qFormat/>
    <w:pPr>
      <w:spacing w:before="100" w:beforeAutospacing="1" w:after="100" w:afterAutospacing="1"/>
    </w:pPr>
    <w:rPr>
      <w:b/>
      <w:bCs/>
      <w:color w:val="000000"/>
      <w:lang w:val="en-US" w:eastAsia="en-US"/>
    </w:rPr>
  </w:style>
  <w:style w:type="paragraph" w:customStyle="1" w:styleId="font3">
    <w:name w:val="font3"/>
    <w:basedOn w:val="Normal"/>
    <w:qFormat/>
    <w:pPr>
      <w:spacing w:before="100" w:beforeAutospacing="1" w:after="100" w:afterAutospacing="1"/>
    </w:pPr>
    <w:rPr>
      <w:b/>
      <w:bCs/>
      <w:color w:val="000000"/>
      <w:lang w:val="en-US" w:eastAsia="en-US"/>
    </w:rPr>
  </w:style>
  <w:style w:type="paragraph" w:customStyle="1" w:styleId="font4">
    <w:name w:val="font4"/>
    <w:basedOn w:val="Normal"/>
    <w:qFormat/>
    <w:pPr>
      <w:spacing w:before="100" w:beforeAutospacing="1" w:after="100" w:afterAutospacing="1"/>
    </w:pPr>
    <w:rPr>
      <w:color w:val="000000"/>
      <w:lang w:val="en-US" w:eastAsia="en-US"/>
    </w:rPr>
  </w:style>
  <w:style w:type="paragraph" w:customStyle="1" w:styleId="et2">
    <w:name w:val="et2"/>
    <w:basedOn w:val="Normal"/>
    <w:qFormat/>
    <w:pPr>
      <w:shd w:val="clear" w:color="auto" w:fill="FFFFFF"/>
      <w:spacing w:before="100" w:beforeAutospacing="1" w:after="100" w:afterAutospacing="1"/>
    </w:pPr>
    <w:rPr>
      <w:color w:val="000000"/>
      <w:lang w:val="en-US" w:eastAsia="en-US"/>
    </w:rPr>
  </w:style>
  <w:style w:type="paragraph" w:customStyle="1" w:styleId="et3">
    <w:name w:val="et3"/>
    <w:basedOn w:val="Normal"/>
    <w:qFormat/>
    <w:pPr>
      <w:shd w:val="clear" w:color="auto" w:fill="FFFFFF"/>
      <w:spacing w:before="100" w:beforeAutospacing="1" w:after="100" w:afterAutospacing="1"/>
    </w:pPr>
    <w:rPr>
      <w:color w:val="000000"/>
      <w:lang w:val="en-US" w:eastAsia="en-US"/>
    </w:rPr>
  </w:style>
  <w:style w:type="paragraph" w:customStyle="1" w:styleId="et4">
    <w:name w:val="et4"/>
    <w:basedOn w:val="Normal"/>
    <w:qFormat/>
    <w:pPr>
      <w:shd w:val="clear" w:color="auto" w:fill="FFFFFF"/>
      <w:spacing w:before="100" w:beforeAutospacing="1" w:after="100" w:afterAutospacing="1"/>
      <w:jc w:val="center"/>
      <w:textAlignment w:val="center"/>
    </w:pPr>
    <w:rPr>
      <w:color w:val="000000"/>
      <w:lang w:val="en-US" w:eastAsia="en-US"/>
    </w:rPr>
  </w:style>
  <w:style w:type="paragraph" w:customStyle="1" w:styleId="et5">
    <w:name w:val="et5"/>
    <w:basedOn w:val="Normal"/>
    <w:qFormat/>
    <w:pPr>
      <w:spacing w:before="100" w:beforeAutospacing="1" w:after="100" w:afterAutospacing="1"/>
    </w:pPr>
    <w:rPr>
      <w:color w:val="000000"/>
      <w:lang w:val="en-US" w:eastAsia="en-US"/>
    </w:rPr>
  </w:style>
  <w:style w:type="paragraph" w:customStyle="1" w:styleId="et6">
    <w:name w:val="et6"/>
    <w:basedOn w:val="Normal"/>
    <w:qFormat/>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color w:val="000000"/>
      <w:lang w:val="en-US" w:eastAsia="en-US"/>
    </w:rPr>
  </w:style>
  <w:style w:type="paragraph" w:customStyle="1" w:styleId="et7">
    <w:name w:val="et7"/>
    <w:basedOn w:val="Normal"/>
    <w:qFormat/>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color w:val="000000"/>
      <w:lang w:val="en-US" w:eastAsia="en-US"/>
    </w:rPr>
  </w:style>
  <w:style w:type="paragraph" w:customStyle="1" w:styleId="et8">
    <w:name w:val="et8"/>
    <w:basedOn w:val="Normal"/>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b/>
      <w:bCs/>
      <w:color w:val="000000"/>
      <w:lang w:val="en-US" w:eastAsia="en-US"/>
    </w:rPr>
  </w:style>
  <w:style w:type="paragraph" w:customStyle="1" w:styleId="et9">
    <w:name w:val="et9"/>
    <w:basedOn w:val="Normal"/>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top"/>
    </w:pPr>
    <w:rPr>
      <w:color w:val="000000"/>
      <w:lang w:val="en-US" w:eastAsia="en-US"/>
    </w:rPr>
  </w:style>
  <w:style w:type="paragraph" w:customStyle="1" w:styleId="et10">
    <w:name w:val="et10"/>
    <w:basedOn w:val="Normal"/>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top"/>
    </w:pPr>
    <w:rPr>
      <w:color w:val="000000"/>
      <w:lang w:val="en-US" w:eastAsia="en-US"/>
    </w:rPr>
  </w:style>
  <w:style w:type="paragraph" w:customStyle="1" w:styleId="et11">
    <w:name w:val="et11"/>
    <w:basedOn w:val="Normal"/>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top"/>
    </w:pPr>
    <w:rPr>
      <w:color w:val="000000"/>
      <w:lang w:val="en-US" w:eastAsia="en-US"/>
    </w:rPr>
  </w:style>
  <w:style w:type="paragraph" w:customStyle="1" w:styleId="et12">
    <w:name w:val="et12"/>
    <w:basedOn w:val="Normal"/>
    <w:qFormat/>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color w:val="000000"/>
      <w:lang w:val="en-US" w:eastAsia="en-US"/>
    </w:rPr>
  </w:style>
  <w:style w:type="paragraph" w:customStyle="1" w:styleId="et13">
    <w:name w:val="et13"/>
    <w:basedOn w:val="Normal"/>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top"/>
    </w:pPr>
    <w:rPr>
      <w:color w:val="000000"/>
      <w:lang w:val="en-US" w:eastAsia="en-US"/>
    </w:rPr>
  </w:style>
  <w:style w:type="paragraph" w:customStyle="1" w:styleId="et14">
    <w:name w:val="et14"/>
    <w:basedOn w:val="Normal"/>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top"/>
    </w:pPr>
    <w:rPr>
      <w:color w:val="000000"/>
      <w:lang w:val="en-US" w:eastAsia="en-US"/>
    </w:rPr>
  </w:style>
  <w:style w:type="paragraph" w:customStyle="1" w:styleId="et15">
    <w:name w:val="et15"/>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lang w:val="en-US" w:eastAsia="en-US"/>
    </w:rPr>
  </w:style>
  <w:style w:type="paragraph" w:customStyle="1" w:styleId="et16">
    <w:name w:val="et16"/>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lang w:val="en-US" w:eastAsia="en-US"/>
    </w:rPr>
  </w:style>
  <w:style w:type="paragraph" w:customStyle="1" w:styleId="et17">
    <w:name w:val="et17"/>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lang w:val="en-US" w:eastAsia="en-US"/>
    </w:rPr>
  </w:style>
  <w:style w:type="paragraph" w:customStyle="1" w:styleId="et18">
    <w:name w:val="et1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lang w:val="en-US" w:eastAsia="en-US"/>
    </w:rPr>
  </w:style>
  <w:style w:type="character" w:customStyle="1" w:styleId="Heading3Char">
    <w:name w:val="Heading 3 Char"/>
    <w:basedOn w:val="DefaultParagraphFont"/>
    <w:link w:val="Heading3"/>
    <w:uiPriority w:val="9"/>
    <w:semiHidden/>
    <w:rsid w:val="000078EA"/>
    <w:rPr>
      <w:rFonts w:eastAsia="Times New Roman"/>
      <w:b/>
      <w:sz w:val="28"/>
      <w:szCs w:val="28"/>
    </w:rPr>
  </w:style>
  <w:style w:type="character" w:customStyle="1" w:styleId="Heading4Char">
    <w:name w:val="Heading 4 Char"/>
    <w:basedOn w:val="DefaultParagraphFont"/>
    <w:link w:val="Heading4"/>
    <w:uiPriority w:val="9"/>
    <w:semiHidden/>
    <w:rsid w:val="000078EA"/>
    <w:rPr>
      <w:rFonts w:eastAsia="Times New Roman"/>
      <w:b/>
      <w:sz w:val="24"/>
      <w:szCs w:val="24"/>
    </w:rPr>
  </w:style>
  <w:style w:type="character" w:customStyle="1" w:styleId="Heading5Char">
    <w:name w:val="Heading 5 Char"/>
    <w:basedOn w:val="DefaultParagraphFont"/>
    <w:link w:val="Heading5"/>
    <w:uiPriority w:val="9"/>
    <w:semiHidden/>
    <w:rsid w:val="000078EA"/>
    <w:rPr>
      <w:rFonts w:eastAsia="Times New Roman"/>
      <w:b/>
      <w:sz w:val="22"/>
      <w:szCs w:val="22"/>
    </w:rPr>
  </w:style>
  <w:style w:type="character" w:customStyle="1" w:styleId="Heading6Char">
    <w:name w:val="Heading 6 Char"/>
    <w:basedOn w:val="DefaultParagraphFont"/>
    <w:link w:val="Heading6"/>
    <w:uiPriority w:val="9"/>
    <w:semiHidden/>
    <w:rsid w:val="000078EA"/>
    <w:rPr>
      <w:rFonts w:eastAsia="Times New Roman"/>
      <w:b/>
    </w:rPr>
  </w:style>
  <w:style w:type="paragraph" w:styleId="Title">
    <w:name w:val="Title"/>
    <w:basedOn w:val="Normal"/>
    <w:next w:val="Normal"/>
    <w:link w:val="TitleChar"/>
    <w:uiPriority w:val="10"/>
    <w:qFormat/>
    <w:rsid w:val="000078EA"/>
    <w:pPr>
      <w:keepNext/>
      <w:keepLines/>
      <w:spacing w:before="480" w:after="120"/>
    </w:pPr>
    <w:rPr>
      <w:b/>
      <w:sz w:val="72"/>
      <w:szCs w:val="72"/>
      <w:lang w:val="en-US" w:eastAsia="en-US"/>
    </w:rPr>
  </w:style>
  <w:style w:type="character" w:customStyle="1" w:styleId="TitleChar">
    <w:name w:val="Title Char"/>
    <w:basedOn w:val="DefaultParagraphFont"/>
    <w:link w:val="Title"/>
    <w:uiPriority w:val="10"/>
    <w:rsid w:val="000078EA"/>
    <w:rPr>
      <w:rFonts w:eastAsia="Times New Roman"/>
      <w:b/>
      <w:sz w:val="72"/>
      <w:szCs w:val="72"/>
    </w:rPr>
  </w:style>
  <w:style w:type="paragraph" w:styleId="BodyText">
    <w:name w:val="Body Text"/>
    <w:basedOn w:val="Normal"/>
    <w:link w:val="BodyTextChar"/>
    <w:qFormat/>
    <w:rsid w:val="000078EA"/>
    <w:pPr>
      <w:widowControl w:val="0"/>
      <w:shd w:val="clear" w:color="auto" w:fill="FFFFFF"/>
      <w:spacing w:line="264" w:lineRule="auto"/>
    </w:pPr>
    <w:rPr>
      <w:rFonts w:asciiTheme="minorHAnsi" w:hAnsiTheme="minorHAnsi"/>
      <w:sz w:val="22"/>
      <w:szCs w:val="22"/>
      <w:lang w:val="en-US" w:eastAsia="en-US"/>
    </w:rPr>
  </w:style>
  <w:style w:type="character" w:customStyle="1" w:styleId="BodyTextChar">
    <w:name w:val="Body Text Char"/>
    <w:basedOn w:val="DefaultParagraphFont"/>
    <w:link w:val="BodyText"/>
    <w:qFormat/>
    <w:rsid w:val="000078EA"/>
    <w:rPr>
      <w:rFonts w:asciiTheme="minorHAnsi" w:eastAsia="Times New Roman" w:hAnsiTheme="minorHAnsi"/>
      <w:sz w:val="22"/>
      <w:szCs w:val="22"/>
      <w:shd w:val="clear" w:color="auto" w:fill="FFFFFF"/>
    </w:rPr>
  </w:style>
  <w:style w:type="paragraph" w:styleId="CommentText">
    <w:name w:val="annotation text"/>
    <w:basedOn w:val="Normal"/>
    <w:link w:val="CommentTextChar"/>
    <w:uiPriority w:val="99"/>
    <w:semiHidden/>
    <w:unhideWhenUsed/>
    <w:qFormat/>
    <w:rsid w:val="000078EA"/>
    <w:rPr>
      <w:sz w:val="20"/>
      <w:szCs w:val="20"/>
      <w:lang w:val="en-US" w:eastAsia="en-US"/>
    </w:rPr>
  </w:style>
  <w:style w:type="character" w:customStyle="1" w:styleId="CommentTextChar">
    <w:name w:val="Comment Text Char"/>
    <w:basedOn w:val="DefaultParagraphFont"/>
    <w:link w:val="CommentText"/>
    <w:uiPriority w:val="99"/>
    <w:semiHidden/>
    <w:qFormat/>
    <w:rsid w:val="000078EA"/>
    <w:rPr>
      <w:rFonts w:eastAsia="Times New Roman"/>
    </w:rPr>
  </w:style>
  <w:style w:type="character" w:customStyle="1" w:styleId="CommentSubjectChar">
    <w:name w:val="Comment Subject Char"/>
    <w:basedOn w:val="CommentTextChar"/>
    <w:link w:val="CommentSubject"/>
    <w:uiPriority w:val="99"/>
    <w:semiHidden/>
    <w:qFormat/>
    <w:rsid w:val="000078EA"/>
    <w:rPr>
      <w:rFonts w:eastAsia="Times New Roman"/>
      <w:b/>
      <w:bCs/>
    </w:rPr>
  </w:style>
  <w:style w:type="paragraph" w:styleId="CommentSubject">
    <w:name w:val="annotation subject"/>
    <w:basedOn w:val="CommentText"/>
    <w:next w:val="CommentText"/>
    <w:link w:val="CommentSubjectChar"/>
    <w:uiPriority w:val="99"/>
    <w:semiHidden/>
    <w:unhideWhenUsed/>
    <w:qFormat/>
    <w:rsid w:val="000078EA"/>
    <w:rPr>
      <w:b/>
      <w:bCs/>
    </w:rPr>
  </w:style>
  <w:style w:type="paragraph" w:styleId="Footer">
    <w:name w:val="footer"/>
    <w:basedOn w:val="Normal"/>
    <w:link w:val="FooterChar"/>
    <w:uiPriority w:val="99"/>
    <w:unhideWhenUsed/>
    <w:qFormat/>
    <w:rsid w:val="000078EA"/>
    <w:pPr>
      <w:tabs>
        <w:tab w:val="center" w:pos="4680"/>
        <w:tab w:val="right" w:pos="9360"/>
      </w:tabs>
    </w:pPr>
    <w:rPr>
      <w:lang w:val="en-US" w:eastAsia="en-US"/>
    </w:rPr>
  </w:style>
  <w:style w:type="character" w:customStyle="1" w:styleId="FooterChar">
    <w:name w:val="Footer Char"/>
    <w:basedOn w:val="DefaultParagraphFont"/>
    <w:link w:val="Footer"/>
    <w:uiPriority w:val="99"/>
    <w:qFormat/>
    <w:rsid w:val="000078EA"/>
    <w:rPr>
      <w:rFonts w:eastAsia="Times New Roman"/>
      <w:sz w:val="24"/>
      <w:szCs w:val="24"/>
    </w:rPr>
  </w:style>
  <w:style w:type="paragraph" w:styleId="Header">
    <w:name w:val="header"/>
    <w:basedOn w:val="Normal"/>
    <w:link w:val="HeaderChar"/>
    <w:uiPriority w:val="99"/>
    <w:unhideWhenUsed/>
    <w:qFormat/>
    <w:rsid w:val="000078EA"/>
    <w:pPr>
      <w:tabs>
        <w:tab w:val="center" w:pos="4680"/>
        <w:tab w:val="right" w:pos="9360"/>
      </w:tabs>
    </w:pPr>
    <w:rPr>
      <w:lang w:val="en-US" w:eastAsia="en-US"/>
    </w:rPr>
  </w:style>
  <w:style w:type="character" w:customStyle="1" w:styleId="HeaderChar">
    <w:name w:val="Header Char"/>
    <w:basedOn w:val="DefaultParagraphFont"/>
    <w:link w:val="Header"/>
    <w:uiPriority w:val="99"/>
    <w:qFormat/>
    <w:rsid w:val="000078EA"/>
    <w:rPr>
      <w:rFonts w:eastAsia="Times New Roman"/>
      <w:sz w:val="24"/>
      <w:szCs w:val="24"/>
    </w:rPr>
  </w:style>
  <w:style w:type="character" w:customStyle="1" w:styleId="Heading10">
    <w:name w:val="Heading #1_"/>
    <w:basedOn w:val="DefaultParagraphFont"/>
    <w:link w:val="Heading11"/>
    <w:qFormat/>
    <w:rsid w:val="000078EA"/>
    <w:rPr>
      <w:rFonts w:eastAsia="Times New Roman"/>
      <w:b/>
      <w:bCs/>
      <w:shd w:val="clear" w:color="auto" w:fill="FFFFFF"/>
    </w:rPr>
  </w:style>
  <w:style w:type="paragraph" w:customStyle="1" w:styleId="Heading11">
    <w:name w:val="Heading #1"/>
    <w:basedOn w:val="Normal"/>
    <w:link w:val="Heading10"/>
    <w:qFormat/>
    <w:rsid w:val="000078EA"/>
    <w:pPr>
      <w:widowControl w:val="0"/>
      <w:shd w:val="clear" w:color="auto" w:fill="FFFFFF"/>
      <w:spacing w:line="264" w:lineRule="auto"/>
      <w:outlineLvl w:val="0"/>
    </w:pPr>
    <w:rPr>
      <w:b/>
      <w:bCs/>
      <w:sz w:val="20"/>
      <w:szCs w:val="20"/>
      <w:lang w:val="en-US" w:eastAsia="en-US"/>
    </w:rPr>
  </w:style>
  <w:style w:type="paragraph" w:customStyle="1" w:styleId="HeaderSectionVI">
    <w:name w:val="Header.Section VI"/>
    <w:basedOn w:val="Normal"/>
    <w:qFormat/>
    <w:rsid w:val="000078EA"/>
    <w:pPr>
      <w:spacing w:before="120" w:after="240"/>
      <w:jc w:val="center"/>
    </w:pPr>
    <w:rPr>
      <w:b/>
      <w:sz w:val="36"/>
      <w:szCs w:val="20"/>
      <w:lang w:val="en-US" w:eastAsia="en-US"/>
    </w:rPr>
  </w:style>
  <w:style w:type="character" w:customStyle="1" w:styleId="font61">
    <w:name w:val="font61"/>
    <w:qFormat/>
    <w:rsid w:val="000078EA"/>
    <w:rPr>
      <w:rFonts w:ascii="Times New Roman" w:hAnsi="Times New Roman" w:cs="Times New Roman" w:hint="default"/>
      <w:color w:val="000000"/>
      <w:sz w:val="22"/>
      <w:szCs w:val="22"/>
      <w:u w:val="none"/>
    </w:rPr>
  </w:style>
  <w:style w:type="character" w:customStyle="1" w:styleId="font51">
    <w:name w:val="font51"/>
    <w:qFormat/>
    <w:rsid w:val="000078EA"/>
    <w:rPr>
      <w:rFonts w:ascii="Times New Roman" w:hAnsi="Times New Roman" w:cs="Times New Roman" w:hint="default"/>
      <w:color w:val="FF0000"/>
      <w:sz w:val="22"/>
      <w:szCs w:val="22"/>
      <w:u w:val="none"/>
    </w:rPr>
  </w:style>
  <w:style w:type="character" w:customStyle="1" w:styleId="font31">
    <w:name w:val="font31"/>
    <w:qFormat/>
    <w:rsid w:val="000078EA"/>
    <w:rPr>
      <w:rFonts w:ascii="Times New Roman" w:hAnsi="Times New Roman" w:cs="Times New Roman" w:hint="default"/>
      <w:color w:val="000000"/>
      <w:sz w:val="22"/>
      <w:szCs w:val="22"/>
      <w:u w:val="none"/>
    </w:rPr>
  </w:style>
  <w:style w:type="character" w:customStyle="1" w:styleId="font71">
    <w:name w:val="font71"/>
    <w:qFormat/>
    <w:rsid w:val="000078EA"/>
    <w:rPr>
      <w:rFonts w:ascii="Times New Roman" w:hAnsi="Times New Roman" w:cs="Times New Roman" w:hint="default"/>
      <w:color w:val="0070C0"/>
      <w:sz w:val="22"/>
      <w:szCs w:val="22"/>
      <w:u w:val="none"/>
    </w:rPr>
  </w:style>
  <w:style w:type="character" w:customStyle="1" w:styleId="font21">
    <w:name w:val="font21"/>
    <w:qFormat/>
    <w:rsid w:val="000078EA"/>
    <w:rPr>
      <w:rFonts w:ascii="Times New Roman" w:hAnsi="Times New Roman" w:cs="Times New Roman" w:hint="default"/>
      <w:color w:val="000000"/>
      <w:sz w:val="22"/>
      <w:szCs w:val="22"/>
      <w:u w:val="none"/>
    </w:rPr>
  </w:style>
  <w:style w:type="character" w:customStyle="1" w:styleId="font91">
    <w:name w:val="font91"/>
    <w:qFormat/>
    <w:rsid w:val="000078EA"/>
    <w:rPr>
      <w:rFonts w:ascii="Times New Roman" w:hAnsi="Times New Roman" w:cs="Times New Roman" w:hint="default"/>
      <w:color w:val="000000"/>
      <w:sz w:val="22"/>
      <w:szCs w:val="22"/>
      <w:u w:val="none"/>
    </w:rPr>
  </w:style>
  <w:style w:type="character" w:customStyle="1" w:styleId="font81">
    <w:name w:val="font81"/>
    <w:qFormat/>
    <w:rsid w:val="000078EA"/>
    <w:rPr>
      <w:rFonts w:ascii="Times New Roman" w:hAnsi="Times New Roman" w:cs="Times New Roman" w:hint="default"/>
      <w:color w:val="FF0000"/>
      <w:sz w:val="22"/>
      <w:szCs w:val="22"/>
      <w:u w:val="none"/>
    </w:rPr>
  </w:style>
  <w:style w:type="character" w:customStyle="1" w:styleId="font121">
    <w:name w:val="font121"/>
    <w:qFormat/>
    <w:rsid w:val="000078EA"/>
    <w:rPr>
      <w:rFonts w:ascii="Times New Roman" w:hAnsi="Times New Roman" w:cs="Times New Roman" w:hint="default"/>
      <w:color w:val="0070C0"/>
      <w:sz w:val="22"/>
      <w:szCs w:val="22"/>
      <w:u w:val="none"/>
    </w:rPr>
  </w:style>
  <w:style w:type="paragraph" w:customStyle="1" w:styleId="msonormal0">
    <w:name w:val="msonormal"/>
    <w:basedOn w:val="Normal"/>
    <w:qFormat/>
    <w:rsid w:val="000078EA"/>
    <w:pPr>
      <w:spacing w:before="100" w:beforeAutospacing="1" w:after="100" w:afterAutospacing="1"/>
    </w:pPr>
    <w:rPr>
      <w:lang w:val="en-US" w:eastAsia="en-US"/>
    </w:rPr>
  </w:style>
  <w:style w:type="character" w:customStyle="1" w:styleId="font41">
    <w:name w:val="font41"/>
    <w:rsid w:val="000078EA"/>
    <w:rPr>
      <w:rFonts w:ascii="Times New Roman" w:hAnsi="Times New Roman" w:cs="Times New Roman" w:hint="default"/>
      <w:color w:val="FF0000"/>
      <w:sz w:val="22"/>
      <w:szCs w:val="22"/>
      <w:u w:val="none"/>
    </w:rPr>
  </w:style>
  <w:style w:type="paragraph" w:customStyle="1" w:styleId="font7">
    <w:name w:val="font7"/>
    <w:basedOn w:val="Normal"/>
    <w:rsid w:val="000078EA"/>
    <w:pPr>
      <w:spacing w:before="100" w:beforeAutospacing="1" w:after="100" w:afterAutospacing="1"/>
    </w:pPr>
    <w:rPr>
      <w:rFonts w:ascii="Arial" w:hAnsi="Arial" w:cs="Arial"/>
      <w:sz w:val="18"/>
      <w:szCs w:val="18"/>
      <w:lang w:val="en-US" w:eastAsia="en-US"/>
    </w:rPr>
  </w:style>
  <w:style w:type="paragraph" w:customStyle="1" w:styleId="xl99">
    <w:name w:val="xl99"/>
    <w:basedOn w:val="Normal"/>
    <w:rsid w:val="000078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B0F0"/>
      <w:sz w:val="18"/>
      <w:szCs w:val="18"/>
      <w:lang w:val="en-US" w:eastAsia="en-US"/>
    </w:rPr>
  </w:style>
  <w:style w:type="paragraph" w:customStyle="1" w:styleId="xl100">
    <w:name w:val="xl100"/>
    <w:basedOn w:val="Normal"/>
    <w:rsid w:val="000078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B0F0"/>
      <w:sz w:val="18"/>
      <w:szCs w:val="18"/>
      <w:lang w:val="en-US" w:eastAsia="en-US"/>
    </w:rPr>
  </w:style>
  <w:style w:type="paragraph" w:customStyle="1" w:styleId="xl101">
    <w:name w:val="xl101"/>
    <w:basedOn w:val="Normal"/>
    <w:rsid w:val="000078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B0F0"/>
      <w:sz w:val="18"/>
      <w:szCs w:val="18"/>
      <w:lang w:val="en-US" w:eastAsia="en-US"/>
    </w:rPr>
  </w:style>
  <w:style w:type="paragraph" w:customStyle="1" w:styleId="xl102">
    <w:name w:val="xl102"/>
    <w:basedOn w:val="Normal"/>
    <w:rsid w:val="000078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B0F0"/>
      <w:sz w:val="18"/>
      <w:szCs w:val="18"/>
      <w:lang w:val="en-US" w:eastAsia="en-US"/>
    </w:rPr>
  </w:style>
  <w:style w:type="paragraph" w:customStyle="1" w:styleId="xl103">
    <w:name w:val="xl103"/>
    <w:basedOn w:val="Normal"/>
    <w:rsid w:val="000078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eastAsia="en-US"/>
    </w:rPr>
  </w:style>
  <w:style w:type="paragraph" w:customStyle="1" w:styleId="xl104">
    <w:name w:val="xl104"/>
    <w:basedOn w:val="Normal"/>
    <w:rsid w:val="000078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eastAsia="en-US"/>
    </w:rPr>
  </w:style>
  <w:style w:type="paragraph" w:customStyle="1" w:styleId="xl105">
    <w:name w:val="xl105"/>
    <w:basedOn w:val="Normal"/>
    <w:rsid w:val="000078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lang w:val="en-US" w:eastAsia="en-US"/>
    </w:rPr>
  </w:style>
  <w:style w:type="paragraph" w:customStyle="1" w:styleId="xl106">
    <w:name w:val="xl106"/>
    <w:basedOn w:val="Normal"/>
    <w:rsid w:val="000078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eastAsia="en-US"/>
    </w:rPr>
  </w:style>
  <w:style w:type="paragraph" w:customStyle="1" w:styleId="xl107">
    <w:name w:val="xl107"/>
    <w:basedOn w:val="Normal"/>
    <w:rsid w:val="000078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eastAsia="en-US"/>
    </w:rPr>
  </w:style>
  <w:style w:type="paragraph" w:customStyle="1" w:styleId="xl108">
    <w:name w:val="xl108"/>
    <w:basedOn w:val="Normal"/>
    <w:rsid w:val="000078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lang w:val="en-US" w:eastAsia="en-US"/>
    </w:rPr>
  </w:style>
  <w:style w:type="paragraph" w:customStyle="1" w:styleId="xl109">
    <w:name w:val="xl109"/>
    <w:basedOn w:val="Normal"/>
    <w:rsid w:val="000078EA"/>
    <w:pPr>
      <w:spacing w:before="100" w:beforeAutospacing="1" w:after="100" w:afterAutospacing="1"/>
      <w:textAlignment w:val="center"/>
    </w:pPr>
    <w:rPr>
      <w:sz w:val="18"/>
      <w:szCs w:val="18"/>
      <w:lang w:val="en-US" w:eastAsia="en-US"/>
    </w:rPr>
  </w:style>
  <w:style w:type="paragraph" w:customStyle="1" w:styleId="xl110">
    <w:name w:val="xl110"/>
    <w:basedOn w:val="Normal"/>
    <w:rsid w:val="000078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lang w:val="en-US" w:eastAsia="en-US"/>
    </w:rPr>
  </w:style>
  <w:style w:type="paragraph" w:customStyle="1" w:styleId="xl111">
    <w:name w:val="xl111"/>
    <w:basedOn w:val="Normal"/>
    <w:rsid w:val="000078EA"/>
    <w:pPr>
      <w:spacing w:before="100" w:beforeAutospacing="1" w:after="100" w:afterAutospacing="1"/>
      <w:textAlignment w:val="center"/>
    </w:pPr>
    <w:rPr>
      <w:sz w:val="18"/>
      <w:szCs w:val="18"/>
      <w:lang w:val="en-US" w:eastAsia="en-US"/>
    </w:rPr>
  </w:style>
  <w:style w:type="paragraph" w:styleId="Subtitle">
    <w:name w:val="Subtitle"/>
    <w:basedOn w:val="Normal"/>
    <w:next w:val="Normal"/>
    <w:link w:val="SubtitleChar"/>
    <w:uiPriority w:val="11"/>
    <w:qFormat/>
    <w:rsid w:val="000078EA"/>
    <w:pPr>
      <w:keepNext/>
      <w:keepLines/>
      <w:spacing w:before="360" w:after="80"/>
    </w:pPr>
    <w:rPr>
      <w:rFonts w:ascii="Georgia" w:eastAsia="Georgia" w:hAnsi="Georgia" w:cs="Georgia"/>
      <w:i/>
      <w:color w:val="666666"/>
      <w:sz w:val="48"/>
      <w:szCs w:val="48"/>
      <w:lang w:val="en-US" w:eastAsia="en-US"/>
    </w:rPr>
  </w:style>
  <w:style w:type="character" w:customStyle="1" w:styleId="SubtitleChar">
    <w:name w:val="Subtitle Char"/>
    <w:basedOn w:val="DefaultParagraphFont"/>
    <w:link w:val="Subtitle"/>
    <w:uiPriority w:val="11"/>
    <w:rsid w:val="000078EA"/>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rsid w:val="00D44F7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qFormat="1"/>
    <w:lsdException w:name="annotation subject" w:qFormat="1"/>
    <w:lsdException w:name="Balloon Text" w:qFormat="1"/>
    <w:lsdException w:name="Table Grid" w:uiPriority="3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lang w:val="en-GB" w:eastAsia="en-GB"/>
    </w:rPr>
  </w:style>
  <w:style w:type="paragraph" w:styleId="Heading1">
    <w:name w:val="heading 1"/>
    <w:basedOn w:val="Normal"/>
    <w:next w:val="Normal"/>
    <w:link w:val="Heading1Char"/>
    <w:uiPriority w:val="9"/>
    <w:qFormat/>
    <w:rsid w:val="000078EA"/>
    <w:pPr>
      <w:keepNext/>
      <w:keepLines/>
      <w:spacing w:before="480" w:after="120"/>
      <w:outlineLvl w:val="0"/>
    </w:pPr>
    <w:rPr>
      <w:b/>
      <w:sz w:val="48"/>
      <w:szCs w:val="48"/>
      <w:lang w:val="en-US" w:eastAsia="en-US"/>
    </w:rPr>
  </w:style>
  <w:style w:type="paragraph" w:styleId="Heading2">
    <w:name w:val="heading 2"/>
    <w:basedOn w:val="Normal"/>
    <w:next w:val="Normal"/>
    <w:link w:val="Heading2Char"/>
    <w:uiPriority w:val="9"/>
    <w:semiHidden/>
    <w:unhideWhenUsed/>
    <w:qFormat/>
    <w:rsid w:val="000078EA"/>
    <w:pPr>
      <w:keepNext/>
      <w:keepLines/>
      <w:spacing w:before="360" w:after="80"/>
      <w:outlineLvl w:val="1"/>
    </w:pPr>
    <w:rPr>
      <w:b/>
      <w:sz w:val="36"/>
      <w:szCs w:val="36"/>
      <w:lang w:val="en-US" w:eastAsia="en-US"/>
    </w:rPr>
  </w:style>
  <w:style w:type="paragraph" w:styleId="Heading3">
    <w:name w:val="heading 3"/>
    <w:basedOn w:val="Normal"/>
    <w:next w:val="Normal"/>
    <w:link w:val="Heading3Char"/>
    <w:uiPriority w:val="9"/>
    <w:semiHidden/>
    <w:unhideWhenUsed/>
    <w:qFormat/>
    <w:rsid w:val="000078EA"/>
    <w:pPr>
      <w:keepNext/>
      <w:keepLines/>
      <w:spacing w:before="280" w:after="80"/>
      <w:outlineLvl w:val="2"/>
    </w:pPr>
    <w:rPr>
      <w:b/>
      <w:sz w:val="28"/>
      <w:szCs w:val="28"/>
      <w:lang w:val="en-US" w:eastAsia="en-US"/>
    </w:rPr>
  </w:style>
  <w:style w:type="paragraph" w:styleId="Heading4">
    <w:name w:val="heading 4"/>
    <w:basedOn w:val="Normal"/>
    <w:next w:val="Normal"/>
    <w:link w:val="Heading4Char"/>
    <w:uiPriority w:val="9"/>
    <w:semiHidden/>
    <w:unhideWhenUsed/>
    <w:qFormat/>
    <w:rsid w:val="000078EA"/>
    <w:pPr>
      <w:keepNext/>
      <w:keepLines/>
      <w:spacing w:before="240" w:after="40"/>
      <w:outlineLvl w:val="3"/>
    </w:pPr>
    <w:rPr>
      <w:b/>
      <w:lang w:val="en-US" w:eastAsia="en-US"/>
    </w:rPr>
  </w:style>
  <w:style w:type="paragraph" w:styleId="Heading5">
    <w:name w:val="heading 5"/>
    <w:basedOn w:val="Normal"/>
    <w:next w:val="Normal"/>
    <w:link w:val="Heading5Char"/>
    <w:uiPriority w:val="9"/>
    <w:semiHidden/>
    <w:unhideWhenUsed/>
    <w:qFormat/>
    <w:rsid w:val="000078EA"/>
    <w:pPr>
      <w:keepNext/>
      <w:keepLines/>
      <w:spacing w:before="220" w:after="40"/>
      <w:outlineLvl w:val="4"/>
    </w:pPr>
    <w:rPr>
      <w:b/>
      <w:sz w:val="22"/>
      <w:szCs w:val="22"/>
      <w:lang w:val="en-US" w:eastAsia="en-US"/>
    </w:rPr>
  </w:style>
  <w:style w:type="paragraph" w:styleId="Heading6">
    <w:name w:val="heading 6"/>
    <w:basedOn w:val="Normal"/>
    <w:next w:val="Normal"/>
    <w:link w:val="Heading6Char"/>
    <w:uiPriority w:val="9"/>
    <w:semiHidden/>
    <w:unhideWhenUsed/>
    <w:qFormat/>
    <w:rsid w:val="000078EA"/>
    <w:pPr>
      <w:keepNext/>
      <w:keepLines/>
      <w:spacing w:before="200" w:after="40"/>
      <w:outlineLvl w:val="5"/>
    </w:pPr>
    <w:rPr>
      <w:b/>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8EA"/>
    <w:rPr>
      <w:rFonts w:eastAsia="Times New Roman"/>
      <w:b/>
      <w:sz w:val="48"/>
      <w:szCs w:val="48"/>
    </w:rPr>
  </w:style>
  <w:style w:type="character" w:customStyle="1" w:styleId="Heading2Char">
    <w:name w:val="Heading 2 Char"/>
    <w:basedOn w:val="DefaultParagraphFont"/>
    <w:link w:val="Heading2"/>
    <w:uiPriority w:val="9"/>
    <w:semiHidden/>
    <w:rsid w:val="000078EA"/>
    <w:rPr>
      <w:rFonts w:eastAsia="Times New Roman"/>
      <w:b/>
      <w:sz w:val="36"/>
      <w:szCs w:val="36"/>
    </w:rPr>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GB" w:eastAsia="en-GB"/>
    </w:rPr>
  </w:style>
  <w:style w:type="paragraph" w:styleId="BodyTextIndent2">
    <w:name w:val="Body Text Indent 2"/>
    <w:basedOn w:val="Normal"/>
    <w:link w:val="BodyTextIndent2Char1"/>
    <w:uiPriority w:val="99"/>
    <w:semiHidden/>
    <w:unhideWhenUsed/>
    <w:qFormat/>
    <w:pPr>
      <w:spacing w:after="120" w:line="480" w:lineRule="auto"/>
      <w:ind w:left="360"/>
    </w:pPr>
  </w:style>
  <w:style w:type="character" w:customStyle="1" w:styleId="BodyTextIndent2Char1">
    <w:name w:val="Body Text Indent 2 Char1"/>
    <w:basedOn w:val="DefaultParagraphFont"/>
    <w:link w:val="BodyTextIndent2"/>
    <w:uiPriority w:val="99"/>
    <w:semiHidden/>
    <w:qFormat/>
    <w:rPr>
      <w:rFonts w:eastAsia="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qFormat/>
    <w:rPr>
      <w:color w:val="0563C1"/>
      <w:u w:val="single"/>
    </w:rPr>
  </w:style>
  <w:style w:type="character" w:styleId="Hyperlink">
    <w:name w:val="Hyperlink"/>
    <w:basedOn w:val="DefaultParagraphFont"/>
    <w:uiPriority w:val="99"/>
    <w:unhideWhenUsed/>
    <w:qFormat/>
    <w:rPr>
      <w:color w:val="0563C1"/>
      <w:u w:val="single"/>
    </w:rPr>
  </w:style>
  <w:style w:type="paragraph" w:styleId="NormalWeb">
    <w:name w:val="Normal (Web)"/>
    <w:basedOn w:val="Normal"/>
    <w:uiPriority w:val="99"/>
    <w:unhideWhenUsed/>
    <w:qFormat/>
    <w:pPr>
      <w:spacing w:before="100" w:beforeAutospacing="1" w:after="100" w:afterAutospacing="1"/>
    </w:pPr>
    <w:rPr>
      <w:lang w:val="en-US" w:eastAsia="en-US"/>
    </w:rPr>
  </w:style>
  <w:style w:type="paragraph" w:styleId="PlainText">
    <w:name w:val="Plain Text"/>
    <w:basedOn w:val="Normal"/>
    <w:link w:val="PlainTextChar"/>
    <w:rPr>
      <w:rFonts w:ascii="Courier New" w:hAnsi="Courier New"/>
      <w:sz w:val="20"/>
      <w:szCs w:val="20"/>
      <w:lang w:val="en-US" w:eastAsia="en-US"/>
    </w:rPr>
  </w:style>
  <w:style w:type="character" w:customStyle="1" w:styleId="PlainTextChar">
    <w:name w:val="Plain Text Char"/>
    <w:basedOn w:val="DefaultParagraphFont"/>
    <w:link w:val="PlainText"/>
    <w:qFormat/>
    <w:rPr>
      <w:rFonts w:ascii="Courier New" w:eastAsia="Times New Roman" w:hAnsi="Courier New" w:cs="Times New Roman"/>
      <w:kern w:val="0"/>
      <w:sz w:val="20"/>
      <w:szCs w:val="20"/>
      <w:lang w:val="en-US"/>
      <w14:ligatures w14:val="none"/>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sid w:val="000078EA"/>
    <w:rPr>
      <w:rFonts w:eastAsia="Times New Roman"/>
      <w:sz w:val="24"/>
      <w:szCs w:val="24"/>
      <w:lang w:val="en-GB" w:eastAsia="en-GB"/>
    </w:rPr>
  </w:style>
  <w:style w:type="character" w:customStyle="1" w:styleId="Vnbnnidung">
    <w:name w:val="Văn bản nội dung_"/>
    <w:link w:val="Vnbnnidung0"/>
    <w:uiPriority w:val="99"/>
    <w:qFormat/>
    <w:rPr>
      <w:rFonts w:cs="Times New Roman"/>
      <w:szCs w:val="28"/>
    </w:rPr>
  </w:style>
  <w:style w:type="paragraph" w:customStyle="1" w:styleId="Vnbnnidung0">
    <w:name w:val="Văn bản nội dung"/>
    <w:basedOn w:val="Normal"/>
    <w:link w:val="Vnbnnidung"/>
    <w:uiPriority w:val="99"/>
    <w:qFormat/>
    <w:pPr>
      <w:widowControl w:val="0"/>
      <w:spacing w:after="60" w:line="312" w:lineRule="auto"/>
      <w:ind w:firstLine="400"/>
    </w:pPr>
    <w:rPr>
      <w:rFonts w:eastAsiaTheme="minorHAnsi"/>
      <w:kern w:val="2"/>
      <w:sz w:val="28"/>
      <w:szCs w:val="28"/>
      <w:lang w:eastAsia="en-US"/>
      <w14:ligatures w14:val="standardContextual"/>
    </w:rPr>
  </w:style>
  <w:style w:type="paragraph" w:customStyle="1" w:styleId="BodyTextIndent21">
    <w:name w:val="Body Text Indent 21"/>
    <w:basedOn w:val="Normal"/>
    <w:next w:val="BodyTextIndent2"/>
    <w:link w:val="BodyTextIndent2Char"/>
    <w:uiPriority w:val="99"/>
    <w:semiHidden/>
    <w:unhideWhenUsed/>
    <w:qFormat/>
    <w:pPr>
      <w:spacing w:after="120" w:line="480" w:lineRule="auto"/>
      <w:ind w:leftChars="200" w:left="420"/>
    </w:pPr>
    <w:rPr>
      <w:rFonts w:eastAsia="Calibri"/>
      <w:kern w:val="2"/>
      <w:sz w:val="28"/>
      <w:szCs w:val="22"/>
      <w:lang w:eastAsia="en-US"/>
      <w14:ligatures w14:val="standardContextual"/>
    </w:rPr>
  </w:style>
  <w:style w:type="character" w:customStyle="1" w:styleId="BodyTextIndent2Char">
    <w:name w:val="Body Text Indent 2 Char"/>
    <w:basedOn w:val="DefaultParagraphFont"/>
    <w:link w:val="BodyTextIndent21"/>
    <w:uiPriority w:val="99"/>
    <w:semiHidden/>
    <w:qFormat/>
    <w:rPr>
      <w:rFonts w:eastAsia="Calibri" w:cs="Times New Roman"/>
      <w:sz w:val="28"/>
      <w:szCs w:val="22"/>
    </w:rPr>
  </w:style>
  <w:style w:type="table" w:customStyle="1" w:styleId="TableGrid1">
    <w:name w:val="Table Grid1"/>
    <w:basedOn w:val="TableNormal"/>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99"/>
    <w:unhideWhenUsed/>
    <w:qFormat/>
    <w:rPr>
      <w:rFonts w:eastAsia="Times New Roman"/>
    </w:rPr>
    <w:tblPr>
      <w:tblInd w:w="0" w:type="dxa"/>
      <w:tblCellMar>
        <w:top w:w="0" w:type="dxa"/>
        <w:left w:w="0" w:type="dxa"/>
        <w:bottom w:w="0" w:type="dxa"/>
        <w:right w:w="0" w:type="dxa"/>
      </w:tblCellMar>
    </w:tblPr>
  </w:style>
  <w:style w:type="paragraph" w:customStyle="1" w:styleId="font5">
    <w:name w:val="font5"/>
    <w:basedOn w:val="Normal"/>
    <w:qFormat/>
    <w:pPr>
      <w:spacing w:before="100" w:beforeAutospacing="1" w:after="100" w:afterAutospacing="1"/>
    </w:pPr>
    <w:rPr>
      <w:b/>
      <w:bCs/>
      <w:lang w:val="en-US" w:eastAsia="en-US"/>
    </w:rPr>
  </w:style>
  <w:style w:type="paragraph" w:customStyle="1" w:styleId="font6">
    <w:name w:val="font6"/>
    <w:basedOn w:val="Normal"/>
    <w:qFormat/>
    <w:pPr>
      <w:spacing w:before="100" w:beforeAutospacing="1" w:after="100" w:afterAutospacing="1"/>
    </w:pPr>
    <w:rPr>
      <w:lang w:val="en-US" w:eastAsia="en-US"/>
    </w:rPr>
  </w:style>
  <w:style w:type="paragraph" w:customStyle="1" w:styleId="xl65">
    <w:name w:val="xl65"/>
    <w:basedOn w:val="Normal"/>
    <w:qFormat/>
    <w:pPr>
      <w:spacing w:before="100" w:beforeAutospacing="1" w:after="100" w:afterAutospacing="1"/>
      <w:textAlignment w:val="top"/>
    </w:pPr>
    <w:rPr>
      <w:lang w:val="en-US" w:eastAsia="en-US"/>
    </w:rPr>
  </w:style>
  <w:style w:type="paragraph" w:customStyle="1" w:styleId="xl66">
    <w:name w:val="xl66"/>
    <w:basedOn w:val="Normal"/>
    <w:qFormat/>
    <w:pPr>
      <w:spacing w:before="100" w:beforeAutospacing="1" w:after="100" w:afterAutospacing="1"/>
    </w:pPr>
    <w:rPr>
      <w:lang w:val="en-US" w:eastAsia="en-US"/>
    </w:rPr>
  </w:style>
  <w:style w:type="paragraph" w:customStyle="1" w:styleId="xl67">
    <w:name w:val="xl67"/>
    <w:basedOn w:val="Normal"/>
    <w:qFormat/>
    <w:pPr>
      <w:spacing w:before="100" w:beforeAutospacing="1" w:after="100" w:afterAutospacing="1"/>
      <w:jc w:val="right"/>
      <w:textAlignment w:val="top"/>
    </w:pPr>
    <w:rPr>
      <w:lang w:val="en-US" w:eastAsia="en-US"/>
    </w:rPr>
  </w:style>
  <w:style w:type="paragraph" w:customStyle="1" w:styleId="xl68">
    <w:name w:val="xl68"/>
    <w:basedOn w:val="Normal"/>
    <w:qFormat/>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b/>
      <w:bCs/>
      <w:lang w:val="en-US" w:eastAsia="en-US"/>
    </w:rPr>
  </w:style>
  <w:style w:type="paragraph" w:customStyle="1" w:styleId="xl69">
    <w:name w:val="xl69"/>
    <w:basedOn w:val="Normal"/>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lang w:val="en-US" w:eastAsia="en-US"/>
    </w:rPr>
  </w:style>
  <w:style w:type="paragraph" w:customStyle="1" w:styleId="xl70">
    <w:name w:val="xl70"/>
    <w:basedOn w:val="Normal"/>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lang w:val="en-US" w:eastAsia="en-US"/>
    </w:rPr>
  </w:style>
  <w:style w:type="paragraph" w:customStyle="1" w:styleId="xl71">
    <w:name w:val="xl71"/>
    <w:basedOn w:val="Normal"/>
    <w:qFormat/>
    <w:pPr>
      <w:shd w:val="clear" w:color="F8F9FA" w:fill="FFFFFF"/>
      <w:spacing w:before="100" w:beforeAutospacing="1" w:after="100" w:afterAutospacing="1"/>
      <w:textAlignment w:val="top"/>
    </w:pPr>
    <w:rPr>
      <w:lang w:val="en-US" w:eastAsia="en-US"/>
    </w:rPr>
  </w:style>
  <w:style w:type="paragraph" w:customStyle="1" w:styleId="xl72">
    <w:name w:val="xl72"/>
    <w:basedOn w:val="Normal"/>
    <w:qFormat/>
    <w:pPr>
      <w:pBdr>
        <w:bottom w:val="single" w:sz="4" w:space="0" w:color="000000"/>
        <w:right w:val="single" w:sz="4" w:space="0" w:color="000000"/>
      </w:pBdr>
      <w:shd w:val="clear" w:color="FFFFFF" w:fill="FFFFFF"/>
      <w:spacing w:before="100" w:beforeAutospacing="1" w:after="100" w:afterAutospacing="1"/>
      <w:textAlignment w:val="top"/>
    </w:pPr>
    <w:rPr>
      <w:lang w:val="en-US" w:eastAsia="en-US"/>
    </w:rPr>
  </w:style>
  <w:style w:type="paragraph" w:customStyle="1" w:styleId="xl73">
    <w:name w:val="xl73"/>
    <w:basedOn w:val="Normal"/>
    <w:qFormat/>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lang w:val="en-US" w:eastAsia="en-US"/>
    </w:rPr>
  </w:style>
  <w:style w:type="paragraph" w:customStyle="1" w:styleId="xl74">
    <w:name w:val="xl74"/>
    <w:basedOn w:val="Normal"/>
    <w:qFormat/>
    <w:pPr>
      <w:pBdr>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lang w:val="en-US" w:eastAsia="en-US"/>
    </w:rPr>
  </w:style>
  <w:style w:type="paragraph" w:customStyle="1" w:styleId="xl75">
    <w:name w:val="xl75"/>
    <w:basedOn w:val="Normal"/>
    <w:qFormat/>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lang w:val="en-US" w:eastAsia="en-US"/>
    </w:rPr>
  </w:style>
  <w:style w:type="paragraph" w:customStyle="1" w:styleId="xl76">
    <w:name w:val="xl76"/>
    <w:basedOn w:val="Normal"/>
    <w:qFormat/>
    <w:pPr>
      <w:pBdr>
        <w:top w:val="single" w:sz="4" w:space="0" w:color="000000"/>
        <w:bottom w:val="single" w:sz="4" w:space="0" w:color="000000"/>
        <w:right w:val="single" w:sz="4" w:space="0" w:color="000000"/>
      </w:pBdr>
      <w:shd w:val="clear" w:color="FFFFFF" w:fill="FFFFFF"/>
      <w:spacing w:before="100" w:beforeAutospacing="1" w:after="100" w:afterAutospacing="1"/>
      <w:textAlignment w:val="top"/>
    </w:pPr>
    <w:rPr>
      <w:lang w:val="en-US" w:eastAsia="en-US"/>
    </w:rPr>
  </w:style>
  <w:style w:type="paragraph" w:customStyle="1" w:styleId="xl77">
    <w:name w:val="xl77"/>
    <w:basedOn w:val="Normal"/>
    <w:qFormat/>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lang w:val="en-US" w:eastAsia="en-US"/>
    </w:rPr>
  </w:style>
  <w:style w:type="paragraph" w:customStyle="1" w:styleId="xl78">
    <w:name w:val="xl78"/>
    <w:basedOn w:val="Normal"/>
    <w:qFormat/>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textAlignment w:val="top"/>
    </w:pPr>
    <w:rPr>
      <w:lang w:val="en-US" w:eastAsia="en-US"/>
    </w:rPr>
  </w:style>
  <w:style w:type="paragraph" w:customStyle="1" w:styleId="xl79">
    <w:name w:val="xl79"/>
    <w:basedOn w:val="Normal"/>
    <w:qFormat/>
    <w:pPr>
      <w:pBdr>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lang w:val="en-US" w:eastAsia="en-US"/>
    </w:rPr>
  </w:style>
  <w:style w:type="paragraph" w:customStyle="1" w:styleId="xl80">
    <w:name w:val="xl80"/>
    <w:basedOn w:val="Normal"/>
    <w:qFormat/>
    <w:pPr>
      <w:pBdr>
        <w:bottom w:val="single" w:sz="4" w:space="0" w:color="000000"/>
        <w:right w:val="single" w:sz="4" w:space="0" w:color="000000"/>
      </w:pBdr>
      <w:shd w:val="clear" w:color="000000" w:fill="FFFFFF"/>
      <w:spacing w:before="100" w:beforeAutospacing="1" w:after="100" w:afterAutospacing="1"/>
      <w:textAlignment w:val="top"/>
    </w:pPr>
    <w:rPr>
      <w:lang w:val="en-US" w:eastAsia="en-US"/>
    </w:rPr>
  </w:style>
  <w:style w:type="paragraph" w:customStyle="1" w:styleId="xl81">
    <w:name w:val="xl81"/>
    <w:basedOn w:val="Normal"/>
    <w:qFormat/>
    <w:pPr>
      <w:pBdr>
        <w:top w:val="single" w:sz="4" w:space="0" w:color="000000"/>
        <w:bottom w:val="single" w:sz="4" w:space="0" w:color="000000"/>
        <w:right w:val="single" w:sz="4" w:space="0" w:color="000000"/>
      </w:pBdr>
      <w:shd w:val="clear" w:color="FFFFFF" w:fill="FFFFFF"/>
      <w:spacing w:before="100" w:beforeAutospacing="1" w:after="100" w:afterAutospacing="1"/>
      <w:textAlignment w:val="top"/>
    </w:pPr>
    <w:rPr>
      <w:lang w:val="en-US" w:eastAsia="en-US"/>
    </w:rPr>
  </w:style>
  <w:style w:type="paragraph" w:customStyle="1" w:styleId="xl82">
    <w:name w:val="xl82"/>
    <w:basedOn w:val="Normal"/>
    <w:qFormat/>
    <w:pPr>
      <w:pBdr>
        <w:bottom w:val="single" w:sz="4" w:space="0" w:color="000000"/>
        <w:right w:val="single" w:sz="4" w:space="0" w:color="000000"/>
      </w:pBdr>
      <w:shd w:val="clear" w:color="FFFFFF" w:fill="FFFFFF"/>
      <w:spacing w:before="100" w:beforeAutospacing="1" w:after="100" w:afterAutospacing="1"/>
      <w:textAlignment w:val="top"/>
    </w:pPr>
    <w:rPr>
      <w:lang w:val="en-US" w:eastAsia="en-US"/>
    </w:rPr>
  </w:style>
  <w:style w:type="paragraph" w:customStyle="1" w:styleId="xl83">
    <w:name w:val="xl83"/>
    <w:basedOn w:val="Normal"/>
    <w:qFormat/>
    <w:pPr>
      <w:pBdr>
        <w:bottom w:val="single" w:sz="4" w:space="0" w:color="000000"/>
        <w:right w:val="single" w:sz="4" w:space="0" w:color="000000"/>
      </w:pBdr>
      <w:shd w:val="clear" w:color="FFFFFF" w:fill="FFFFFF"/>
      <w:spacing w:before="100" w:beforeAutospacing="1" w:after="100" w:afterAutospacing="1"/>
      <w:textAlignment w:val="top"/>
    </w:pPr>
    <w:rPr>
      <w:lang w:val="en-US" w:eastAsia="en-US"/>
    </w:rPr>
  </w:style>
  <w:style w:type="paragraph" w:customStyle="1" w:styleId="xl84">
    <w:name w:val="xl84"/>
    <w:basedOn w:val="Normal"/>
    <w:qFormat/>
    <w:pPr>
      <w:pBdr>
        <w:top w:val="single" w:sz="4" w:space="0" w:color="000000"/>
        <w:bottom w:val="single" w:sz="4" w:space="0" w:color="000000"/>
        <w:right w:val="single" w:sz="4" w:space="0" w:color="000000"/>
      </w:pBdr>
      <w:shd w:val="clear" w:color="FFFFFF" w:fill="FFFFFF"/>
      <w:spacing w:before="100" w:beforeAutospacing="1" w:after="100" w:afterAutospacing="1"/>
      <w:textAlignment w:val="top"/>
    </w:pPr>
    <w:rPr>
      <w:lang w:val="en-US" w:eastAsia="en-US"/>
    </w:rPr>
  </w:style>
  <w:style w:type="paragraph" w:customStyle="1" w:styleId="xl85">
    <w:name w:val="xl85"/>
    <w:basedOn w:val="Normal"/>
    <w:qFormat/>
    <w:pPr>
      <w:pBdr>
        <w:bottom w:val="single" w:sz="4" w:space="0" w:color="000000"/>
      </w:pBdr>
      <w:shd w:val="clear" w:color="FFFFFF" w:fill="FFFFFF"/>
      <w:spacing w:before="100" w:beforeAutospacing="1" w:after="100" w:afterAutospacing="1"/>
      <w:textAlignment w:val="top"/>
    </w:pPr>
    <w:rPr>
      <w:lang w:val="en-US" w:eastAsia="en-US"/>
    </w:rPr>
  </w:style>
  <w:style w:type="paragraph" w:customStyle="1" w:styleId="xl86">
    <w:name w:val="xl86"/>
    <w:basedOn w:val="Normal"/>
    <w:qFormat/>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textAlignment w:val="top"/>
    </w:pPr>
    <w:rPr>
      <w:lang w:val="en-US" w:eastAsia="en-US"/>
    </w:rPr>
  </w:style>
  <w:style w:type="paragraph" w:customStyle="1" w:styleId="xl87">
    <w:name w:val="xl87"/>
    <w:basedOn w:val="Normal"/>
    <w:qFormat/>
    <w:pPr>
      <w:pBdr>
        <w:bottom w:val="single" w:sz="4" w:space="0" w:color="000000"/>
        <w:right w:val="single" w:sz="4" w:space="0" w:color="000000"/>
      </w:pBdr>
      <w:shd w:val="clear" w:color="FFFF00" w:fill="FFFFFF"/>
      <w:spacing w:before="100" w:beforeAutospacing="1" w:after="100" w:afterAutospacing="1"/>
      <w:textAlignment w:val="top"/>
    </w:pPr>
    <w:rPr>
      <w:lang w:val="en-US" w:eastAsia="en-US"/>
    </w:rPr>
  </w:style>
  <w:style w:type="paragraph" w:customStyle="1" w:styleId="xl88">
    <w:name w:val="xl88"/>
    <w:basedOn w:val="Normal"/>
    <w:qFormat/>
    <w:pPr>
      <w:pBdr>
        <w:bottom w:val="single" w:sz="4" w:space="0" w:color="000000"/>
        <w:right w:val="single" w:sz="4" w:space="0" w:color="000000"/>
      </w:pBdr>
      <w:shd w:val="clear" w:color="FFFFFF" w:fill="FFFFFF"/>
      <w:spacing w:before="100" w:beforeAutospacing="1" w:after="100" w:afterAutospacing="1"/>
      <w:textAlignment w:val="top"/>
    </w:pPr>
    <w:rPr>
      <w:lang w:val="en-US" w:eastAsia="en-US"/>
    </w:rPr>
  </w:style>
  <w:style w:type="paragraph" w:customStyle="1" w:styleId="xl89">
    <w:name w:val="xl89"/>
    <w:basedOn w:val="Normal"/>
    <w:qFormat/>
    <w:pPr>
      <w:pBdr>
        <w:bottom w:val="single" w:sz="4" w:space="0" w:color="000000"/>
        <w:right w:val="single" w:sz="4" w:space="0" w:color="000000"/>
      </w:pBdr>
      <w:shd w:val="clear" w:color="FFFFFF" w:fill="FFFFFF"/>
      <w:spacing w:before="100" w:beforeAutospacing="1" w:after="100" w:afterAutospacing="1"/>
      <w:textAlignment w:val="top"/>
    </w:pPr>
    <w:rPr>
      <w:lang w:val="en-US" w:eastAsia="en-US"/>
    </w:rPr>
  </w:style>
  <w:style w:type="paragraph" w:customStyle="1" w:styleId="xl90">
    <w:name w:val="xl90"/>
    <w:basedOn w:val="Normal"/>
    <w:qFormat/>
    <w:pPr>
      <w:pBdr>
        <w:bottom w:val="single" w:sz="4" w:space="0" w:color="000000"/>
        <w:right w:val="single" w:sz="4" w:space="0" w:color="000000"/>
      </w:pBdr>
      <w:shd w:val="clear" w:color="FFFFFF" w:fill="FFFFFF"/>
      <w:spacing w:before="100" w:beforeAutospacing="1" w:after="100" w:afterAutospacing="1"/>
      <w:textAlignment w:val="top"/>
    </w:pPr>
    <w:rPr>
      <w:lang w:val="en-US" w:eastAsia="en-US"/>
    </w:rPr>
  </w:style>
  <w:style w:type="paragraph" w:customStyle="1" w:styleId="xl91">
    <w:name w:val="xl91"/>
    <w:basedOn w:val="Normal"/>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lang w:val="en-US" w:eastAsia="en-US"/>
    </w:rPr>
  </w:style>
  <w:style w:type="paragraph" w:customStyle="1" w:styleId="xl92">
    <w:name w:val="xl92"/>
    <w:basedOn w:val="Normal"/>
    <w:qFormat/>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b/>
      <w:bCs/>
      <w:lang w:val="en-US" w:eastAsia="en-US"/>
    </w:rPr>
  </w:style>
  <w:style w:type="paragraph" w:customStyle="1" w:styleId="xl93">
    <w:name w:val="xl93"/>
    <w:basedOn w:val="Normal"/>
    <w:qFormat/>
    <w:pPr>
      <w:spacing w:before="100" w:beforeAutospacing="1" w:after="100" w:afterAutospacing="1"/>
      <w:jc w:val="center"/>
      <w:textAlignment w:val="center"/>
    </w:pPr>
    <w:rPr>
      <w:lang w:val="en-US" w:eastAsia="en-US"/>
    </w:rPr>
  </w:style>
  <w:style w:type="paragraph" w:customStyle="1" w:styleId="xl94">
    <w:name w:val="xl94"/>
    <w:basedOn w:val="Normal"/>
    <w:qFormat/>
    <w:pPr>
      <w:pBdr>
        <w:top w:val="single" w:sz="4" w:space="0" w:color="000000"/>
        <w:bottom w:val="single" w:sz="4" w:space="0" w:color="000000"/>
      </w:pBdr>
      <w:shd w:val="clear" w:color="000000" w:fill="FFFFFF"/>
      <w:spacing w:before="100" w:beforeAutospacing="1" w:after="100" w:afterAutospacing="1"/>
      <w:jc w:val="center"/>
      <w:textAlignment w:val="center"/>
    </w:pPr>
    <w:rPr>
      <w:b/>
      <w:bCs/>
      <w:lang w:val="en-US" w:eastAsia="en-US"/>
    </w:rPr>
  </w:style>
  <w:style w:type="paragraph" w:customStyle="1" w:styleId="xl95">
    <w:name w:val="xl95"/>
    <w:basedOn w:val="Normal"/>
    <w:qFormat/>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lang w:val="en-US" w:eastAsia="en-US"/>
    </w:rPr>
  </w:style>
  <w:style w:type="paragraph" w:customStyle="1" w:styleId="xl96">
    <w:name w:val="xl96"/>
    <w:basedOn w:val="Normal"/>
    <w:qFormat/>
    <w:pPr>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top"/>
    </w:pPr>
    <w:rPr>
      <w:b/>
      <w:bCs/>
      <w:lang w:val="en-US" w:eastAsia="en-US"/>
    </w:rPr>
  </w:style>
  <w:style w:type="paragraph" w:customStyle="1" w:styleId="xl97">
    <w:name w:val="xl97"/>
    <w:basedOn w:val="Normal"/>
    <w:qFormat/>
    <w:pPr>
      <w:pBdr>
        <w:top w:val="single" w:sz="4" w:space="0" w:color="000000"/>
        <w:bottom w:val="single" w:sz="4" w:space="0" w:color="000000"/>
      </w:pBdr>
      <w:shd w:val="clear" w:color="FFFFFF" w:fill="FFFFFF"/>
      <w:spacing w:before="100" w:beforeAutospacing="1" w:after="100" w:afterAutospacing="1"/>
      <w:jc w:val="center"/>
      <w:textAlignment w:val="top"/>
    </w:pPr>
    <w:rPr>
      <w:b/>
      <w:bCs/>
      <w:lang w:val="en-US" w:eastAsia="en-US"/>
    </w:rPr>
  </w:style>
  <w:style w:type="paragraph" w:customStyle="1" w:styleId="xl98">
    <w:name w:val="xl98"/>
    <w:basedOn w:val="Normal"/>
    <w:qFormat/>
    <w:pPr>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top"/>
    </w:pPr>
    <w:rPr>
      <w:b/>
      <w:bCs/>
      <w:lang w:val="en-US" w:eastAsia="en-US"/>
    </w:rPr>
  </w:style>
  <w:style w:type="paragraph" w:customStyle="1" w:styleId="font0">
    <w:name w:val="font0"/>
    <w:basedOn w:val="Normal"/>
    <w:qFormat/>
    <w:pPr>
      <w:spacing w:before="100" w:beforeAutospacing="1" w:after="100" w:afterAutospacing="1"/>
    </w:pPr>
    <w:rPr>
      <w:rFonts w:ascii="Calibri" w:hAnsi="Calibri" w:cs="Calibri"/>
      <w:color w:val="000000"/>
      <w:lang w:val="en-US" w:eastAsia="en-US"/>
    </w:rPr>
  </w:style>
  <w:style w:type="paragraph" w:customStyle="1" w:styleId="font1">
    <w:name w:val="font1"/>
    <w:basedOn w:val="Normal"/>
    <w:qFormat/>
    <w:pPr>
      <w:spacing w:before="100" w:beforeAutospacing="1" w:after="100" w:afterAutospacing="1"/>
    </w:pPr>
    <w:rPr>
      <w:color w:val="000000"/>
      <w:lang w:val="en-US" w:eastAsia="en-US"/>
    </w:rPr>
  </w:style>
  <w:style w:type="paragraph" w:customStyle="1" w:styleId="font2">
    <w:name w:val="font2"/>
    <w:basedOn w:val="Normal"/>
    <w:qFormat/>
    <w:pPr>
      <w:spacing w:before="100" w:beforeAutospacing="1" w:after="100" w:afterAutospacing="1"/>
    </w:pPr>
    <w:rPr>
      <w:b/>
      <w:bCs/>
      <w:color w:val="000000"/>
      <w:lang w:val="en-US" w:eastAsia="en-US"/>
    </w:rPr>
  </w:style>
  <w:style w:type="paragraph" w:customStyle="1" w:styleId="font3">
    <w:name w:val="font3"/>
    <w:basedOn w:val="Normal"/>
    <w:qFormat/>
    <w:pPr>
      <w:spacing w:before="100" w:beforeAutospacing="1" w:after="100" w:afterAutospacing="1"/>
    </w:pPr>
    <w:rPr>
      <w:b/>
      <w:bCs/>
      <w:color w:val="000000"/>
      <w:lang w:val="en-US" w:eastAsia="en-US"/>
    </w:rPr>
  </w:style>
  <w:style w:type="paragraph" w:customStyle="1" w:styleId="font4">
    <w:name w:val="font4"/>
    <w:basedOn w:val="Normal"/>
    <w:qFormat/>
    <w:pPr>
      <w:spacing w:before="100" w:beforeAutospacing="1" w:after="100" w:afterAutospacing="1"/>
    </w:pPr>
    <w:rPr>
      <w:color w:val="000000"/>
      <w:lang w:val="en-US" w:eastAsia="en-US"/>
    </w:rPr>
  </w:style>
  <w:style w:type="paragraph" w:customStyle="1" w:styleId="et2">
    <w:name w:val="et2"/>
    <w:basedOn w:val="Normal"/>
    <w:qFormat/>
    <w:pPr>
      <w:shd w:val="clear" w:color="auto" w:fill="FFFFFF"/>
      <w:spacing w:before="100" w:beforeAutospacing="1" w:after="100" w:afterAutospacing="1"/>
    </w:pPr>
    <w:rPr>
      <w:color w:val="000000"/>
      <w:lang w:val="en-US" w:eastAsia="en-US"/>
    </w:rPr>
  </w:style>
  <w:style w:type="paragraph" w:customStyle="1" w:styleId="et3">
    <w:name w:val="et3"/>
    <w:basedOn w:val="Normal"/>
    <w:qFormat/>
    <w:pPr>
      <w:shd w:val="clear" w:color="auto" w:fill="FFFFFF"/>
      <w:spacing w:before="100" w:beforeAutospacing="1" w:after="100" w:afterAutospacing="1"/>
    </w:pPr>
    <w:rPr>
      <w:color w:val="000000"/>
      <w:lang w:val="en-US" w:eastAsia="en-US"/>
    </w:rPr>
  </w:style>
  <w:style w:type="paragraph" w:customStyle="1" w:styleId="et4">
    <w:name w:val="et4"/>
    <w:basedOn w:val="Normal"/>
    <w:qFormat/>
    <w:pPr>
      <w:shd w:val="clear" w:color="auto" w:fill="FFFFFF"/>
      <w:spacing w:before="100" w:beforeAutospacing="1" w:after="100" w:afterAutospacing="1"/>
      <w:jc w:val="center"/>
      <w:textAlignment w:val="center"/>
    </w:pPr>
    <w:rPr>
      <w:color w:val="000000"/>
      <w:lang w:val="en-US" w:eastAsia="en-US"/>
    </w:rPr>
  </w:style>
  <w:style w:type="paragraph" w:customStyle="1" w:styleId="et5">
    <w:name w:val="et5"/>
    <w:basedOn w:val="Normal"/>
    <w:qFormat/>
    <w:pPr>
      <w:spacing w:before="100" w:beforeAutospacing="1" w:after="100" w:afterAutospacing="1"/>
    </w:pPr>
    <w:rPr>
      <w:color w:val="000000"/>
      <w:lang w:val="en-US" w:eastAsia="en-US"/>
    </w:rPr>
  </w:style>
  <w:style w:type="paragraph" w:customStyle="1" w:styleId="et6">
    <w:name w:val="et6"/>
    <w:basedOn w:val="Normal"/>
    <w:qFormat/>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color w:val="000000"/>
      <w:lang w:val="en-US" w:eastAsia="en-US"/>
    </w:rPr>
  </w:style>
  <w:style w:type="paragraph" w:customStyle="1" w:styleId="et7">
    <w:name w:val="et7"/>
    <w:basedOn w:val="Normal"/>
    <w:qFormat/>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color w:val="000000"/>
      <w:lang w:val="en-US" w:eastAsia="en-US"/>
    </w:rPr>
  </w:style>
  <w:style w:type="paragraph" w:customStyle="1" w:styleId="et8">
    <w:name w:val="et8"/>
    <w:basedOn w:val="Normal"/>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b/>
      <w:bCs/>
      <w:color w:val="000000"/>
      <w:lang w:val="en-US" w:eastAsia="en-US"/>
    </w:rPr>
  </w:style>
  <w:style w:type="paragraph" w:customStyle="1" w:styleId="et9">
    <w:name w:val="et9"/>
    <w:basedOn w:val="Normal"/>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top"/>
    </w:pPr>
    <w:rPr>
      <w:color w:val="000000"/>
      <w:lang w:val="en-US" w:eastAsia="en-US"/>
    </w:rPr>
  </w:style>
  <w:style w:type="paragraph" w:customStyle="1" w:styleId="et10">
    <w:name w:val="et10"/>
    <w:basedOn w:val="Normal"/>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top"/>
    </w:pPr>
    <w:rPr>
      <w:color w:val="000000"/>
      <w:lang w:val="en-US" w:eastAsia="en-US"/>
    </w:rPr>
  </w:style>
  <w:style w:type="paragraph" w:customStyle="1" w:styleId="et11">
    <w:name w:val="et11"/>
    <w:basedOn w:val="Normal"/>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top"/>
    </w:pPr>
    <w:rPr>
      <w:color w:val="000000"/>
      <w:lang w:val="en-US" w:eastAsia="en-US"/>
    </w:rPr>
  </w:style>
  <w:style w:type="paragraph" w:customStyle="1" w:styleId="et12">
    <w:name w:val="et12"/>
    <w:basedOn w:val="Normal"/>
    <w:qFormat/>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color w:val="000000"/>
      <w:lang w:val="en-US" w:eastAsia="en-US"/>
    </w:rPr>
  </w:style>
  <w:style w:type="paragraph" w:customStyle="1" w:styleId="et13">
    <w:name w:val="et13"/>
    <w:basedOn w:val="Normal"/>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top"/>
    </w:pPr>
    <w:rPr>
      <w:color w:val="000000"/>
      <w:lang w:val="en-US" w:eastAsia="en-US"/>
    </w:rPr>
  </w:style>
  <w:style w:type="paragraph" w:customStyle="1" w:styleId="et14">
    <w:name w:val="et14"/>
    <w:basedOn w:val="Normal"/>
    <w:qFormat/>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top"/>
    </w:pPr>
    <w:rPr>
      <w:color w:val="000000"/>
      <w:lang w:val="en-US" w:eastAsia="en-US"/>
    </w:rPr>
  </w:style>
  <w:style w:type="paragraph" w:customStyle="1" w:styleId="et15">
    <w:name w:val="et15"/>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lang w:val="en-US" w:eastAsia="en-US"/>
    </w:rPr>
  </w:style>
  <w:style w:type="paragraph" w:customStyle="1" w:styleId="et16">
    <w:name w:val="et16"/>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lang w:val="en-US" w:eastAsia="en-US"/>
    </w:rPr>
  </w:style>
  <w:style w:type="paragraph" w:customStyle="1" w:styleId="et17">
    <w:name w:val="et17"/>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lang w:val="en-US" w:eastAsia="en-US"/>
    </w:rPr>
  </w:style>
  <w:style w:type="paragraph" w:customStyle="1" w:styleId="et18">
    <w:name w:val="et1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lang w:val="en-US" w:eastAsia="en-US"/>
    </w:rPr>
  </w:style>
  <w:style w:type="character" w:customStyle="1" w:styleId="Heading3Char">
    <w:name w:val="Heading 3 Char"/>
    <w:basedOn w:val="DefaultParagraphFont"/>
    <w:link w:val="Heading3"/>
    <w:uiPriority w:val="9"/>
    <w:semiHidden/>
    <w:rsid w:val="000078EA"/>
    <w:rPr>
      <w:rFonts w:eastAsia="Times New Roman"/>
      <w:b/>
      <w:sz w:val="28"/>
      <w:szCs w:val="28"/>
    </w:rPr>
  </w:style>
  <w:style w:type="character" w:customStyle="1" w:styleId="Heading4Char">
    <w:name w:val="Heading 4 Char"/>
    <w:basedOn w:val="DefaultParagraphFont"/>
    <w:link w:val="Heading4"/>
    <w:uiPriority w:val="9"/>
    <w:semiHidden/>
    <w:rsid w:val="000078EA"/>
    <w:rPr>
      <w:rFonts w:eastAsia="Times New Roman"/>
      <w:b/>
      <w:sz w:val="24"/>
      <w:szCs w:val="24"/>
    </w:rPr>
  </w:style>
  <w:style w:type="character" w:customStyle="1" w:styleId="Heading5Char">
    <w:name w:val="Heading 5 Char"/>
    <w:basedOn w:val="DefaultParagraphFont"/>
    <w:link w:val="Heading5"/>
    <w:uiPriority w:val="9"/>
    <w:semiHidden/>
    <w:rsid w:val="000078EA"/>
    <w:rPr>
      <w:rFonts w:eastAsia="Times New Roman"/>
      <w:b/>
      <w:sz w:val="22"/>
      <w:szCs w:val="22"/>
    </w:rPr>
  </w:style>
  <w:style w:type="character" w:customStyle="1" w:styleId="Heading6Char">
    <w:name w:val="Heading 6 Char"/>
    <w:basedOn w:val="DefaultParagraphFont"/>
    <w:link w:val="Heading6"/>
    <w:uiPriority w:val="9"/>
    <w:semiHidden/>
    <w:rsid w:val="000078EA"/>
    <w:rPr>
      <w:rFonts w:eastAsia="Times New Roman"/>
      <w:b/>
    </w:rPr>
  </w:style>
  <w:style w:type="paragraph" w:styleId="Title">
    <w:name w:val="Title"/>
    <w:basedOn w:val="Normal"/>
    <w:next w:val="Normal"/>
    <w:link w:val="TitleChar"/>
    <w:uiPriority w:val="10"/>
    <w:qFormat/>
    <w:rsid w:val="000078EA"/>
    <w:pPr>
      <w:keepNext/>
      <w:keepLines/>
      <w:spacing w:before="480" w:after="120"/>
    </w:pPr>
    <w:rPr>
      <w:b/>
      <w:sz w:val="72"/>
      <w:szCs w:val="72"/>
      <w:lang w:val="en-US" w:eastAsia="en-US"/>
    </w:rPr>
  </w:style>
  <w:style w:type="character" w:customStyle="1" w:styleId="TitleChar">
    <w:name w:val="Title Char"/>
    <w:basedOn w:val="DefaultParagraphFont"/>
    <w:link w:val="Title"/>
    <w:uiPriority w:val="10"/>
    <w:rsid w:val="000078EA"/>
    <w:rPr>
      <w:rFonts w:eastAsia="Times New Roman"/>
      <w:b/>
      <w:sz w:val="72"/>
      <w:szCs w:val="72"/>
    </w:rPr>
  </w:style>
  <w:style w:type="paragraph" w:styleId="BodyText">
    <w:name w:val="Body Text"/>
    <w:basedOn w:val="Normal"/>
    <w:link w:val="BodyTextChar"/>
    <w:qFormat/>
    <w:rsid w:val="000078EA"/>
    <w:pPr>
      <w:widowControl w:val="0"/>
      <w:shd w:val="clear" w:color="auto" w:fill="FFFFFF"/>
      <w:spacing w:line="264" w:lineRule="auto"/>
    </w:pPr>
    <w:rPr>
      <w:rFonts w:asciiTheme="minorHAnsi" w:hAnsiTheme="minorHAnsi"/>
      <w:sz w:val="22"/>
      <w:szCs w:val="22"/>
      <w:lang w:val="en-US" w:eastAsia="en-US"/>
    </w:rPr>
  </w:style>
  <w:style w:type="character" w:customStyle="1" w:styleId="BodyTextChar">
    <w:name w:val="Body Text Char"/>
    <w:basedOn w:val="DefaultParagraphFont"/>
    <w:link w:val="BodyText"/>
    <w:qFormat/>
    <w:rsid w:val="000078EA"/>
    <w:rPr>
      <w:rFonts w:asciiTheme="minorHAnsi" w:eastAsia="Times New Roman" w:hAnsiTheme="minorHAnsi"/>
      <w:sz w:val="22"/>
      <w:szCs w:val="22"/>
      <w:shd w:val="clear" w:color="auto" w:fill="FFFFFF"/>
    </w:rPr>
  </w:style>
  <w:style w:type="paragraph" w:styleId="CommentText">
    <w:name w:val="annotation text"/>
    <w:basedOn w:val="Normal"/>
    <w:link w:val="CommentTextChar"/>
    <w:uiPriority w:val="99"/>
    <w:semiHidden/>
    <w:unhideWhenUsed/>
    <w:qFormat/>
    <w:rsid w:val="000078EA"/>
    <w:rPr>
      <w:sz w:val="20"/>
      <w:szCs w:val="20"/>
      <w:lang w:val="en-US" w:eastAsia="en-US"/>
    </w:rPr>
  </w:style>
  <w:style w:type="character" w:customStyle="1" w:styleId="CommentTextChar">
    <w:name w:val="Comment Text Char"/>
    <w:basedOn w:val="DefaultParagraphFont"/>
    <w:link w:val="CommentText"/>
    <w:uiPriority w:val="99"/>
    <w:semiHidden/>
    <w:qFormat/>
    <w:rsid w:val="000078EA"/>
    <w:rPr>
      <w:rFonts w:eastAsia="Times New Roman"/>
    </w:rPr>
  </w:style>
  <w:style w:type="character" w:customStyle="1" w:styleId="CommentSubjectChar">
    <w:name w:val="Comment Subject Char"/>
    <w:basedOn w:val="CommentTextChar"/>
    <w:link w:val="CommentSubject"/>
    <w:uiPriority w:val="99"/>
    <w:semiHidden/>
    <w:qFormat/>
    <w:rsid w:val="000078EA"/>
    <w:rPr>
      <w:rFonts w:eastAsia="Times New Roman"/>
      <w:b/>
      <w:bCs/>
    </w:rPr>
  </w:style>
  <w:style w:type="paragraph" w:styleId="CommentSubject">
    <w:name w:val="annotation subject"/>
    <w:basedOn w:val="CommentText"/>
    <w:next w:val="CommentText"/>
    <w:link w:val="CommentSubjectChar"/>
    <w:uiPriority w:val="99"/>
    <w:semiHidden/>
    <w:unhideWhenUsed/>
    <w:qFormat/>
    <w:rsid w:val="000078EA"/>
    <w:rPr>
      <w:b/>
      <w:bCs/>
    </w:rPr>
  </w:style>
  <w:style w:type="paragraph" w:styleId="Footer">
    <w:name w:val="footer"/>
    <w:basedOn w:val="Normal"/>
    <w:link w:val="FooterChar"/>
    <w:uiPriority w:val="99"/>
    <w:unhideWhenUsed/>
    <w:qFormat/>
    <w:rsid w:val="000078EA"/>
    <w:pPr>
      <w:tabs>
        <w:tab w:val="center" w:pos="4680"/>
        <w:tab w:val="right" w:pos="9360"/>
      </w:tabs>
    </w:pPr>
    <w:rPr>
      <w:lang w:val="en-US" w:eastAsia="en-US"/>
    </w:rPr>
  </w:style>
  <w:style w:type="character" w:customStyle="1" w:styleId="FooterChar">
    <w:name w:val="Footer Char"/>
    <w:basedOn w:val="DefaultParagraphFont"/>
    <w:link w:val="Footer"/>
    <w:uiPriority w:val="99"/>
    <w:qFormat/>
    <w:rsid w:val="000078EA"/>
    <w:rPr>
      <w:rFonts w:eastAsia="Times New Roman"/>
      <w:sz w:val="24"/>
      <w:szCs w:val="24"/>
    </w:rPr>
  </w:style>
  <w:style w:type="paragraph" w:styleId="Header">
    <w:name w:val="header"/>
    <w:basedOn w:val="Normal"/>
    <w:link w:val="HeaderChar"/>
    <w:uiPriority w:val="99"/>
    <w:unhideWhenUsed/>
    <w:qFormat/>
    <w:rsid w:val="000078EA"/>
    <w:pPr>
      <w:tabs>
        <w:tab w:val="center" w:pos="4680"/>
        <w:tab w:val="right" w:pos="9360"/>
      </w:tabs>
    </w:pPr>
    <w:rPr>
      <w:lang w:val="en-US" w:eastAsia="en-US"/>
    </w:rPr>
  </w:style>
  <w:style w:type="character" w:customStyle="1" w:styleId="HeaderChar">
    <w:name w:val="Header Char"/>
    <w:basedOn w:val="DefaultParagraphFont"/>
    <w:link w:val="Header"/>
    <w:uiPriority w:val="99"/>
    <w:qFormat/>
    <w:rsid w:val="000078EA"/>
    <w:rPr>
      <w:rFonts w:eastAsia="Times New Roman"/>
      <w:sz w:val="24"/>
      <w:szCs w:val="24"/>
    </w:rPr>
  </w:style>
  <w:style w:type="character" w:customStyle="1" w:styleId="Heading10">
    <w:name w:val="Heading #1_"/>
    <w:basedOn w:val="DefaultParagraphFont"/>
    <w:link w:val="Heading11"/>
    <w:qFormat/>
    <w:rsid w:val="000078EA"/>
    <w:rPr>
      <w:rFonts w:eastAsia="Times New Roman"/>
      <w:b/>
      <w:bCs/>
      <w:shd w:val="clear" w:color="auto" w:fill="FFFFFF"/>
    </w:rPr>
  </w:style>
  <w:style w:type="paragraph" w:customStyle="1" w:styleId="Heading11">
    <w:name w:val="Heading #1"/>
    <w:basedOn w:val="Normal"/>
    <w:link w:val="Heading10"/>
    <w:qFormat/>
    <w:rsid w:val="000078EA"/>
    <w:pPr>
      <w:widowControl w:val="0"/>
      <w:shd w:val="clear" w:color="auto" w:fill="FFFFFF"/>
      <w:spacing w:line="264" w:lineRule="auto"/>
      <w:outlineLvl w:val="0"/>
    </w:pPr>
    <w:rPr>
      <w:b/>
      <w:bCs/>
      <w:sz w:val="20"/>
      <w:szCs w:val="20"/>
      <w:lang w:val="en-US" w:eastAsia="en-US"/>
    </w:rPr>
  </w:style>
  <w:style w:type="paragraph" w:customStyle="1" w:styleId="HeaderSectionVI">
    <w:name w:val="Header.Section VI"/>
    <w:basedOn w:val="Normal"/>
    <w:qFormat/>
    <w:rsid w:val="000078EA"/>
    <w:pPr>
      <w:spacing w:before="120" w:after="240"/>
      <w:jc w:val="center"/>
    </w:pPr>
    <w:rPr>
      <w:b/>
      <w:sz w:val="36"/>
      <w:szCs w:val="20"/>
      <w:lang w:val="en-US" w:eastAsia="en-US"/>
    </w:rPr>
  </w:style>
  <w:style w:type="character" w:customStyle="1" w:styleId="font61">
    <w:name w:val="font61"/>
    <w:qFormat/>
    <w:rsid w:val="000078EA"/>
    <w:rPr>
      <w:rFonts w:ascii="Times New Roman" w:hAnsi="Times New Roman" w:cs="Times New Roman" w:hint="default"/>
      <w:color w:val="000000"/>
      <w:sz w:val="22"/>
      <w:szCs w:val="22"/>
      <w:u w:val="none"/>
    </w:rPr>
  </w:style>
  <w:style w:type="character" w:customStyle="1" w:styleId="font51">
    <w:name w:val="font51"/>
    <w:qFormat/>
    <w:rsid w:val="000078EA"/>
    <w:rPr>
      <w:rFonts w:ascii="Times New Roman" w:hAnsi="Times New Roman" w:cs="Times New Roman" w:hint="default"/>
      <w:color w:val="FF0000"/>
      <w:sz w:val="22"/>
      <w:szCs w:val="22"/>
      <w:u w:val="none"/>
    </w:rPr>
  </w:style>
  <w:style w:type="character" w:customStyle="1" w:styleId="font31">
    <w:name w:val="font31"/>
    <w:qFormat/>
    <w:rsid w:val="000078EA"/>
    <w:rPr>
      <w:rFonts w:ascii="Times New Roman" w:hAnsi="Times New Roman" w:cs="Times New Roman" w:hint="default"/>
      <w:color w:val="000000"/>
      <w:sz w:val="22"/>
      <w:szCs w:val="22"/>
      <w:u w:val="none"/>
    </w:rPr>
  </w:style>
  <w:style w:type="character" w:customStyle="1" w:styleId="font71">
    <w:name w:val="font71"/>
    <w:qFormat/>
    <w:rsid w:val="000078EA"/>
    <w:rPr>
      <w:rFonts w:ascii="Times New Roman" w:hAnsi="Times New Roman" w:cs="Times New Roman" w:hint="default"/>
      <w:color w:val="0070C0"/>
      <w:sz w:val="22"/>
      <w:szCs w:val="22"/>
      <w:u w:val="none"/>
    </w:rPr>
  </w:style>
  <w:style w:type="character" w:customStyle="1" w:styleId="font21">
    <w:name w:val="font21"/>
    <w:qFormat/>
    <w:rsid w:val="000078EA"/>
    <w:rPr>
      <w:rFonts w:ascii="Times New Roman" w:hAnsi="Times New Roman" w:cs="Times New Roman" w:hint="default"/>
      <w:color w:val="000000"/>
      <w:sz w:val="22"/>
      <w:szCs w:val="22"/>
      <w:u w:val="none"/>
    </w:rPr>
  </w:style>
  <w:style w:type="character" w:customStyle="1" w:styleId="font91">
    <w:name w:val="font91"/>
    <w:qFormat/>
    <w:rsid w:val="000078EA"/>
    <w:rPr>
      <w:rFonts w:ascii="Times New Roman" w:hAnsi="Times New Roman" w:cs="Times New Roman" w:hint="default"/>
      <w:color w:val="000000"/>
      <w:sz w:val="22"/>
      <w:szCs w:val="22"/>
      <w:u w:val="none"/>
    </w:rPr>
  </w:style>
  <w:style w:type="character" w:customStyle="1" w:styleId="font81">
    <w:name w:val="font81"/>
    <w:qFormat/>
    <w:rsid w:val="000078EA"/>
    <w:rPr>
      <w:rFonts w:ascii="Times New Roman" w:hAnsi="Times New Roman" w:cs="Times New Roman" w:hint="default"/>
      <w:color w:val="FF0000"/>
      <w:sz w:val="22"/>
      <w:szCs w:val="22"/>
      <w:u w:val="none"/>
    </w:rPr>
  </w:style>
  <w:style w:type="character" w:customStyle="1" w:styleId="font121">
    <w:name w:val="font121"/>
    <w:qFormat/>
    <w:rsid w:val="000078EA"/>
    <w:rPr>
      <w:rFonts w:ascii="Times New Roman" w:hAnsi="Times New Roman" w:cs="Times New Roman" w:hint="default"/>
      <w:color w:val="0070C0"/>
      <w:sz w:val="22"/>
      <w:szCs w:val="22"/>
      <w:u w:val="none"/>
    </w:rPr>
  </w:style>
  <w:style w:type="paragraph" w:customStyle="1" w:styleId="msonormal0">
    <w:name w:val="msonormal"/>
    <w:basedOn w:val="Normal"/>
    <w:qFormat/>
    <w:rsid w:val="000078EA"/>
    <w:pPr>
      <w:spacing w:before="100" w:beforeAutospacing="1" w:after="100" w:afterAutospacing="1"/>
    </w:pPr>
    <w:rPr>
      <w:lang w:val="en-US" w:eastAsia="en-US"/>
    </w:rPr>
  </w:style>
  <w:style w:type="character" w:customStyle="1" w:styleId="font41">
    <w:name w:val="font41"/>
    <w:rsid w:val="000078EA"/>
    <w:rPr>
      <w:rFonts w:ascii="Times New Roman" w:hAnsi="Times New Roman" w:cs="Times New Roman" w:hint="default"/>
      <w:color w:val="FF0000"/>
      <w:sz w:val="22"/>
      <w:szCs w:val="22"/>
      <w:u w:val="none"/>
    </w:rPr>
  </w:style>
  <w:style w:type="paragraph" w:customStyle="1" w:styleId="font7">
    <w:name w:val="font7"/>
    <w:basedOn w:val="Normal"/>
    <w:rsid w:val="000078EA"/>
    <w:pPr>
      <w:spacing w:before="100" w:beforeAutospacing="1" w:after="100" w:afterAutospacing="1"/>
    </w:pPr>
    <w:rPr>
      <w:rFonts w:ascii="Arial" w:hAnsi="Arial" w:cs="Arial"/>
      <w:sz w:val="18"/>
      <w:szCs w:val="18"/>
      <w:lang w:val="en-US" w:eastAsia="en-US"/>
    </w:rPr>
  </w:style>
  <w:style w:type="paragraph" w:customStyle="1" w:styleId="xl99">
    <w:name w:val="xl99"/>
    <w:basedOn w:val="Normal"/>
    <w:rsid w:val="000078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B0F0"/>
      <w:sz w:val="18"/>
      <w:szCs w:val="18"/>
      <w:lang w:val="en-US" w:eastAsia="en-US"/>
    </w:rPr>
  </w:style>
  <w:style w:type="paragraph" w:customStyle="1" w:styleId="xl100">
    <w:name w:val="xl100"/>
    <w:basedOn w:val="Normal"/>
    <w:rsid w:val="000078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B0F0"/>
      <w:sz w:val="18"/>
      <w:szCs w:val="18"/>
      <w:lang w:val="en-US" w:eastAsia="en-US"/>
    </w:rPr>
  </w:style>
  <w:style w:type="paragraph" w:customStyle="1" w:styleId="xl101">
    <w:name w:val="xl101"/>
    <w:basedOn w:val="Normal"/>
    <w:rsid w:val="000078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B0F0"/>
      <w:sz w:val="18"/>
      <w:szCs w:val="18"/>
      <w:lang w:val="en-US" w:eastAsia="en-US"/>
    </w:rPr>
  </w:style>
  <w:style w:type="paragraph" w:customStyle="1" w:styleId="xl102">
    <w:name w:val="xl102"/>
    <w:basedOn w:val="Normal"/>
    <w:rsid w:val="000078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B0F0"/>
      <w:sz w:val="18"/>
      <w:szCs w:val="18"/>
      <w:lang w:val="en-US" w:eastAsia="en-US"/>
    </w:rPr>
  </w:style>
  <w:style w:type="paragraph" w:customStyle="1" w:styleId="xl103">
    <w:name w:val="xl103"/>
    <w:basedOn w:val="Normal"/>
    <w:rsid w:val="000078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eastAsia="en-US"/>
    </w:rPr>
  </w:style>
  <w:style w:type="paragraph" w:customStyle="1" w:styleId="xl104">
    <w:name w:val="xl104"/>
    <w:basedOn w:val="Normal"/>
    <w:rsid w:val="000078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eastAsia="en-US"/>
    </w:rPr>
  </w:style>
  <w:style w:type="paragraph" w:customStyle="1" w:styleId="xl105">
    <w:name w:val="xl105"/>
    <w:basedOn w:val="Normal"/>
    <w:rsid w:val="000078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lang w:val="en-US" w:eastAsia="en-US"/>
    </w:rPr>
  </w:style>
  <w:style w:type="paragraph" w:customStyle="1" w:styleId="xl106">
    <w:name w:val="xl106"/>
    <w:basedOn w:val="Normal"/>
    <w:rsid w:val="000078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eastAsia="en-US"/>
    </w:rPr>
  </w:style>
  <w:style w:type="paragraph" w:customStyle="1" w:styleId="xl107">
    <w:name w:val="xl107"/>
    <w:basedOn w:val="Normal"/>
    <w:rsid w:val="000078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eastAsia="en-US"/>
    </w:rPr>
  </w:style>
  <w:style w:type="paragraph" w:customStyle="1" w:styleId="xl108">
    <w:name w:val="xl108"/>
    <w:basedOn w:val="Normal"/>
    <w:rsid w:val="000078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lang w:val="en-US" w:eastAsia="en-US"/>
    </w:rPr>
  </w:style>
  <w:style w:type="paragraph" w:customStyle="1" w:styleId="xl109">
    <w:name w:val="xl109"/>
    <w:basedOn w:val="Normal"/>
    <w:rsid w:val="000078EA"/>
    <w:pPr>
      <w:spacing w:before="100" w:beforeAutospacing="1" w:after="100" w:afterAutospacing="1"/>
      <w:textAlignment w:val="center"/>
    </w:pPr>
    <w:rPr>
      <w:sz w:val="18"/>
      <w:szCs w:val="18"/>
      <w:lang w:val="en-US" w:eastAsia="en-US"/>
    </w:rPr>
  </w:style>
  <w:style w:type="paragraph" w:customStyle="1" w:styleId="xl110">
    <w:name w:val="xl110"/>
    <w:basedOn w:val="Normal"/>
    <w:rsid w:val="000078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lang w:val="en-US" w:eastAsia="en-US"/>
    </w:rPr>
  </w:style>
  <w:style w:type="paragraph" w:customStyle="1" w:styleId="xl111">
    <w:name w:val="xl111"/>
    <w:basedOn w:val="Normal"/>
    <w:rsid w:val="000078EA"/>
    <w:pPr>
      <w:spacing w:before="100" w:beforeAutospacing="1" w:after="100" w:afterAutospacing="1"/>
      <w:textAlignment w:val="center"/>
    </w:pPr>
    <w:rPr>
      <w:sz w:val="18"/>
      <w:szCs w:val="18"/>
      <w:lang w:val="en-US" w:eastAsia="en-US"/>
    </w:rPr>
  </w:style>
  <w:style w:type="paragraph" w:styleId="Subtitle">
    <w:name w:val="Subtitle"/>
    <w:basedOn w:val="Normal"/>
    <w:next w:val="Normal"/>
    <w:link w:val="SubtitleChar"/>
    <w:uiPriority w:val="11"/>
    <w:qFormat/>
    <w:rsid w:val="000078EA"/>
    <w:pPr>
      <w:keepNext/>
      <w:keepLines/>
      <w:spacing w:before="360" w:after="80"/>
    </w:pPr>
    <w:rPr>
      <w:rFonts w:ascii="Georgia" w:eastAsia="Georgia" w:hAnsi="Georgia" w:cs="Georgia"/>
      <w:i/>
      <w:color w:val="666666"/>
      <w:sz w:val="48"/>
      <w:szCs w:val="48"/>
      <w:lang w:val="en-US" w:eastAsia="en-US"/>
    </w:rPr>
  </w:style>
  <w:style w:type="character" w:customStyle="1" w:styleId="SubtitleChar">
    <w:name w:val="Subtitle Char"/>
    <w:basedOn w:val="DefaultParagraphFont"/>
    <w:link w:val="Subtitle"/>
    <w:uiPriority w:val="11"/>
    <w:rsid w:val="000078EA"/>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rsid w:val="00D44F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56064">
      <w:bodyDiv w:val="1"/>
      <w:marLeft w:val="0"/>
      <w:marRight w:val="0"/>
      <w:marTop w:val="0"/>
      <w:marBottom w:val="0"/>
      <w:divBdr>
        <w:top w:val="none" w:sz="0" w:space="0" w:color="auto"/>
        <w:left w:val="none" w:sz="0" w:space="0" w:color="auto"/>
        <w:bottom w:val="none" w:sz="0" w:space="0" w:color="auto"/>
        <w:right w:val="none" w:sz="0" w:space="0" w:color="auto"/>
      </w:divBdr>
    </w:div>
    <w:div w:id="630790413">
      <w:bodyDiv w:val="1"/>
      <w:marLeft w:val="0"/>
      <w:marRight w:val="0"/>
      <w:marTop w:val="0"/>
      <w:marBottom w:val="0"/>
      <w:divBdr>
        <w:top w:val="none" w:sz="0" w:space="0" w:color="auto"/>
        <w:left w:val="none" w:sz="0" w:space="0" w:color="auto"/>
        <w:bottom w:val="none" w:sz="0" w:space="0" w:color="auto"/>
        <w:right w:val="none" w:sz="0" w:space="0" w:color="auto"/>
      </w:divBdr>
    </w:div>
    <w:div w:id="889920673">
      <w:bodyDiv w:val="1"/>
      <w:marLeft w:val="0"/>
      <w:marRight w:val="0"/>
      <w:marTop w:val="0"/>
      <w:marBottom w:val="0"/>
      <w:divBdr>
        <w:top w:val="none" w:sz="0" w:space="0" w:color="auto"/>
        <w:left w:val="none" w:sz="0" w:space="0" w:color="auto"/>
        <w:bottom w:val="none" w:sz="0" w:space="0" w:color="auto"/>
        <w:right w:val="none" w:sz="0" w:space="0" w:color="auto"/>
      </w:divBdr>
    </w:div>
    <w:div w:id="995649270">
      <w:bodyDiv w:val="1"/>
      <w:marLeft w:val="0"/>
      <w:marRight w:val="0"/>
      <w:marTop w:val="0"/>
      <w:marBottom w:val="0"/>
      <w:divBdr>
        <w:top w:val="none" w:sz="0" w:space="0" w:color="auto"/>
        <w:left w:val="none" w:sz="0" w:space="0" w:color="auto"/>
        <w:bottom w:val="none" w:sz="0" w:space="0" w:color="auto"/>
        <w:right w:val="none" w:sz="0" w:space="0" w:color="auto"/>
      </w:divBdr>
    </w:div>
    <w:div w:id="1307931814">
      <w:bodyDiv w:val="1"/>
      <w:marLeft w:val="0"/>
      <w:marRight w:val="0"/>
      <w:marTop w:val="0"/>
      <w:marBottom w:val="0"/>
      <w:divBdr>
        <w:top w:val="none" w:sz="0" w:space="0" w:color="auto"/>
        <w:left w:val="none" w:sz="0" w:space="0" w:color="auto"/>
        <w:bottom w:val="none" w:sz="0" w:space="0" w:color="auto"/>
        <w:right w:val="none" w:sz="0" w:space="0" w:color="auto"/>
      </w:divBdr>
    </w:div>
    <w:div w:id="1325013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cdcnghean.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1493</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van duc</dc:creator>
  <cp:lastModifiedBy>HONGHA</cp:lastModifiedBy>
  <cp:revision>2</cp:revision>
  <cp:lastPrinted>2024-08-02T01:43:00Z</cp:lastPrinted>
  <dcterms:created xsi:type="dcterms:W3CDTF">2025-06-27T12:28:00Z</dcterms:created>
  <dcterms:modified xsi:type="dcterms:W3CDTF">2025-06-27T12:28:00Z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03AFB53CE7F44370A6CFBF26E0BBE043_12</vt:lpwstr>
  </property>
</Properties>
</file>